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182E5" w14:textId="72AB75FB" w:rsidR="00BA0F49" w:rsidRPr="0093241E" w:rsidRDefault="00BA0F49" w:rsidP="00BA0F49">
      <w:pPr>
        <w:spacing w:line="480" w:lineRule="auto"/>
        <w:rPr>
          <w:rFonts w:ascii="Times New Roman" w:hAnsi="Times New Roman" w:cs="Times New Roman"/>
        </w:rPr>
      </w:pPr>
      <w:r w:rsidRPr="0093241E">
        <w:rPr>
          <w:rFonts w:ascii="Times New Roman" w:hAnsi="Times New Roman" w:cs="Times New Roman"/>
        </w:rPr>
        <w:t>Victor Udeh</w:t>
      </w:r>
    </w:p>
    <w:p w14:paraId="687C1155" w14:textId="4264D743" w:rsidR="00BA0F49" w:rsidRPr="0093241E" w:rsidRDefault="00BA0F49" w:rsidP="00BA0F49">
      <w:pPr>
        <w:spacing w:line="480" w:lineRule="auto"/>
        <w:rPr>
          <w:rFonts w:ascii="Times New Roman" w:hAnsi="Times New Roman" w:cs="Times New Roman"/>
        </w:rPr>
      </w:pPr>
      <w:r w:rsidRPr="0093241E">
        <w:rPr>
          <w:rFonts w:ascii="Times New Roman" w:hAnsi="Times New Roman" w:cs="Times New Roman"/>
        </w:rPr>
        <w:t>CS305 M5-2</w:t>
      </w:r>
    </w:p>
    <w:p w14:paraId="546F4188" w14:textId="7181E43B" w:rsidR="00BA0F49" w:rsidRPr="0093241E" w:rsidRDefault="00BA0F49" w:rsidP="00BA0F49">
      <w:pPr>
        <w:spacing w:line="480" w:lineRule="auto"/>
        <w:rPr>
          <w:rFonts w:ascii="Times New Roman" w:hAnsi="Times New Roman" w:cs="Times New Roman"/>
        </w:rPr>
      </w:pPr>
      <w:r w:rsidRPr="0093241E">
        <w:rPr>
          <w:rFonts w:ascii="Times New Roman" w:hAnsi="Times New Roman" w:cs="Times New Roman"/>
        </w:rPr>
        <w:t>Feb 10</w:t>
      </w:r>
      <w:r w:rsidRPr="0093241E">
        <w:rPr>
          <w:rFonts w:ascii="Times New Roman" w:hAnsi="Times New Roman" w:cs="Times New Roman"/>
          <w:vertAlign w:val="superscript"/>
        </w:rPr>
        <w:t>th</w:t>
      </w:r>
      <w:r w:rsidRPr="0093241E">
        <w:rPr>
          <w:rFonts w:ascii="Times New Roman" w:hAnsi="Times New Roman" w:cs="Times New Roman"/>
        </w:rPr>
        <w:t>, 2023</w:t>
      </w:r>
    </w:p>
    <w:p w14:paraId="673E87DF" w14:textId="2ADB9CD4" w:rsidR="00BA0F49" w:rsidRPr="0093241E" w:rsidRDefault="00BA0F49" w:rsidP="00BA0F49">
      <w:pPr>
        <w:spacing w:line="480" w:lineRule="auto"/>
        <w:rPr>
          <w:rFonts w:ascii="Times New Roman" w:hAnsi="Times New Roman" w:cs="Times New Roman"/>
        </w:rPr>
      </w:pPr>
      <w:r w:rsidRPr="0093241E">
        <w:rPr>
          <w:rFonts w:ascii="Times New Roman" w:hAnsi="Times New Roman" w:cs="Times New Roman"/>
        </w:rPr>
        <w:t xml:space="preserve">Title: </w:t>
      </w:r>
      <w:r w:rsidRPr="00BA0F49">
        <w:rPr>
          <w:rFonts w:ascii="Times New Roman" w:hAnsi="Times New Roman" w:cs="Times New Roman"/>
          <w:i/>
          <w:iCs/>
        </w:rPr>
        <w:t>The Role and Value of Certificate Authorities in Enhancing Internet Security</w:t>
      </w:r>
    </w:p>
    <w:p w14:paraId="3E50C984" w14:textId="77777777" w:rsidR="00BA0F49" w:rsidRPr="00BA0F49" w:rsidRDefault="00BA0F49" w:rsidP="00BA0F49">
      <w:pPr>
        <w:spacing w:line="480" w:lineRule="auto"/>
        <w:rPr>
          <w:rFonts w:ascii="Times New Roman" w:hAnsi="Times New Roman" w:cs="Times New Roman"/>
        </w:rPr>
      </w:pPr>
    </w:p>
    <w:p w14:paraId="64EF6282" w14:textId="77777777" w:rsidR="00BA0F49" w:rsidRPr="0093241E" w:rsidRDefault="00BA0F49" w:rsidP="00BA0F49">
      <w:pPr>
        <w:spacing w:line="480" w:lineRule="auto"/>
        <w:rPr>
          <w:rFonts w:ascii="Times New Roman" w:hAnsi="Times New Roman" w:cs="Times New Roman"/>
        </w:rPr>
      </w:pPr>
      <w:r w:rsidRPr="00BA0F49">
        <w:rPr>
          <w:rFonts w:ascii="Times New Roman" w:hAnsi="Times New Roman" w:cs="Times New Roman"/>
        </w:rPr>
        <w:t>Introduction</w:t>
      </w:r>
    </w:p>
    <w:p w14:paraId="54D30188" w14:textId="77777777" w:rsidR="00BA0F49" w:rsidRPr="00BA0F49" w:rsidRDefault="00BA0F49" w:rsidP="00BA0F49">
      <w:pPr>
        <w:spacing w:line="480" w:lineRule="auto"/>
        <w:rPr>
          <w:rFonts w:ascii="Times New Roman" w:hAnsi="Times New Roman" w:cs="Times New Roman"/>
        </w:rPr>
      </w:pPr>
    </w:p>
    <w:p w14:paraId="4EA2EFAA" w14:textId="77777777" w:rsidR="00BA0F49" w:rsidRPr="0093241E" w:rsidRDefault="00BA0F49" w:rsidP="00BA0F49">
      <w:pPr>
        <w:spacing w:line="480" w:lineRule="auto"/>
        <w:rPr>
          <w:rFonts w:ascii="Times New Roman" w:hAnsi="Times New Roman" w:cs="Times New Roman"/>
        </w:rPr>
      </w:pPr>
      <w:r w:rsidRPr="00BA0F49">
        <w:rPr>
          <w:rFonts w:ascii="Times New Roman" w:hAnsi="Times New Roman" w:cs="Times New Roman"/>
        </w:rPr>
        <w:t>The advent of digital communication has underscored the need for robust internet security protocols, especially in the transmission of sensitive data over the internet. The Secure Sockets Layer (SSL) and Transport Layer Security (TLS) protocols provide the foundation for HTTPS, ensuring encrypted communication between web servers and clients. Central to these protocols are digital certificates, which authenticate website identities to users. Certificate Authorities (CAs) issue these certificates, thereby playing an indispensable role in internet security (DigiCert, Inc., n.d.).</w:t>
      </w:r>
    </w:p>
    <w:p w14:paraId="090F0221" w14:textId="77777777" w:rsidR="00BA0F49" w:rsidRPr="00BA0F49" w:rsidRDefault="00BA0F49" w:rsidP="00BA0F49">
      <w:pPr>
        <w:spacing w:line="480" w:lineRule="auto"/>
        <w:rPr>
          <w:rFonts w:ascii="Times New Roman" w:hAnsi="Times New Roman" w:cs="Times New Roman"/>
        </w:rPr>
      </w:pPr>
    </w:p>
    <w:p w14:paraId="5BD12FD0"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Certificate Authorities: Ensuring Security and Trust</w:t>
      </w:r>
    </w:p>
    <w:p w14:paraId="03241D5A"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Certificate Authorities are trusted entities responsible for issuing digital certificates. These certificates are pivotal for HTTPS operations as they contain the website's public key and identity, facilitating a secure connection between the user's device and the website. The importance of using a CA lies in its role within the trust model; it verifies that the entity users are communicating with is legitimate, thwarting potential impersonation by malicious actors (Let's Encrypt, n.d.).</w:t>
      </w:r>
    </w:p>
    <w:p w14:paraId="1B86B08F" w14:textId="77777777" w:rsidR="00BA0F49" w:rsidRPr="0093241E" w:rsidRDefault="00BA0F49" w:rsidP="00BA0F49">
      <w:pPr>
        <w:spacing w:line="480" w:lineRule="auto"/>
        <w:rPr>
          <w:rFonts w:ascii="Times New Roman" w:hAnsi="Times New Roman" w:cs="Times New Roman"/>
        </w:rPr>
      </w:pPr>
      <w:r w:rsidRPr="00BA0F49">
        <w:rPr>
          <w:rFonts w:ascii="Times New Roman" w:hAnsi="Times New Roman" w:cs="Times New Roman"/>
        </w:rPr>
        <w:lastRenderedPageBreak/>
        <w:t>The intrinsic value of CAs in internet security is their capacity to provide universally recognized assurance and trust. By verifying and vouching for the legitimacy of websites, CAs enable encrypted, secure connections, thus safeguarding against data breaches and interceptions.</w:t>
      </w:r>
    </w:p>
    <w:p w14:paraId="50A9BA39" w14:textId="77777777" w:rsidR="00BA0F49" w:rsidRPr="00BA0F49" w:rsidRDefault="00BA0F49" w:rsidP="00BA0F49">
      <w:pPr>
        <w:spacing w:line="480" w:lineRule="auto"/>
        <w:rPr>
          <w:rFonts w:ascii="Times New Roman" w:hAnsi="Times New Roman" w:cs="Times New Roman"/>
        </w:rPr>
      </w:pPr>
    </w:p>
    <w:p w14:paraId="19300D89"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Advantages of Using Certificate Authorities</w:t>
      </w:r>
    </w:p>
    <w:p w14:paraId="6383F1FF"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Employing third-party CAs offers several advantages. Notably, certificates issued by these authorities are more readily trusted by web browsers and operating systems, minimizing security warnings that could deter users. This trust arises from the CAs' stringent verification processes, which affirm the certificate applicant's identity, thus ensuring a higher security standard (DigiCert, Inc., n.d.).</w:t>
      </w:r>
    </w:p>
    <w:p w14:paraId="57E7AA70" w14:textId="2558A113"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Furthermore, the use of third-party CAs can significantly enhance a website's credibility and user trust, which is crucial for sites handling sensitive information or conducting e-commerce transactions (Let's Encrypt, n.d.).</w:t>
      </w:r>
      <w:r w:rsidRPr="0093241E">
        <w:rPr>
          <w:rFonts w:ascii="Times New Roman" w:hAnsi="Times New Roman" w:cs="Times New Roman"/>
        </w:rPr>
        <w:br/>
      </w:r>
    </w:p>
    <w:p w14:paraId="6D826C9E"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Conclusion</w:t>
      </w:r>
    </w:p>
    <w:p w14:paraId="3F8DD2BF" w14:textId="54280CAD"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Certificate Authorities constitute a fundamental component of the internet's security framework, enabling secure, encrypted communication through HTTPS. By providing necessary authentication and trust, CAs ensure the integrity and confidentiality of online data transmission. The deployment of third-party CAs elevates security and fosters trust among users, underscoring their vital role in internet security.</w:t>
      </w:r>
      <w:r w:rsidRPr="0093241E">
        <w:rPr>
          <w:rFonts w:ascii="Times New Roman" w:hAnsi="Times New Roman" w:cs="Times New Roman"/>
        </w:rPr>
        <w:br/>
      </w:r>
    </w:p>
    <w:p w14:paraId="3EDAD210"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References</w:t>
      </w:r>
    </w:p>
    <w:p w14:paraId="6BB98022" w14:textId="77777777"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lastRenderedPageBreak/>
        <w:t xml:space="preserve">DigiCert, Inc. (n.d.). What is a Certificate Authority? Retrieved February 10, 2024, from </w:t>
      </w:r>
      <w:proofErr w:type="gramStart"/>
      <w:r w:rsidRPr="00BA0F49">
        <w:rPr>
          <w:rFonts w:ascii="Times New Roman" w:hAnsi="Times New Roman" w:cs="Times New Roman"/>
        </w:rPr>
        <w:t>https://www.digicert.com/what-is-a-certificate-authority</w:t>
      </w:r>
      <w:proofErr w:type="gramEnd"/>
    </w:p>
    <w:p w14:paraId="46758DC4" w14:textId="56467D7E" w:rsidR="00BA0F49" w:rsidRPr="00BA0F49" w:rsidRDefault="00BA0F49" w:rsidP="00BA0F49">
      <w:pPr>
        <w:spacing w:line="480" w:lineRule="auto"/>
        <w:rPr>
          <w:rFonts w:ascii="Times New Roman" w:hAnsi="Times New Roman" w:cs="Times New Roman"/>
        </w:rPr>
      </w:pPr>
      <w:r w:rsidRPr="00BA0F49">
        <w:rPr>
          <w:rFonts w:ascii="Times New Roman" w:hAnsi="Times New Roman" w:cs="Times New Roman"/>
        </w:rPr>
        <w:t>Let's Encrypt. (n.d.). How Does Let's Encrypt Work? Retrieved February 10, 2024, from https://letsencrypt.org/how-it-works/</w:t>
      </w:r>
      <w:r w:rsidRPr="0093241E">
        <w:rPr>
          <w:rFonts w:ascii="Times New Roman" w:hAnsi="Times New Roman" w:cs="Times New Roman"/>
        </w:rPr>
        <w:br/>
      </w:r>
      <w:r w:rsidRPr="0093241E">
        <w:rPr>
          <w:rFonts w:ascii="Times New Roman" w:hAnsi="Times New Roman" w:cs="Times New Roman"/>
        </w:rPr>
        <w:br/>
      </w:r>
    </w:p>
    <w:p w14:paraId="31F9D0C2" w14:textId="2C2694F3" w:rsidR="00756BED" w:rsidRPr="0093241E" w:rsidRDefault="0093241E" w:rsidP="00BA0F49">
      <w:pPr>
        <w:spacing w:line="480" w:lineRule="auto"/>
        <w:rPr>
          <w:rFonts w:ascii="Times New Roman" w:hAnsi="Times New Roman" w:cs="Times New Roman"/>
        </w:rPr>
      </w:pPr>
      <w:r w:rsidRPr="0093241E">
        <w:rPr>
          <w:rFonts w:ascii="Times New Roman" w:hAnsi="Times New Roman" w:cs="Times New Roman"/>
          <w:noProof/>
        </w:rPr>
        <w:drawing>
          <wp:inline distT="0" distB="0" distL="0" distR="0" wp14:anchorId="5F2CF755" wp14:editId="6B5B1C93">
            <wp:extent cx="5943600" cy="2298700"/>
            <wp:effectExtent l="0" t="0" r="0" b="0"/>
            <wp:docPr id="5274024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02495" name="Picture 3"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298700"/>
                    </a:xfrm>
                    <a:prstGeom prst="rect">
                      <a:avLst/>
                    </a:prstGeom>
                  </pic:spPr>
                </pic:pic>
              </a:graphicData>
            </a:graphic>
          </wp:inline>
        </w:drawing>
      </w:r>
      <w:r w:rsidR="00BA0F49" w:rsidRPr="0093241E">
        <w:rPr>
          <w:rFonts w:ascii="Times New Roman" w:hAnsi="Times New Roman" w:cs="Times New Roman"/>
          <w:noProof/>
        </w:rPr>
        <w:drawing>
          <wp:inline distT="0" distB="0" distL="0" distR="0" wp14:anchorId="4B4FC591" wp14:editId="22A9648B">
            <wp:extent cx="5943600" cy="2394585"/>
            <wp:effectExtent l="0" t="0" r="0" b="5715"/>
            <wp:docPr id="10614126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12602"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sectPr w:rsidR="00756BED" w:rsidRPr="00932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49"/>
    <w:rsid w:val="001416F5"/>
    <w:rsid w:val="005B2107"/>
    <w:rsid w:val="00756BED"/>
    <w:rsid w:val="009170B6"/>
    <w:rsid w:val="0093241E"/>
    <w:rsid w:val="00BA0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71860"/>
  <w15:chartTrackingRefBased/>
  <w15:docId w15:val="{09DD2710-F851-714D-A57E-EFA528D8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F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F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F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F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F49"/>
    <w:rPr>
      <w:rFonts w:eastAsiaTheme="majorEastAsia" w:cstheme="majorBidi"/>
      <w:color w:val="272727" w:themeColor="text1" w:themeTint="D8"/>
    </w:rPr>
  </w:style>
  <w:style w:type="paragraph" w:styleId="Title">
    <w:name w:val="Title"/>
    <w:basedOn w:val="Normal"/>
    <w:next w:val="Normal"/>
    <w:link w:val="TitleChar"/>
    <w:uiPriority w:val="10"/>
    <w:qFormat/>
    <w:rsid w:val="00BA0F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F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F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F49"/>
    <w:rPr>
      <w:i/>
      <w:iCs/>
      <w:color w:val="404040" w:themeColor="text1" w:themeTint="BF"/>
    </w:rPr>
  </w:style>
  <w:style w:type="paragraph" w:styleId="ListParagraph">
    <w:name w:val="List Paragraph"/>
    <w:basedOn w:val="Normal"/>
    <w:uiPriority w:val="34"/>
    <w:qFormat/>
    <w:rsid w:val="00BA0F49"/>
    <w:pPr>
      <w:ind w:left="720"/>
      <w:contextualSpacing/>
    </w:pPr>
  </w:style>
  <w:style w:type="character" w:styleId="IntenseEmphasis">
    <w:name w:val="Intense Emphasis"/>
    <w:basedOn w:val="DefaultParagraphFont"/>
    <w:uiPriority w:val="21"/>
    <w:qFormat/>
    <w:rsid w:val="00BA0F49"/>
    <w:rPr>
      <w:i/>
      <w:iCs/>
      <w:color w:val="0F4761" w:themeColor="accent1" w:themeShade="BF"/>
    </w:rPr>
  </w:style>
  <w:style w:type="paragraph" w:styleId="IntenseQuote">
    <w:name w:val="Intense Quote"/>
    <w:basedOn w:val="Normal"/>
    <w:next w:val="Normal"/>
    <w:link w:val="IntenseQuoteChar"/>
    <w:uiPriority w:val="30"/>
    <w:qFormat/>
    <w:rsid w:val="00BA0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F49"/>
    <w:rPr>
      <w:i/>
      <w:iCs/>
      <w:color w:val="0F4761" w:themeColor="accent1" w:themeShade="BF"/>
    </w:rPr>
  </w:style>
  <w:style w:type="character" w:styleId="IntenseReference">
    <w:name w:val="Intense Reference"/>
    <w:basedOn w:val="DefaultParagraphFont"/>
    <w:uiPriority w:val="32"/>
    <w:qFormat/>
    <w:rsid w:val="00BA0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66033">
      <w:bodyDiv w:val="1"/>
      <w:marLeft w:val="0"/>
      <w:marRight w:val="0"/>
      <w:marTop w:val="0"/>
      <w:marBottom w:val="0"/>
      <w:divBdr>
        <w:top w:val="none" w:sz="0" w:space="0" w:color="auto"/>
        <w:left w:val="none" w:sz="0" w:space="0" w:color="auto"/>
        <w:bottom w:val="none" w:sz="0" w:space="0" w:color="auto"/>
        <w:right w:val="none" w:sz="0" w:space="0" w:color="auto"/>
      </w:divBdr>
    </w:div>
    <w:div w:id="4374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2024-02-11T02:16:00Z</dcterms:created>
  <dcterms:modified xsi:type="dcterms:W3CDTF">2024-02-11T02:24:00Z</dcterms:modified>
</cp:coreProperties>
</file>