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457C15A"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53397D">
              <w:rPr>
                <w:rFonts w:eastAsia="Times New Roman" w:cstheme="minorHAnsi"/>
                <w:b/>
                <w:bCs/>
                <w:sz w:val="22"/>
                <w:szCs w:val="22"/>
              </w:rPr>
              <w:t>Feb 24, 2024</w:t>
            </w:r>
            <w:r w:rsidRPr="00B7788F">
              <w:rPr>
                <w:rFonts w:eastAsia="Times New Roman" w:cstheme="minorHAnsi"/>
                <w:b/>
                <w:bCs/>
                <w:sz w:val="22"/>
                <w:szCs w:val="22"/>
              </w:rPr>
              <w:t>]</w:t>
            </w:r>
          </w:p>
        </w:tc>
        <w:tc>
          <w:tcPr>
            <w:tcW w:w="2338" w:type="dxa"/>
            <w:tcMar>
              <w:left w:w="115" w:type="dxa"/>
              <w:right w:w="115" w:type="dxa"/>
            </w:tcMar>
          </w:tcPr>
          <w:p w14:paraId="07699096" w14:textId="1E05A16C"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53397D">
              <w:rPr>
                <w:rFonts w:eastAsia="Times New Roman" w:cstheme="minorHAnsi"/>
                <w:b/>
                <w:bCs/>
                <w:sz w:val="22"/>
                <w:szCs w:val="22"/>
              </w:rPr>
              <w:t>Victor Udeh</w:t>
            </w:r>
            <w:r w:rsidRPr="00B7788F">
              <w:rPr>
                <w:rFonts w:eastAsia="Times New Roman" w:cstheme="minorHAnsi"/>
                <w:b/>
                <w:bCs/>
                <w:sz w:val="22"/>
                <w:szCs w:val="22"/>
              </w:rPr>
              <w: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97D0433" w:rsidR="00485402" w:rsidRPr="00B7788F" w:rsidRDefault="0058064D" w:rsidP="00B7788F">
      <w:pPr>
        <w:contextualSpacing/>
        <w:rPr>
          <w:rFonts w:cstheme="minorHAnsi"/>
          <w:sz w:val="22"/>
          <w:szCs w:val="22"/>
        </w:rPr>
      </w:pPr>
      <w:r w:rsidRPr="00B7788F">
        <w:rPr>
          <w:rFonts w:cstheme="minorHAnsi"/>
          <w:sz w:val="22"/>
          <w:szCs w:val="22"/>
        </w:rPr>
        <w:t>[</w:t>
      </w:r>
      <w:r w:rsidR="008B6208">
        <w:rPr>
          <w:rFonts w:cstheme="minorHAnsi"/>
          <w:sz w:val="22"/>
          <w:szCs w:val="22"/>
        </w:rPr>
        <w:t>Victor Udeh</w:t>
      </w:r>
      <w:r w:rsidRPr="00B7788F">
        <w:rPr>
          <w:rFonts w:cstheme="minorHAnsi"/>
          <w:sz w:val="22"/>
          <w:szCs w:val="22"/>
        </w:rPr>
        <w:t>]</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604FF85" w14:textId="5D1514B8" w:rsidR="00883882" w:rsidRPr="00883882" w:rsidRDefault="00DB5652" w:rsidP="00883882">
      <w:pPr>
        <w:contextualSpacing/>
        <w:rPr>
          <w:rFonts w:cstheme="minorHAnsi"/>
          <w:sz w:val="22"/>
          <w:szCs w:val="22"/>
        </w:rPr>
      </w:pPr>
      <w:r>
        <w:rPr>
          <w:rFonts w:eastAsia="Times New Roman" w:cstheme="minorHAnsi"/>
          <w:sz w:val="22"/>
          <w:szCs w:val="22"/>
        </w:rPr>
        <w:t>[</w:t>
      </w:r>
      <w:r w:rsidR="00883882" w:rsidRPr="00883882">
        <w:rPr>
          <w:rFonts w:cstheme="minorHAnsi"/>
          <w:b/>
          <w:bCs/>
          <w:sz w:val="22"/>
          <w:szCs w:val="22"/>
        </w:rPr>
        <w:t>AES (Advanced Encryption Standard)</w:t>
      </w:r>
      <w:r w:rsidR="00883882" w:rsidRPr="00883882">
        <w:rPr>
          <w:rFonts w:cstheme="minorHAnsi"/>
          <w:sz w:val="22"/>
          <w:szCs w:val="22"/>
        </w:rPr>
        <w:t xml:space="preserve"> is the encryption algorithm cipher recommended for securing Artemis </w:t>
      </w:r>
      <w:proofErr w:type="spellStart"/>
      <w:r w:rsidR="00883882" w:rsidRPr="00883882">
        <w:rPr>
          <w:rFonts w:cstheme="minorHAnsi"/>
          <w:sz w:val="22"/>
          <w:szCs w:val="22"/>
        </w:rPr>
        <w:t>Financial’s</w:t>
      </w:r>
      <w:proofErr w:type="spellEnd"/>
      <w:r w:rsidR="00883882" w:rsidRPr="00883882">
        <w:rPr>
          <w:rFonts w:cstheme="minorHAnsi"/>
          <w:sz w:val="22"/>
          <w:szCs w:val="22"/>
        </w:rPr>
        <w:t xml:space="preserve"> software application. AES is a symmetric key encryption cipher, which means it uses the same key for both encrypting and decrypting information, ensuring a secure and efficient method for data protection. It operates on 128-bit blocks of data and supports key sizes of 128, 192, or 256 bits, offering a strong level of security and making it resilient against brute force attacks.</w:t>
      </w:r>
      <w:r w:rsidR="00883882">
        <w:rPr>
          <w:rFonts w:cstheme="minorHAnsi"/>
          <w:sz w:val="22"/>
          <w:szCs w:val="22"/>
        </w:rPr>
        <w:br/>
      </w:r>
    </w:p>
    <w:p w14:paraId="78CB50C7" w14:textId="0CC8CF08" w:rsidR="00883882" w:rsidRPr="00883882" w:rsidRDefault="00883882" w:rsidP="00883882">
      <w:pPr>
        <w:contextualSpacing/>
        <w:rPr>
          <w:rFonts w:eastAsia="Times New Roman" w:cstheme="minorHAnsi"/>
          <w:sz w:val="22"/>
          <w:szCs w:val="22"/>
        </w:rPr>
      </w:pPr>
      <w:r w:rsidRPr="00883882">
        <w:rPr>
          <w:rFonts w:eastAsia="Times New Roman" w:cstheme="minorHAnsi"/>
          <w:sz w:val="22"/>
          <w:szCs w:val="22"/>
        </w:rPr>
        <w:t>The use of random numbers in AES is crucial for generating secure keys. Secure random number generators ensure that the keys are unpredictable and safe from attackers. The distinction between symmetric (like AES) and non-symmetric (asymmetric) keys, such as RSA, lies in their use cases: AES is often used for encrypting data due to its speed and efficiency, while asymmetric keys are typically used for secure key exchange and digital signatures.</w:t>
      </w:r>
      <w:r>
        <w:rPr>
          <w:rFonts w:eastAsia="Times New Roman" w:cstheme="minorHAnsi"/>
          <w:sz w:val="22"/>
          <w:szCs w:val="22"/>
        </w:rPr>
        <w:br/>
      </w:r>
    </w:p>
    <w:p w14:paraId="2AE6DCBA" w14:textId="77777777" w:rsidR="00883882" w:rsidRPr="00883882" w:rsidRDefault="00883882" w:rsidP="00883882">
      <w:pPr>
        <w:contextualSpacing/>
        <w:rPr>
          <w:rFonts w:eastAsia="Times New Roman" w:cstheme="minorHAnsi"/>
          <w:sz w:val="22"/>
          <w:szCs w:val="22"/>
        </w:rPr>
      </w:pPr>
      <w:r w:rsidRPr="00883882">
        <w:rPr>
          <w:rFonts w:eastAsia="Times New Roman" w:cstheme="minorHAnsi"/>
          <w:sz w:val="22"/>
          <w:szCs w:val="22"/>
        </w:rPr>
        <w:t>Historically, AES was established as a standard by the U.S. National Institute of Standards and Technology (NIST) in 2001, succeeding the older DES (Data Encryption Standard) due to DES's vulnerability to brute-force attacks. Today, AES is widely accepted and used across various industries, including government and financial institutions, highlighting its reliability and effectiveness in securing sensitive data.</w:t>
      </w:r>
    </w:p>
    <w:p w14:paraId="5CE6734A" w14:textId="75AE9DC4" w:rsidR="00C32F3D" w:rsidRPr="00B7788F" w:rsidRDefault="00C32F3D"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0EBB26DF"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r w:rsidR="00883882">
        <w:rPr>
          <w:rFonts w:eastAsia="Times New Roman" w:cstheme="minorHAnsi"/>
          <w:sz w:val="22"/>
          <w:szCs w:val="22"/>
        </w:rPr>
        <w:br/>
      </w:r>
    </w:p>
    <w:p w14:paraId="7CBD82F1" w14:textId="2B0BA2B5" w:rsidR="00E4044A" w:rsidRPr="00B7788F" w:rsidRDefault="00E4044A" w:rsidP="00B7788F">
      <w:pPr>
        <w:contextualSpacing/>
        <w:rPr>
          <w:rFonts w:eastAsia="Times New Roman" w:cstheme="minorHAnsi"/>
          <w:sz w:val="22"/>
          <w:szCs w:val="22"/>
        </w:rPr>
      </w:pPr>
    </w:p>
    <w:p w14:paraId="1A30C4D3" w14:textId="2258E91B" w:rsidR="002778D5" w:rsidRDefault="00DB5652" w:rsidP="00B7788F">
      <w:pPr>
        <w:contextualSpacing/>
        <w:rPr>
          <w:rFonts w:eastAsia="Times New Roman" w:cstheme="minorHAnsi"/>
          <w:sz w:val="22"/>
          <w:szCs w:val="22"/>
        </w:rPr>
      </w:pPr>
      <w:r w:rsidRPr="00DB5652">
        <w:rPr>
          <w:rFonts w:eastAsia="Times New Roman" w:cstheme="minorHAnsi"/>
          <w:sz w:val="22"/>
          <w:szCs w:val="22"/>
        </w:rPr>
        <w:lastRenderedPageBreak/>
        <w:t>[Insert screenshot(s) here</w:t>
      </w:r>
      <w:r>
        <w:rPr>
          <w:rFonts w:eastAsia="Times New Roman" w:cstheme="minorHAnsi"/>
          <w:sz w:val="22"/>
          <w:szCs w:val="22"/>
        </w:rPr>
        <w:t>.</w:t>
      </w:r>
      <w:r w:rsidRPr="00DB5652">
        <w:rPr>
          <w:rFonts w:eastAsia="Times New Roman" w:cstheme="minorHAnsi"/>
          <w:sz w:val="22"/>
          <w:szCs w:val="22"/>
        </w:rPr>
        <w:t>]</w:t>
      </w:r>
      <w:r w:rsidR="00883882">
        <w:rPr>
          <w:rFonts w:eastAsia="Times New Roman" w:cstheme="minorHAnsi"/>
          <w:noProof/>
          <w:sz w:val="22"/>
          <w:szCs w:val="22"/>
        </w:rPr>
        <w:drawing>
          <wp:inline distT="0" distB="0" distL="0" distR="0" wp14:anchorId="2117AF04" wp14:editId="5FE88BA4">
            <wp:extent cx="5943600" cy="380365"/>
            <wp:effectExtent l="0" t="0" r="0" b="635"/>
            <wp:docPr id="47454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49430" name="Picture 4745494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0365"/>
                    </a:xfrm>
                    <a:prstGeom prst="rect">
                      <a:avLst/>
                    </a:prstGeom>
                  </pic:spPr>
                </pic:pic>
              </a:graphicData>
            </a:graphic>
          </wp:inline>
        </w:drawing>
      </w:r>
      <w:r w:rsidR="00883882">
        <w:rPr>
          <w:rFonts w:eastAsia="Times New Roman" w:cstheme="minorHAnsi"/>
          <w:sz w:val="22"/>
          <w:szCs w:val="22"/>
        </w:rPr>
        <w:br/>
      </w:r>
      <w:r w:rsidR="00883882">
        <w:rPr>
          <w:rFonts w:eastAsia="Times New Roman" w:cstheme="minorHAnsi"/>
          <w:noProof/>
          <w:sz w:val="22"/>
          <w:szCs w:val="22"/>
        </w:rPr>
        <w:drawing>
          <wp:inline distT="0" distB="0" distL="0" distR="0" wp14:anchorId="47F36316" wp14:editId="43AD35C8">
            <wp:extent cx="5943600" cy="4318000"/>
            <wp:effectExtent l="0" t="0" r="0" b="0"/>
            <wp:docPr id="1276993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46"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08B420E8" w:rsidR="00C56FC2" w:rsidRDefault="00DB5652" w:rsidP="00DB5652">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r w:rsidR="00883882">
        <w:rPr>
          <w:rFonts w:eastAsia="Times New Roman" w:cstheme="minorHAnsi"/>
          <w:sz w:val="22"/>
          <w:szCs w:val="22"/>
        </w:rPr>
        <w:br/>
      </w:r>
      <w:r w:rsidR="00883882">
        <w:rPr>
          <w:rFonts w:eastAsia="Times New Roman" w:cstheme="minorHAnsi"/>
          <w:noProof/>
          <w:sz w:val="22"/>
          <w:szCs w:val="22"/>
        </w:rPr>
        <w:drawing>
          <wp:inline distT="0" distB="0" distL="0" distR="0" wp14:anchorId="015F1FA1" wp14:editId="7D2DC4EC">
            <wp:extent cx="5943600" cy="828040"/>
            <wp:effectExtent l="0" t="0" r="0" b="0"/>
            <wp:docPr id="538161759" name="Picture 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61759" name="Picture 3" descr="A close-up of a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58C53BA3" w:rsidR="000202DE"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r w:rsidR="0018720A">
        <w:rPr>
          <w:rFonts w:eastAsia="Times New Roman" w:cstheme="minorHAnsi"/>
          <w:sz w:val="22"/>
          <w:szCs w:val="22"/>
        </w:rPr>
        <w:br/>
        <w:t xml:space="preserve">this is because it is </w:t>
      </w:r>
      <w:proofErr w:type="spellStart"/>
      <w:r w:rsidR="0018720A">
        <w:rPr>
          <w:rFonts w:eastAsia="Times New Roman" w:cstheme="minorHAnsi"/>
          <w:sz w:val="22"/>
          <w:szCs w:val="22"/>
        </w:rPr>
        <w:t>self assigned</w:t>
      </w:r>
      <w:proofErr w:type="spellEnd"/>
      <w:r w:rsidR="0018720A">
        <w:rPr>
          <w:rFonts w:eastAsia="Times New Roman" w:cstheme="minorHAnsi"/>
          <w:noProof/>
          <w:sz w:val="22"/>
          <w:szCs w:val="22"/>
        </w:rPr>
        <w:drawing>
          <wp:inline distT="0" distB="0" distL="0" distR="0" wp14:anchorId="2F1C8E8A" wp14:editId="5DC5CB41">
            <wp:extent cx="5943600" cy="5300345"/>
            <wp:effectExtent l="0" t="0" r="0" b="0"/>
            <wp:docPr id="3255978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7865"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w:t>
      </w:r>
      <w:proofErr w:type="gramStart"/>
      <w:r w:rsidR="00E4044A" w:rsidRPr="00B7788F">
        <w:rPr>
          <w:rFonts w:eastAsia="Times New Roman" w:cstheme="minorHAnsi"/>
          <w:sz w:val="22"/>
          <w:szCs w:val="22"/>
        </w:rPr>
        <w:t>errors</w:t>
      </w:r>
      <w:proofErr w:type="gramEnd"/>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F9143A1" w14:textId="25FDBDEA" w:rsidR="00E33862" w:rsidRDefault="00DB5652" w:rsidP="00B7788F">
      <w:pPr>
        <w:contextualSpacing/>
        <w:rPr>
          <w:rFonts w:eastAsia="Times New Roman" w:cstheme="minorHAnsi"/>
          <w:sz w:val="22"/>
          <w:szCs w:val="22"/>
        </w:rPr>
      </w:pPr>
      <w:r w:rsidRPr="00DB5652">
        <w:rPr>
          <w:rFonts w:eastAsia="Times New Roman" w:cstheme="minorHAnsi"/>
          <w:sz w:val="22"/>
          <w:szCs w:val="22"/>
        </w:rPr>
        <w:lastRenderedPageBreak/>
        <w:t>[Insert screenshots here</w:t>
      </w:r>
      <w:r>
        <w:rPr>
          <w:rFonts w:eastAsia="Times New Roman" w:cstheme="minorHAnsi"/>
          <w:sz w:val="22"/>
          <w:szCs w:val="22"/>
        </w:rPr>
        <w:t>.</w:t>
      </w:r>
      <w:r w:rsidRPr="00DB5652">
        <w:rPr>
          <w:rFonts w:eastAsia="Times New Roman" w:cstheme="minorHAnsi"/>
          <w:sz w:val="22"/>
          <w:szCs w:val="22"/>
        </w:rPr>
        <w:t>]</w:t>
      </w:r>
      <w:r w:rsidR="0018720A">
        <w:rPr>
          <w:rFonts w:eastAsia="Times New Roman" w:cstheme="minorHAnsi"/>
          <w:noProof/>
          <w:sz w:val="22"/>
          <w:szCs w:val="22"/>
        </w:rPr>
        <w:drawing>
          <wp:inline distT="0" distB="0" distL="0" distR="0" wp14:anchorId="126B8F6E" wp14:editId="438B9AFE">
            <wp:extent cx="5943600" cy="3721735"/>
            <wp:effectExtent l="0" t="0" r="0" b="0"/>
            <wp:docPr id="181352094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20943" name="Picture 7"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r w:rsidR="0018720A">
        <w:rPr>
          <w:rFonts w:eastAsia="Times New Roman" w:cstheme="minorHAnsi"/>
          <w:sz w:val="22"/>
          <w:szCs w:val="22"/>
        </w:rPr>
        <w:br/>
      </w:r>
      <w:r w:rsidR="0018720A">
        <w:rPr>
          <w:rFonts w:eastAsia="Times New Roman" w:cstheme="minorHAnsi"/>
          <w:sz w:val="22"/>
          <w:szCs w:val="22"/>
        </w:rPr>
        <w:lastRenderedPageBreak/>
        <w:br/>
      </w:r>
      <w:r w:rsidR="0018720A">
        <w:rPr>
          <w:rFonts w:eastAsia="Times New Roman" w:cstheme="minorHAnsi"/>
          <w:noProof/>
          <w:sz w:val="22"/>
          <w:szCs w:val="22"/>
        </w:rPr>
        <w:drawing>
          <wp:inline distT="0" distB="0" distL="0" distR="0" wp14:anchorId="6EC15D6C" wp14:editId="2753590A">
            <wp:extent cx="5943600" cy="4307840"/>
            <wp:effectExtent l="0" t="0" r="0" b="0"/>
            <wp:docPr id="542350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50145"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781CBC0C" w:rsidR="00E4044A" w:rsidRPr="00B7788F" w:rsidRDefault="00DB5652" w:rsidP="00B7788F">
      <w:pPr>
        <w:contextualSpacing/>
        <w:rPr>
          <w:rFonts w:eastAsia="Times New Roman" w:cstheme="minorHAnsi"/>
          <w:sz w:val="22"/>
          <w:szCs w:val="22"/>
        </w:rPr>
      </w:pPr>
      <w:r>
        <w:rPr>
          <w:rFonts w:eastAsia="Times New Roman" w:cstheme="minorHAnsi"/>
          <w:sz w:val="22"/>
          <w:szCs w:val="22"/>
        </w:rPr>
        <w:t xml:space="preserve">[Insert screenshot(s) here.] </w:t>
      </w:r>
    </w:p>
    <w:p w14:paraId="7B9F371C" w14:textId="7F671984" w:rsidR="00E33862" w:rsidRPr="00B7788F" w:rsidRDefault="0018720A" w:rsidP="00B7788F">
      <w:pPr>
        <w:contextualSpacing/>
        <w:rPr>
          <w:rFonts w:cstheme="minorHAnsi"/>
          <w:sz w:val="22"/>
          <w:szCs w:val="22"/>
        </w:rPr>
      </w:pPr>
      <w:r>
        <w:rPr>
          <w:rFonts w:eastAsia="Times New Roman" w:cstheme="minorHAnsi"/>
          <w:noProof/>
          <w:sz w:val="22"/>
          <w:szCs w:val="22"/>
        </w:rPr>
        <w:lastRenderedPageBreak/>
        <w:drawing>
          <wp:inline distT="0" distB="0" distL="0" distR="0" wp14:anchorId="314AD6CA" wp14:editId="325CA5DA">
            <wp:extent cx="5943600" cy="3732530"/>
            <wp:effectExtent l="0" t="0" r="0" b="1270"/>
            <wp:docPr id="118338468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4683" name="Picture 5"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32530"/>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062DC2CE" w14:textId="77777777" w:rsidR="0018720A" w:rsidRDefault="00DB5652" w:rsidP="0018720A">
      <w:pPr>
        <w:contextualSpacing/>
        <w:rPr>
          <w:rFonts w:cstheme="minorHAnsi"/>
          <w:sz w:val="22"/>
          <w:szCs w:val="22"/>
        </w:rPr>
      </w:pPr>
      <w:r w:rsidRPr="00DB5652">
        <w:rPr>
          <w:rFonts w:eastAsia="Times New Roman" w:cstheme="minorHAnsi"/>
          <w:sz w:val="22"/>
          <w:szCs w:val="22"/>
        </w:rPr>
        <w:t>[Include your findings here.]</w:t>
      </w:r>
      <w:r w:rsidR="0018720A">
        <w:rPr>
          <w:rFonts w:eastAsia="Times New Roman" w:cstheme="minorHAnsi"/>
          <w:sz w:val="22"/>
          <w:szCs w:val="22"/>
        </w:rPr>
        <w:br/>
      </w:r>
      <w:r w:rsidR="0018720A" w:rsidRPr="0018720A">
        <w:rPr>
          <w:rFonts w:cstheme="minorHAnsi"/>
          <w:sz w:val="22"/>
          <w:szCs w:val="22"/>
        </w:rPr>
        <w:t xml:space="preserve">In refactoring Artemis </w:t>
      </w:r>
      <w:proofErr w:type="spellStart"/>
      <w:r w:rsidR="0018720A" w:rsidRPr="0018720A">
        <w:rPr>
          <w:rFonts w:cstheme="minorHAnsi"/>
          <w:sz w:val="22"/>
          <w:szCs w:val="22"/>
        </w:rPr>
        <w:t>Financial’s</w:t>
      </w:r>
      <w:proofErr w:type="spellEnd"/>
      <w:r w:rsidR="0018720A" w:rsidRPr="0018720A">
        <w:rPr>
          <w:rFonts w:cstheme="minorHAnsi"/>
          <w:sz w:val="22"/>
          <w:szCs w:val="22"/>
        </w:rPr>
        <w:t xml:space="preserve"> software application, AES encryption was deployed to enhance data security, transitioning communication protocols from HTTP to HTTPS to ensure secure data transmission. The application underwent secondary testing with OWASP Dependency-Check to identify and mitigate any introduced vulnerabilities, coupled with thorough functional testing to validate the </w:t>
      </w:r>
      <w:proofErr w:type="gramStart"/>
      <w:r w:rsidR="0018720A" w:rsidRPr="0018720A">
        <w:rPr>
          <w:rFonts w:cstheme="minorHAnsi"/>
          <w:sz w:val="22"/>
          <w:szCs w:val="22"/>
        </w:rPr>
        <w:t>implementation</w:t>
      </w:r>
      <w:proofErr w:type="gramEnd"/>
      <w:r w:rsidR="0018720A" w:rsidRPr="0018720A">
        <w:rPr>
          <w:rFonts w:cstheme="minorHAnsi"/>
          <w:sz w:val="22"/>
          <w:szCs w:val="22"/>
        </w:rPr>
        <w:t xml:space="preserve"> and maintain software integrity.</w:t>
      </w:r>
    </w:p>
    <w:p w14:paraId="4A94325B" w14:textId="77777777" w:rsidR="0018720A" w:rsidRPr="0018720A" w:rsidRDefault="0018720A" w:rsidP="0018720A">
      <w:pPr>
        <w:contextualSpacing/>
        <w:rPr>
          <w:rFonts w:cstheme="minorHAnsi"/>
          <w:sz w:val="22"/>
          <w:szCs w:val="22"/>
        </w:rPr>
      </w:pPr>
    </w:p>
    <w:p w14:paraId="24971CCC" w14:textId="77777777" w:rsidR="0018720A" w:rsidRPr="0018720A" w:rsidRDefault="0018720A" w:rsidP="0018720A">
      <w:pPr>
        <w:contextualSpacing/>
        <w:rPr>
          <w:rFonts w:eastAsia="Times New Roman" w:cstheme="minorHAnsi"/>
          <w:sz w:val="22"/>
          <w:szCs w:val="22"/>
        </w:rPr>
      </w:pPr>
      <w:r w:rsidRPr="0018720A">
        <w:rPr>
          <w:rFonts w:eastAsia="Times New Roman" w:cstheme="minorHAnsi"/>
          <w:sz w:val="22"/>
          <w:szCs w:val="22"/>
        </w:rPr>
        <w:t xml:space="preserve">The process highlighted critical areas of security improvement, addressing vulnerabilities through encryption and secure communication protocols, thereby adding robust layers of security. Adhering to best practices in secure coding and regular vulnerability assessments has significantly elevated the application’s defense mechanisms, offering substantial value to Artemis </w:t>
      </w:r>
      <w:proofErr w:type="spellStart"/>
      <w:r w:rsidRPr="0018720A">
        <w:rPr>
          <w:rFonts w:eastAsia="Times New Roman" w:cstheme="minorHAnsi"/>
          <w:sz w:val="22"/>
          <w:szCs w:val="22"/>
        </w:rPr>
        <w:t>Financial’s</w:t>
      </w:r>
      <w:proofErr w:type="spellEnd"/>
      <w:r w:rsidRPr="0018720A">
        <w:rPr>
          <w:rFonts w:eastAsia="Times New Roman" w:cstheme="minorHAnsi"/>
          <w:sz w:val="22"/>
          <w:szCs w:val="22"/>
        </w:rPr>
        <w:t xml:space="preserve"> commitment to safeguarding sensitive financial data.</w:t>
      </w:r>
    </w:p>
    <w:p w14:paraId="397570E0" w14:textId="54388E48" w:rsidR="00974AE3" w:rsidRPr="00B7788F" w:rsidRDefault="00974AE3" w:rsidP="00DB5652">
      <w:pPr>
        <w:contextualSpacing/>
        <w:rPr>
          <w:rFonts w:eastAsia="Times New Roman" w:cstheme="minorHAnsi"/>
          <w:sz w:val="22"/>
          <w:szCs w:val="22"/>
        </w:rPr>
      </w:pPr>
    </w:p>
    <w:sectPr w:rsidR="00974AE3" w:rsidRPr="00B7788F" w:rsidSect="007753BA">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F48E8" w14:textId="77777777" w:rsidR="007753BA" w:rsidRDefault="007753BA" w:rsidP="002F3F84">
      <w:r>
        <w:separator/>
      </w:r>
    </w:p>
  </w:endnote>
  <w:endnote w:type="continuationSeparator" w:id="0">
    <w:p w14:paraId="2A73FC37" w14:textId="77777777" w:rsidR="007753BA" w:rsidRDefault="007753BA"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6316F" w14:textId="77777777" w:rsidR="007753BA" w:rsidRDefault="007753BA" w:rsidP="002F3F84">
      <w:r>
        <w:separator/>
      </w:r>
    </w:p>
  </w:footnote>
  <w:footnote w:type="continuationSeparator" w:id="0">
    <w:p w14:paraId="45B16F3C" w14:textId="77777777" w:rsidR="007753BA" w:rsidRDefault="007753BA"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196558">
    <w:abstractNumId w:val="6"/>
  </w:num>
  <w:num w:numId="2" w16cid:durableId="32072760">
    <w:abstractNumId w:val="4"/>
  </w:num>
  <w:num w:numId="3" w16cid:durableId="707797897">
    <w:abstractNumId w:val="9"/>
  </w:num>
  <w:num w:numId="4" w16cid:durableId="1159081508">
    <w:abstractNumId w:val="7"/>
    <w:lvlOverride w:ilvl="0">
      <w:lvl w:ilvl="0">
        <w:numFmt w:val="lowerLetter"/>
        <w:lvlText w:val="%1."/>
        <w:lvlJc w:val="left"/>
      </w:lvl>
    </w:lvlOverride>
  </w:num>
  <w:num w:numId="5" w16cid:durableId="1279290561">
    <w:abstractNumId w:val="5"/>
  </w:num>
  <w:num w:numId="6" w16cid:durableId="2040616686">
    <w:abstractNumId w:val="1"/>
    <w:lvlOverride w:ilvl="0">
      <w:lvl w:ilvl="0">
        <w:numFmt w:val="lowerLetter"/>
        <w:lvlText w:val="%1."/>
        <w:lvlJc w:val="left"/>
      </w:lvl>
    </w:lvlOverride>
  </w:num>
  <w:num w:numId="7" w16cid:durableId="1912622035">
    <w:abstractNumId w:val="0"/>
  </w:num>
  <w:num w:numId="8" w16cid:durableId="2010862409">
    <w:abstractNumId w:val="3"/>
  </w:num>
  <w:num w:numId="9" w16cid:durableId="2046441783">
    <w:abstractNumId w:val="10"/>
  </w:num>
  <w:num w:numId="10" w16cid:durableId="286550636">
    <w:abstractNumId w:val="8"/>
  </w:num>
  <w:num w:numId="11" w16cid:durableId="879826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20A"/>
    <w:rsid w:val="00187548"/>
    <w:rsid w:val="001A381D"/>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3397D"/>
    <w:rsid w:val="0058064D"/>
    <w:rsid w:val="005A1B32"/>
    <w:rsid w:val="005A6070"/>
    <w:rsid w:val="005A7C7F"/>
    <w:rsid w:val="005C593C"/>
    <w:rsid w:val="005F574E"/>
    <w:rsid w:val="00633225"/>
    <w:rsid w:val="006B66FE"/>
    <w:rsid w:val="00701A84"/>
    <w:rsid w:val="0071273D"/>
    <w:rsid w:val="0076659B"/>
    <w:rsid w:val="007753BA"/>
    <w:rsid w:val="007B6E7D"/>
    <w:rsid w:val="00824ABB"/>
    <w:rsid w:val="00861EC1"/>
    <w:rsid w:val="00883882"/>
    <w:rsid w:val="00883AB5"/>
    <w:rsid w:val="008A7514"/>
    <w:rsid w:val="008B068E"/>
    <w:rsid w:val="008B6208"/>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20A"/>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54179879">
      <w:bodyDiv w:val="1"/>
      <w:marLeft w:val="0"/>
      <w:marRight w:val="0"/>
      <w:marTop w:val="0"/>
      <w:marBottom w:val="0"/>
      <w:divBdr>
        <w:top w:val="none" w:sz="0" w:space="0" w:color="auto"/>
        <w:left w:val="none" w:sz="0" w:space="0" w:color="auto"/>
        <w:bottom w:val="none" w:sz="0" w:space="0" w:color="auto"/>
        <w:right w:val="none" w:sz="0" w:space="0" w:color="auto"/>
      </w:divBdr>
    </w:div>
    <w:div w:id="1160653037">
      <w:bodyDiv w:val="1"/>
      <w:marLeft w:val="0"/>
      <w:marRight w:val="0"/>
      <w:marTop w:val="0"/>
      <w:marBottom w:val="0"/>
      <w:divBdr>
        <w:top w:val="none" w:sz="0" w:space="0" w:color="auto"/>
        <w:left w:val="none" w:sz="0" w:space="0" w:color="auto"/>
        <w:bottom w:val="none" w:sz="0" w:space="0" w:color="auto"/>
        <w:right w:val="none" w:sz="0" w:space="0" w:color="auto"/>
      </w:divBdr>
    </w:div>
    <w:div w:id="145066299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59337710">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7767715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41378795">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Udeh, Victor</cp:lastModifiedBy>
  <cp:revision>2</cp:revision>
  <dcterms:created xsi:type="dcterms:W3CDTF">2024-02-25T00:46:00Z</dcterms:created>
  <dcterms:modified xsi:type="dcterms:W3CDTF">2024-02-25T00:46:00Z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