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0459" w14:textId="77777777" w:rsidR="00CF29B5" w:rsidRPr="00D31E45" w:rsidRDefault="00CF29B5" w:rsidP="00846BCB">
      <w:pPr>
        <w:spacing w:line="480" w:lineRule="auto"/>
        <w:rPr>
          <w:rFonts w:ascii="Times New Roman" w:hAnsi="Times New Roman" w:cs="Times New Roman"/>
        </w:rPr>
      </w:pPr>
      <w:r w:rsidRPr="00D31E45">
        <w:rPr>
          <w:rFonts w:ascii="Times New Roman" w:hAnsi="Times New Roman" w:cs="Times New Roman"/>
        </w:rPr>
        <w:t>Victor Udeh</w:t>
      </w:r>
    </w:p>
    <w:p w14:paraId="6750C2EC" w14:textId="77777777" w:rsidR="006D1FE5" w:rsidRDefault="00CF29B5" w:rsidP="006D1FE5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D31E45">
        <w:rPr>
          <w:rFonts w:ascii="Times New Roman" w:hAnsi="Times New Roman" w:cs="Times New Roman"/>
        </w:rPr>
        <w:t>CS3</w:t>
      </w:r>
      <w:r w:rsidR="00D31E45">
        <w:rPr>
          <w:rFonts w:ascii="Times New Roman" w:hAnsi="Times New Roman" w:cs="Times New Roman"/>
        </w:rPr>
        <w:t>3</w:t>
      </w:r>
      <w:r w:rsidR="00846BCB" w:rsidRPr="00D31E45">
        <w:rPr>
          <w:rFonts w:ascii="Times New Roman" w:hAnsi="Times New Roman" w:cs="Times New Roman"/>
        </w:rPr>
        <w:t>0</w:t>
      </w:r>
      <w:r w:rsidRPr="00D31E45">
        <w:rPr>
          <w:rFonts w:ascii="Times New Roman" w:hAnsi="Times New Roman" w:cs="Times New Roman"/>
        </w:rPr>
        <w:t xml:space="preserve"> M</w:t>
      </w:r>
      <w:r w:rsidR="00846BCB" w:rsidRPr="00D31E45">
        <w:rPr>
          <w:rFonts w:ascii="Times New Roman" w:hAnsi="Times New Roman" w:cs="Times New Roman"/>
        </w:rPr>
        <w:t>1-</w:t>
      </w:r>
      <w:r w:rsidR="006D1FE5">
        <w:rPr>
          <w:rFonts w:ascii="Times New Roman" w:hAnsi="Times New Roman" w:cs="Times New Roman"/>
        </w:rPr>
        <w:t>4</w:t>
      </w:r>
      <w:r w:rsidRPr="00D31E45">
        <w:rPr>
          <w:rFonts w:ascii="Times New Roman" w:hAnsi="Times New Roman" w:cs="Times New Roman"/>
        </w:rPr>
        <w:br/>
      </w:r>
      <w:r w:rsidR="006D1FE5" w:rsidRPr="006D1FE5">
        <w:rPr>
          <w:rFonts w:ascii="Times New Roman" w:hAnsi="Times New Roman" w:cs="Times New Roman"/>
          <w:b/>
          <w:bCs/>
          <w:i/>
          <w:iCs/>
        </w:rPr>
        <w:t>Selected 2D Image: Items on a Desk</w:t>
      </w:r>
    </w:p>
    <w:p w14:paraId="21035FFF" w14:textId="273C30F7" w:rsidR="006D1FE5" w:rsidRDefault="006D1FE5" w:rsidP="006D1FE5">
      <w:pPr>
        <w:spacing w:line="480" w:lineRule="auto"/>
        <w:rPr>
          <w:rFonts w:ascii="Times New Roman" w:hAnsi="Times New Roman" w:cs="Times New Roman"/>
          <w:b/>
          <w:bCs/>
        </w:rPr>
      </w:pPr>
      <w:r w:rsidRPr="006D1FE5">
        <w:rPr>
          <w:rFonts w:ascii="Times New Roman" w:hAnsi="Times New Roman" w:cs="Times New Roman"/>
          <w:b/>
          <w:bCs/>
        </w:rPr>
        <w:t>09 MAR 2024</w:t>
      </w:r>
    </w:p>
    <w:p w14:paraId="2983A25F" w14:textId="77777777" w:rsidR="009644BE" w:rsidRPr="006D1FE5" w:rsidRDefault="009644BE" w:rsidP="006D1FE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52D850" w14:textId="77777777" w:rsidR="006D1FE5" w:rsidRPr="006D1FE5" w:rsidRDefault="006D1FE5" w:rsidP="006D1FE5">
      <w:pPr>
        <w:spacing w:line="480" w:lineRule="auto"/>
        <w:rPr>
          <w:rFonts w:ascii="Times New Roman" w:hAnsi="Times New Roman" w:cs="Times New Roman"/>
          <w:u w:val="single"/>
        </w:rPr>
      </w:pPr>
      <w:r w:rsidRPr="006D1FE5">
        <w:rPr>
          <w:rFonts w:ascii="Times New Roman" w:hAnsi="Times New Roman" w:cs="Times New Roman"/>
          <w:u w:val="single"/>
        </w:rPr>
        <w:t>Major Objects and 3D Shapes:</w:t>
      </w:r>
    </w:p>
    <w:p w14:paraId="25414337" w14:textId="77777777" w:rsidR="006D1FE5" w:rsidRPr="006D1FE5" w:rsidRDefault="006D1FE5" w:rsidP="006D1F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Keyboard and Mouse</w:t>
      </w:r>
      <w:r w:rsidRPr="006D1FE5">
        <w:rPr>
          <w:rFonts w:ascii="Times New Roman" w:hAnsi="Times New Roman" w:cs="Times New Roman"/>
        </w:rPr>
        <w:t>:</w:t>
      </w:r>
    </w:p>
    <w:p w14:paraId="53BC59C4" w14:textId="77777777" w:rsidR="006D1FE5" w:rsidRPr="006D1FE5" w:rsidRDefault="006D1FE5" w:rsidP="006D1FE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Keyboard</w:t>
      </w:r>
      <w:r w:rsidRPr="006D1FE5">
        <w:rPr>
          <w:rFonts w:ascii="Times New Roman" w:hAnsi="Times New Roman" w:cs="Times New Roman"/>
        </w:rPr>
        <w:t>: A plane can serve as the base, with numerous small boxes to represent the keys. This approach captures the flat, rectangular nature of the keyboard while allowing for the three-dimensional aspect of the keys.</w:t>
      </w:r>
    </w:p>
    <w:p w14:paraId="7BCC844C" w14:textId="77777777" w:rsidR="006D1FE5" w:rsidRPr="006D1FE5" w:rsidRDefault="006D1FE5" w:rsidP="006D1FE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Mouse</w:t>
      </w:r>
      <w:r w:rsidRPr="006D1FE5">
        <w:rPr>
          <w:rFonts w:ascii="Times New Roman" w:hAnsi="Times New Roman" w:cs="Times New Roman"/>
        </w:rPr>
        <w:t>: A tapered cylinder could represent the main body of the mouse, capturing its ergonomic shape that narrows towards one end. A small sphere could be used for the scroll wheel, adding functional detail.</w:t>
      </w:r>
    </w:p>
    <w:p w14:paraId="6FFC5E7A" w14:textId="77777777" w:rsidR="006D1FE5" w:rsidRPr="006D1FE5" w:rsidRDefault="006D1FE5" w:rsidP="006D1F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Coffee Cup and Saucer</w:t>
      </w:r>
      <w:r w:rsidRPr="006D1FE5">
        <w:rPr>
          <w:rFonts w:ascii="Times New Roman" w:hAnsi="Times New Roman" w:cs="Times New Roman"/>
        </w:rPr>
        <w:t>:</w:t>
      </w:r>
    </w:p>
    <w:p w14:paraId="3FC16CBA" w14:textId="77777777" w:rsidR="006D1FE5" w:rsidRPr="006D1FE5" w:rsidRDefault="006D1FE5" w:rsidP="006D1FE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Cup</w:t>
      </w:r>
      <w:r w:rsidRPr="006D1FE5">
        <w:rPr>
          <w:rFonts w:ascii="Times New Roman" w:hAnsi="Times New Roman" w:cs="Times New Roman"/>
        </w:rPr>
        <w:t>: A cylinder for the body and a torus for the handle accurately represent the cup's shape and its circular handle.</w:t>
      </w:r>
    </w:p>
    <w:p w14:paraId="7A74DF87" w14:textId="77777777" w:rsidR="006D1FE5" w:rsidRPr="006D1FE5" w:rsidRDefault="006D1FE5" w:rsidP="006D1FE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Saucer</w:t>
      </w:r>
      <w:r w:rsidRPr="006D1FE5">
        <w:rPr>
          <w:rFonts w:ascii="Times New Roman" w:hAnsi="Times New Roman" w:cs="Times New Roman"/>
        </w:rPr>
        <w:t>: A slightly concave plane or a very shallow cylinder could replicate the saucer, providing a flat surface with a slight edge.</w:t>
      </w:r>
    </w:p>
    <w:p w14:paraId="70B03494" w14:textId="77777777" w:rsidR="006D1FE5" w:rsidRPr="006D1FE5" w:rsidRDefault="006D1FE5" w:rsidP="006D1F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6D1FE5">
        <w:rPr>
          <w:rFonts w:ascii="Times New Roman" w:hAnsi="Times New Roman" w:cs="Times New Roman"/>
          <w:b/>
          <w:bCs/>
        </w:rPr>
        <w:t>Pine Cone</w:t>
      </w:r>
      <w:proofErr w:type="gramEnd"/>
      <w:r w:rsidRPr="006D1FE5">
        <w:rPr>
          <w:rFonts w:ascii="Times New Roman" w:hAnsi="Times New Roman" w:cs="Times New Roman"/>
        </w:rPr>
        <w:t>:</w:t>
      </w:r>
    </w:p>
    <w:p w14:paraId="32DDF93E" w14:textId="77777777" w:rsidR="006D1FE5" w:rsidRPr="006D1FE5" w:rsidRDefault="006D1FE5" w:rsidP="006D1FE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</w:rPr>
        <w:t xml:space="preserve">A combination of cones and spheres can replicate the </w:t>
      </w:r>
      <w:proofErr w:type="gramStart"/>
      <w:r w:rsidRPr="006D1FE5">
        <w:rPr>
          <w:rFonts w:ascii="Times New Roman" w:hAnsi="Times New Roman" w:cs="Times New Roman"/>
        </w:rPr>
        <w:t>pine cone's</w:t>
      </w:r>
      <w:proofErr w:type="gramEnd"/>
      <w:r w:rsidRPr="006D1FE5">
        <w:rPr>
          <w:rFonts w:ascii="Times New Roman" w:hAnsi="Times New Roman" w:cs="Times New Roman"/>
        </w:rPr>
        <w:t xml:space="preserve"> texture and shape. Small cones can represent the individual scales, while spheres can fill in gaps, adding to the realistic appearance.</w:t>
      </w:r>
    </w:p>
    <w:p w14:paraId="08AF9386" w14:textId="77777777" w:rsidR="006D1FE5" w:rsidRPr="006D1FE5" w:rsidRDefault="006D1FE5" w:rsidP="006D1F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Notebooks</w:t>
      </w:r>
      <w:r w:rsidRPr="006D1FE5">
        <w:rPr>
          <w:rFonts w:ascii="Times New Roman" w:hAnsi="Times New Roman" w:cs="Times New Roman"/>
        </w:rPr>
        <w:t>:</w:t>
      </w:r>
    </w:p>
    <w:p w14:paraId="52BB208B" w14:textId="77777777" w:rsidR="006D1FE5" w:rsidRPr="006D1FE5" w:rsidRDefault="006D1FE5" w:rsidP="006D1FE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lastRenderedPageBreak/>
        <w:t>Closed Notebook</w:t>
      </w:r>
      <w:r w:rsidRPr="006D1FE5">
        <w:rPr>
          <w:rFonts w:ascii="Times New Roman" w:hAnsi="Times New Roman" w:cs="Times New Roman"/>
        </w:rPr>
        <w:t>: A box can represent the closed notebook, capturing its rectangular, flat nature.</w:t>
      </w:r>
    </w:p>
    <w:p w14:paraId="6FDC5C6B" w14:textId="77777777" w:rsidR="006D1FE5" w:rsidRPr="006D1FE5" w:rsidRDefault="006D1FE5" w:rsidP="006D1FE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Open Notebook</w:t>
      </w:r>
      <w:r w:rsidRPr="006D1FE5">
        <w:rPr>
          <w:rFonts w:ascii="Times New Roman" w:hAnsi="Times New Roman" w:cs="Times New Roman"/>
        </w:rPr>
        <w:t>: A plane for the open pages, with a cylinder along the top edge to indicate the spiral binding. This method captures the flatness of the pages and the rounded nature of the binding.</w:t>
      </w:r>
    </w:p>
    <w:p w14:paraId="73D27299" w14:textId="77777777" w:rsidR="006D1FE5" w:rsidRPr="006D1FE5" w:rsidRDefault="006D1FE5" w:rsidP="006D1F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Pencils and Pen</w:t>
      </w:r>
      <w:r w:rsidRPr="006D1FE5">
        <w:rPr>
          <w:rFonts w:ascii="Times New Roman" w:hAnsi="Times New Roman" w:cs="Times New Roman"/>
        </w:rPr>
        <w:t>:</w:t>
      </w:r>
    </w:p>
    <w:p w14:paraId="6B834FD7" w14:textId="77777777" w:rsidR="006D1FE5" w:rsidRPr="006D1FE5" w:rsidRDefault="006D1FE5" w:rsidP="006D1FE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</w:rPr>
        <w:t>Cylinders can represent the bodies of the pencils and the pen, capturing their elongated, narrow form. A smaller cylinder or a cone can be used for the pencil tips and the pen's nib, adding detail.</w:t>
      </w:r>
    </w:p>
    <w:p w14:paraId="279AD97A" w14:textId="77777777" w:rsidR="006D1FE5" w:rsidRPr="006D1FE5" w:rsidRDefault="006D1FE5" w:rsidP="006D1FE5">
      <w:p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</w:rPr>
        <w:t>Multi-shape Object:</w:t>
      </w:r>
    </w:p>
    <w:p w14:paraId="7A95E639" w14:textId="77777777" w:rsidR="006D1FE5" w:rsidRPr="006D1FE5" w:rsidRDefault="006D1FE5" w:rsidP="006D1FE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Glasses</w:t>
      </w:r>
      <w:r w:rsidRPr="006D1FE5">
        <w:rPr>
          <w:rFonts w:ascii="Times New Roman" w:hAnsi="Times New Roman" w:cs="Times New Roman"/>
        </w:rPr>
        <w:t>: This object requires multiple shapes for accurate replication. The frames could be created using thin, elongated boxes or cylinders for the arms and a combination of tori for the circular parts of the frames. This complex assembly captures the glasses' intricate structure, including the frames and arms.</w:t>
      </w:r>
    </w:p>
    <w:p w14:paraId="63AE0ECB" w14:textId="77777777" w:rsidR="006D1FE5" w:rsidRPr="006D1FE5" w:rsidRDefault="006D1FE5" w:rsidP="006D1FE5">
      <w:p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</w:rPr>
        <w:t>Simplification Strategies:</w:t>
      </w:r>
    </w:p>
    <w:p w14:paraId="277A65C7" w14:textId="77777777" w:rsidR="006D1FE5" w:rsidRPr="006D1FE5" w:rsidRDefault="006D1FE5" w:rsidP="006D1FE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Greenery</w:t>
      </w:r>
      <w:r w:rsidRPr="006D1FE5">
        <w:rPr>
          <w:rFonts w:ascii="Times New Roman" w:hAnsi="Times New Roman" w:cs="Times New Roman"/>
        </w:rPr>
        <w:t>: The complexity of the greenery might be simplified by using textured planes or simple box shapes to suggest foliage without detailed modeling.</w:t>
      </w:r>
    </w:p>
    <w:p w14:paraId="1D9F4994" w14:textId="77777777" w:rsidR="006D1FE5" w:rsidRPr="006D1FE5" w:rsidRDefault="006D1FE5" w:rsidP="006D1FE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Combining Objects</w:t>
      </w:r>
      <w:r w:rsidRPr="006D1FE5">
        <w:rPr>
          <w:rFonts w:ascii="Times New Roman" w:hAnsi="Times New Roman" w:cs="Times New Roman"/>
        </w:rPr>
        <w:t xml:space="preserve">: The pen and its cap can be combined into a single cylinder when viewed from a distance, reducing </w:t>
      </w:r>
      <w:proofErr w:type="gramStart"/>
      <w:r w:rsidRPr="006D1FE5">
        <w:rPr>
          <w:rFonts w:ascii="Times New Roman" w:hAnsi="Times New Roman" w:cs="Times New Roman"/>
        </w:rPr>
        <w:t>complexity</w:t>
      </w:r>
      <w:proofErr w:type="gramEnd"/>
      <w:r w:rsidRPr="006D1FE5">
        <w:rPr>
          <w:rFonts w:ascii="Times New Roman" w:hAnsi="Times New Roman" w:cs="Times New Roman"/>
        </w:rPr>
        <w:t xml:space="preserve"> and focusing viewer attention on more central objects.</w:t>
      </w:r>
    </w:p>
    <w:p w14:paraId="02D674C8" w14:textId="77777777" w:rsidR="006D1FE5" w:rsidRPr="006D1FE5" w:rsidRDefault="006D1FE5" w:rsidP="006D1FE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  <w:b/>
          <w:bCs/>
        </w:rPr>
        <w:t>Omission</w:t>
      </w:r>
      <w:r w:rsidRPr="006D1FE5">
        <w:rPr>
          <w:rFonts w:ascii="Times New Roman" w:hAnsi="Times New Roman" w:cs="Times New Roman"/>
        </w:rPr>
        <w:t xml:space="preserve">: Minor details like the texture of the notebook covers or the exact shape of the </w:t>
      </w:r>
      <w:proofErr w:type="gramStart"/>
      <w:r w:rsidRPr="006D1FE5">
        <w:rPr>
          <w:rFonts w:ascii="Times New Roman" w:hAnsi="Times New Roman" w:cs="Times New Roman"/>
        </w:rPr>
        <w:t>pine cone's</w:t>
      </w:r>
      <w:proofErr w:type="gramEnd"/>
      <w:r w:rsidRPr="006D1FE5">
        <w:rPr>
          <w:rFonts w:ascii="Times New Roman" w:hAnsi="Times New Roman" w:cs="Times New Roman"/>
        </w:rPr>
        <w:t xml:space="preserve"> scales could be simplified or omitted to focus on the overall scene's composition.</w:t>
      </w:r>
    </w:p>
    <w:p w14:paraId="784AD11A" w14:textId="77777777" w:rsidR="006D1FE5" w:rsidRPr="006D1FE5" w:rsidRDefault="006D1FE5" w:rsidP="006D1FE5">
      <w:pPr>
        <w:spacing w:line="480" w:lineRule="auto"/>
        <w:rPr>
          <w:rFonts w:ascii="Times New Roman" w:hAnsi="Times New Roman" w:cs="Times New Roman"/>
        </w:rPr>
      </w:pPr>
      <w:r w:rsidRPr="006D1FE5">
        <w:rPr>
          <w:rFonts w:ascii="Times New Roman" w:hAnsi="Times New Roman" w:cs="Times New Roman"/>
        </w:rPr>
        <w:lastRenderedPageBreak/>
        <w:t>By employing these shapes and strategies, we can create a 3D scene from the 2D image that captures the essence of the original while considering the limitations and opportunities provided by 3D modeling techniques. This approach allows for creative problem-solving and efficient use of resources in the 3D representation process.</w:t>
      </w:r>
    </w:p>
    <w:p w14:paraId="7F5AC84F" w14:textId="6944D858" w:rsidR="00756BED" w:rsidRPr="006D1FE5" w:rsidRDefault="00756BED" w:rsidP="006D1FE5">
      <w:pPr>
        <w:spacing w:line="480" w:lineRule="auto"/>
        <w:rPr>
          <w:rFonts w:ascii="Times New Roman" w:hAnsi="Times New Roman" w:cs="Times New Roman"/>
        </w:rPr>
      </w:pPr>
    </w:p>
    <w:sectPr w:rsidR="00756BED" w:rsidRPr="006D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BD6"/>
    <w:multiLevelType w:val="multilevel"/>
    <w:tmpl w:val="0694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01A15"/>
    <w:multiLevelType w:val="multilevel"/>
    <w:tmpl w:val="850A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75156"/>
    <w:multiLevelType w:val="multilevel"/>
    <w:tmpl w:val="15E8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3D3F27"/>
    <w:multiLevelType w:val="multilevel"/>
    <w:tmpl w:val="D7AC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94C6E"/>
    <w:multiLevelType w:val="multilevel"/>
    <w:tmpl w:val="D2DE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931113">
    <w:abstractNumId w:val="2"/>
  </w:num>
  <w:num w:numId="2" w16cid:durableId="1402216361">
    <w:abstractNumId w:val="4"/>
  </w:num>
  <w:num w:numId="3" w16cid:durableId="1110319617">
    <w:abstractNumId w:val="0"/>
  </w:num>
  <w:num w:numId="4" w16cid:durableId="687216553">
    <w:abstractNumId w:val="1"/>
  </w:num>
  <w:num w:numId="5" w16cid:durableId="881286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B5"/>
    <w:rsid w:val="001416F5"/>
    <w:rsid w:val="005B2107"/>
    <w:rsid w:val="00645F64"/>
    <w:rsid w:val="006D1FE5"/>
    <w:rsid w:val="00756BED"/>
    <w:rsid w:val="00846BCB"/>
    <w:rsid w:val="009170B6"/>
    <w:rsid w:val="009644BE"/>
    <w:rsid w:val="00992689"/>
    <w:rsid w:val="00CF29B5"/>
    <w:rsid w:val="00D3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745B3"/>
  <w15:chartTrackingRefBased/>
  <w15:docId w15:val="{949E4081-D2C2-2045-A0FD-586D8CEE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9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9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9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1E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978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116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7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8836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0391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8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238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6278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4</cp:revision>
  <dcterms:created xsi:type="dcterms:W3CDTF">2024-03-11T01:06:00Z</dcterms:created>
  <dcterms:modified xsi:type="dcterms:W3CDTF">2024-03-11T01:07:00Z</dcterms:modified>
</cp:coreProperties>
</file>