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6E168" w14:textId="51065D33" w:rsidR="005806B4" w:rsidRPr="002F4F81" w:rsidRDefault="005806B4" w:rsidP="005806B4">
      <w:pPr>
        <w:spacing w:line="480" w:lineRule="auto"/>
      </w:pPr>
      <w:r>
        <w:rPr>
          <w:rFonts w:ascii="Times New Roman" w:hAnsi="Times New Roman" w:cs="Times New Roman"/>
          <w:b/>
          <w:bCs/>
        </w:rPr>
        <w:t>Victor Udeh</w:t>
      </w:r>
      <w:r>
        <w:rPr>
          <w:rFonts w:ascii="Times New Roman" w:hAnsi="Times New Roman" w:cs="Times New Roman"/>
          <w:b/>
          <w:bCs/>
        </w:rPr>
        <w:br/>
        <w:t>CS405 M</w:t>
      </w:r>
      <w:r>
        <w:rPr>
          <w:rFonts w:ascii="Times New Roman" w:hAnsi="Times New Roman" w:cs="Times New Roman"/>
          <w:b/>
          <w:bCs/>
        </w:rPr>
        <w:t>2-1</w:t>
      </w:r>
      <w:r>
        <w:rPr>
          <w:rFonts w:ascii="Times New Roman" w:hAnsi="Times New Roman" w:cs="Times New Roman"/>
          <w:b/>
          <w:bCs/>
        </w:rPr>
        <w:br/>
        <w:t xml:space="preserve">Date: </w:t>
      </w:r>
      <w:r>
        <w:rPr>
          <w:rFonts w:ascii="Times New Roman" w:hAnsi="Times New Roman" w:cs="Times New Roman"/>
          <w:b/>
          <w:bCs/>
        </w:rPr>
        <w:br/>
      </w:r>
      <w:r w:rsidRPr="002F4F81">
        <w:rPr>
          <w:b/>
          <w:bCs/>
        </w:rPr>
        <w:t>Defense in Depth (</w:t>
      </w:r>
      <w:proofErr w:type="spellStart"/>
      <w:r w:rsidRPr="002F4F81">
        <w:rPr>
          <w:b/>
          <w:bCs/>
        </w:rPr>
        <w:t>DiD</w:t>
      </w:r>
      <w:proofErr w:type="spellEnd"/>
      <w:r w:rsidRPr="002F4F81">
        <w:rPr>
          <w:b/>
          <w:bCs/>
        </w:rPr>
        <w:t>) Journal Assignment</w:t>
      </w:r>
    </w:p>
    <w:p w14:paraId="7EF20CFF" w14:textId="77777777" w:rsidR="005806B4" w:rsidRPr="002F4F81" w:rsidRDefault="005806B4" w:rsidP="005806B4">
      <w:pPr>
        <w:spacing w:line="480" w:lineRule="auto"/>
        <w:rPr>
          <w:rFonts w:ascii="Times New Roman" w:hAnsi="Times New Roman" w:cs="Times New Roman"/>
        </w:rPr>
      </w:pPr>
      <w:r>
        <w:rPr>
          <w:rFonts w:ascii="Times New Roman" w:hAnsi="Times New Roman" w:cs="Times New Roman"/>
          <w:b/>
          <w:bCs/>
        </w:rPr>
        <w:br/>
      </w:r>
      <w:r w:rsidRPr="002F4F81">
        <w:rPr>
          <w:rFonts w:ascii="Times New Roman" w:hAnsi="Times New Roman" w:cs="Times New Roman"/>
          <w:b/>
          <w:bCs/>
        </w:rPr>
        <w:t>How Deep is Too Deep, and What’s the Tradeoff?</w:t>
      </w:r>
      <w:r>
        <w:rPr>
          <w:rFonts w:ascii="Times New Roman" w:hAnsi="Times New Roman" w:cs="Times New Roman"/>
          <w:b/>
          <w:bCs/>
        </w:rPr>
        <w:br/>
      </w:r>
    </w:p>
    <w:p w14:paraId="26E99803" w14:textId="77777777" w:rsidR="005806B4" w:rsidRPr="002F4F81" w:rsidRDefault="005806B4" w:rsidP="005806B4">
      <w:pPr>
        <w:spacing w:line="480" w:lineRule="auto"/>
        <w:rPr>
          <w:rFonts w:ascii="Times New Roman" w:hAnsi="Times New Roman" w:cs="Times New Roman"/>
        </w:rPr>
      </w:pPr>
      <w:r w:rsidRPr="002F4F81">
        <w:rPr>
          <w:rFonts w:ascii="Times New Roman" w:hAnsi="Times New Roman" w:cs="Times New Roman"/>
        </w:rPr>
        <w:t>Defense in Depth (</w:t>
      </w:r>
      <w:proofErr w:type="spellStart"/>
      <w:r w:rsidRPr="002F4F81">
        <w:rPr>
          <w:rFonts w:ascii="Times New Roman" w:hAnsi="Times New Roman" w:cs="Times New Roman"/>
        </w:rPr>
        <w:t>DiD</w:t>
      </w:r>
      <w:proofErr w:type="spellEnd"/>
      <w:r w:rsidRPr="002F4F81">
        <w:rPr>
          <w:rFonts w:ascii="Times New Roman" w:hAnsi="Times New Roman" w:cs="Times New Roman"/>
        </w:rPr>
        <w:t>) is a cybersecurity approach that involves layering multiple security controls to protect systems, data, and networks from attacks. Determining how deep to implement a layered defense can be challenging. Adding more layers increases the complexity and the difficulty for attackers to breach a system, but there is a point where additional layers provide diminishing returns. "Too deep" occurs when the cost, time, and complexity of adding security controls exceed the benefits they provide. The tradeoff often involves balancing security with usability and cost. An overly complex defense can create an administrative burden, slow down productivity, or lead to inefficiencies, making the system difficult to manage or frustrating for users. Finding the right depth of defense involves assessing the risks and ensuring that each layer adds significant value without hampering overall functionality.</w:t>
      </w:r>
      <w:r>
        <w:rPr>
          <w:rFonts w:ascii="Times New Roman" w:hAnsi="Times New Roman" w:cs="Times New Roman"/>
        </w:rPr>
        <w:br/>
      </w:r>
    </w:p>
    <w:p w14:paraId="6A796ADA" w14:textId="77777777" w:rsidR="005806B4" w:rsidRPr="002F4F81" w:rsidRDefault="005806B4" w:rsidP="005806B4">
      <w:pPr>
        <w:spacing w:line="480" w:lineRule="auto"/>
        <w:rPr>
          <w:rFonts w:ascii="Times New Roman" w:hAnsi="Times New Roman" w:cs="Times New Roman"/>
        </w:rPr>
      </w:pPr>
      <w:r w:rsidRPr="002F4F81">
        <w:rPr>
          <w:rFonts w:ascii="Times New Roman" w:hAnsi="Times New Roman" w:cs="Times New Roman"/>
          <w:b/>
          <w:bCs/>
        </w:rPr>
        <w:t>Time, Money, Reputation, and Operational Considerations</w:t>
      </w:r>
    </w:p>
    <w:p w14:paraId="4F051D23" w14:textId="77777777" w:rsidR="005806B4" w:rsidRPr="002F4F81" w:rsidRDefault="005806B4" w:rsidP="005806B4">
      <w:pPr>
        <w:spacing w:line="480" w:lineRule="auto"/>
        <w:rPr>
          <w:rFonts w:ascii="Times New Roman" w:hAnsi="Times New Roman" w:cs="Times New Roman"/>
        </w:rPr>
      </w:pPr>
      <w:r w:rsidRPr="002F4F81">
        <w:rPr>
          <w:rFonts w:ascii="Times New Roman" w:hAnsi="Times New Roman" w:cs="Times New Roman"/>
        </w:rPr>
        <w:t xml:space="preserve">Implementing </w:t>
      </w:r>
      <w:proofErr w:type="spellStart"/>
      <w:r w:rsidRPr="002F4F81">
        <w:rPr>
          <w:rFonts w:ascii="Times New Roman" w:hAnsi="Times New Roman" w:cs="Times New Roman"/>
        </w:rPr>
        <w:t>DiD</w:t>
      </w:r>
      <w:proofErr w:type="spellEnd"/>
      <w:r w:rsidRPr="002F4F81">
        <w:rPr>
          <w:rFonts w:ascii="Times New Roman" w:hAnsi="Times New Roman" w:cs="Times New Roman"/>
        </w:rPr>
        <w:t xml:space="preserve"> </w:t>
      </w:r>
      <w:proofErr w:type="gramStart"/>
      <w:r w:rsidRPr="002F4F81">
        <w:rPr>
          <w:rFonts w:ascii="Times New Roman" w:hAnsi="Times New Roman" w:cs="Times New Roman"/>
        </w:rPr>
        <w:t>involves</w:t>
      </w:r>
      <w:proofErr w:type="gramEnd"/>
      <w:r w:rsidRPr="002F4F81">
        <w:rPr>
          <w:rFonts w:ascii="Times New Roman" w:hAnsi="Times New Roman" w:cs="Times New Roman"/>
        </w:rPr>
        <w:t xml:space="preserve"> several critical considerations, including time, money, reputation, and operational impact. Deploying multiple layers of defense can be time-consuming, particularly when it involves configuring and maintaining sophisticated security tools. Organizations must evaluate the time required to implement these controls and the associated </w:t>
      </w:r>
      <w:r w:rsidRPr="002F4F81">
        <w:rPr>
          <w:rFonts w:ascii="Times New Roman" w:hAnsi="Times New Roman" w:cs="Times New Roman"/>
        </w:rPr>
        <w:lastRenderedPageBreak/>
        <w:t xml:space="preserve">ongoing maintenance. Financial considerations are also crucial, as additional security layers often require investments in software, hardware, and personnel to manage the solutions effectively. Reputationally, failing to implement sufficient security measures can lead to significant damage if a breach occurs. Conversely, a strong </w:t>
      </w:r>
      <w:proofErr w:type="spellStart"/>
      <w:r w:rsidRPr="002F4F81">
        <w:rPr>
          <w:rFonts w:ascii="Times New Roman" w:hAnsi="Times New Roman" w:cs="Times New Roman"/>
        </w:rPr>
        <w:t>DiD</w:t>
      </w:r>
      <w:proofErr w:type="spellEnd"/>
      <w:r w:rsidRPr="002F4F81">
        <w:rPr>
          <w:rFonts w:ascii="Times New Roman" w:hAnsi="Times New Roman" w:cs="Times New Roman"/>
        </w:rPr>
        <w:t xml:space="preserve"> approach may enhance an organization’s reputation for being proactive about security. However, the operational impact must also be considered—excessive security can create bottlenecks in workflow processes, decrease system performance, or even cause downtime, affecting the organization's efficiency.</w:t>
      </w:r>
      <w:r>
        <w:rPr>
          <w:rFonts w:ascii="Times New Roman" w:hAnsi="Times New Roman" w:cs="Times New Roman"/>
        </w:rPr>
        <w:br/>
      </w:r>
    </w:p>
    <w:p w14:paraId="123BAFCB" w14:textId="77777777" w:rsidR="005806B4" w:rsidRPr="002F4F81" w:rsidRDefault="005806B4" w:rsidP="005806B4">
      <w:pPr>
        <w:spacing w:line="480" w:lineRule="auto"/>
        <w:rPr>
          <w:rFonts w:ascii="Times New Roman" w:hAnsi="Times New Roman" w:cs="Times New Roman"/>
        </w:rPr>
      </w:pPr>
      <w:r w:rsidRPr="002F4F81">
        <w:rPr>
          <w:rFonts w:ascii="Times New Roman" w:hAnsi="Times New Roman" w:cs="Times New Roman"/>
          <w:b/>
          <w:bCs/>
        </w:rPr>
        <w:t xml:space="preserve">Additional Aspects of </w:t>
      </w:r>
      <w:proofErr w:type="spellStart"/>
      <w:r w:rsidRPr="002F4F81">
        <w:rPr>
          <w:rFonts w:ascii="Times New Roman" w:hAnsi="Times New Roman" w:cs="Times New Roman"/>
          <w:b/>
          <w:bCs/>
        </w:rPr>
        <w:t>DiD</w:t>
      </w:r>
      <w:proofErr w:type="spellEnd"/>
      <w:r w:rsidRPr="002F4F81">
        <w:rPr>
          <w:rFonts w:ascii="Times New Roman" w:hAnsi="Times New Roman" w:cs="Times New Roman"/>
          <w:b/>
          <w:bCs/>
        </w:rPr>
        <w:t xml:space="preserve"> That Make It Unique for Each Situation</w:t>
      </w:r>
    </w:p>
    <w:p w14:paraId="16D3BDB0" w14:textId="77777777" w:rsidR="005806B4" w:rsidRPr="002F4F81" w:rsidRDefault="005806B4" w:rsidP="005806B4">
      <w:pPr>
        <w:spacing w:line="480" w:lineRule="auto"/>
        <w:rPr>
          <w:rFonts w:ascii="Times New Roman" w:hAnsi="Times New Roman" w:cs="Times New Roman"/>
        </w:rPr>
      </w:pPr>
      <w:r w:rsidRPr="002F4F81">
        <w:rPr>
          <w:rFonts w:ascii="Times New Roman" w:hAnsi="Times New Roman" w:cs="Times New Roman"/>
        </w:rPr>
        <w:t xml:space="preserve">Defense in Depth is unique in each situation because it must be tailored to the specific needs, threats, and vulnerabilities of an organization. Factors such as the industry, regulatory requirements, available budget, and the type of data being protected all influence the design of a </w:t>
      </w:r>
      <w:proofErr w:type="spellStart"/>
      <w:r w:rsidRPr="002F4F81">
        <w:rPr>
          <w:rFonts w:ascii="Times New Roman" w:hAnsi="Times New Roman" w:cs="Times New Roman"/>
        </w:rPr>
        <w:t>DiD</w:t>
      </w:r>
      <w:proofErr w:type="spellEnd"/>
      <w:r w:rsidRPr="002F4F81">
        <w:rPr>
          <w:rFonts w:ascii="Times New Roman" w:hAnsi="Times New Roman" w:cs="Times New Roman"/>
        </w:rPr>
        <w:t xml:space="preserve"> strategy. For instance, a healthcare organization may need to prioritize data encryption and compliance with regulations like HIPAA, whereas a financial institution might place more emphasis on monitoring and intrusion detection systems. </w:t>
      </w:r>
      <w:proofErr w:type="spellStart"/>
      <w:r w:rsidRPr="002F4F81">
        <w:rPr>
          <w:rFonts w:ascii="Times New Roman" w:hAnsi="Times New Roman" w:cs="Times New Roman"/>
        </w:rPr>
        <w:t>DiD</w:t>
      </w:r>
      <w:proofErr w:type="spellEnd"/>
      <w:r w:rsidRPr="002F4F81">
        <w:rPr>
          <w:rFonts w:ascii="Times New Roman" w:hAnsi="Times New Roman" w:cs="Times New Roman"/>
        </w:rPr>
        <w:t xml:space="preserve"> also requires flexibility to adjust to emerging threats; therefore, what works for one organization may not be sufficient for another. Each </w:t>
      </w:r>
      <w:proofErr w:type="spellStart"/>
      <w:r w:rsidRPr="002F4F81">
        <w:rPr>
          <w:rFonts w:ascii="Times New Roman" w:hAnsi="Times New Roman" w:cs="Times New Roman"/>
        </w:rPr>
        <w:t>DiD</w:t>
      </w:r>
      <w:proofErr w:type="spellEnd"/>
      <w:r w:rsidRPr="002F4F81">
        <w:rPr>
          <w:rFonts w:ascii="Times New Roman" w:hAnsi="Times New Roman" w:cs="Times New Roman"/>
        </w:rPr>
        <w:t xml:space="preserve"> implementation should be customized based on the specific risks faced, the potential impact of attacks, and the organization’s overall risk tolerance.</w:t>
      </w:r>
      <w:r>
        <w:rPr>
          <w:rFonts w:ascii="Times New Roman" w:hAnsi="Times New Roman" w:cs="Times New Roman"/>
        </w:rPr>
        <w:br/>
      </w:r>
    </w:p>
    <w:p w14:paraId="5420D297" w14:textId="77777777" w:rsidR="005806B4" w:rsidRPr="002F4F81" w:rsidRDefault="005806B4" w:rsidP="005806B4">
      <w:pPr>
        <w:spacing w:line="480" w:lineRule="auto"/>
        <w:rPr>
          <w:rFonts w:ascii="Times New Roman" w:hAnsi="Times New Roman" w:cs="Times New Roman"/>
        </w:rPr>
      </w:pPr>
      <w:r w:rsidRPr="002F4F81">
        <w:rPr>
          <w:rFonts w:ascii="Times New Roman" w:hAnsi="Times New Roman" w:cs="Times New Roman"/>
        </w:rPr>
        <w:t xml:space="preserve">In conclusion, Defense in Depth is about creating a tailored balance between security, usability, and cost. Too many layers can lead to inefficiency and increased costs, whereas too few may expose the organization to unnecessary risk. The key is finding the optimal depth that addresses </w:t>
      </w:r>
      <w:r w:rsidRPr="002F4F81">
        <w:rPr>
          <w:rFonts w:ascii="Times New Roman" w:hAnsi="Times New Roman" w:cs="Times New Roman"/>
        </w:rPr>
        <w:lastRenderedPageBreak/>
        <w:t>the specific needs and circumstances of each organization, with careful consideration of the tradeoffs involved.</w:t>
      </w:r>
    </w:p>
    <w:p w14:paraId="0A3BD9E7" w14:textId="77777777" w:rsidR="005806B4" w:rsidRPr="002F4F81" w:rsidRDefault="005806B4" w:rsidP="005806B4">
      <w:pPr>
        <w:spacing w:line="480" w:lineRule="auto"/>
        <w:rPr>
          <w:rFonts w:ascii="Times New Roman" w:hAnsi="Times New Roman" w:cs="Times New Roman"/>
        </w:rPr>
      </w:pPr>
    </w:p>
    <w:p w14:paraId="35232DBD" w14:textId="77777777" w:rsidR="005806B4" w:rsidRPr="008A05A7" w:rsidRDefault="005806B4" w:rsidP="005806B4">
      <w:pPr>
        <w:spacing w:line="480" w:lineRule="auto"/>
        <w:rPr>
          <w:rFonts w:ascii="Times New Roman" w:hAnsi="Times New Roman" w:cs="Times New Roman"/>
        </w:rPr>
      </w:pPr>
    </w:p>
    <w:p w14:paraId="78BB254E" w14:textId="77777777" w:rsidR="005806B4" w:rsidRDefault="005806B4"/>
    <w:sectPr w:rsidR="00580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B4"/>
    <w:rsid w:val="00273F34"/>
    <w:rsid w:val="0058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14715"/>
  <w15:chartTrackingRefBased/>
  <w15:docId w15:val="{744E03C0-6068-4B40-BFED-7A4115C4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B4"/>
  </w:style>
  <w:style w:type="paragraph" w:styleId="Heading1">
    <w:name w:val="heading 1"/>
    <w:basedOn w:val="Normal"/>
    <w:next w:val="Normal"/>
    <w:link w:val="Heading1Char"/>
    <w:uiPriority w:val="9"/>
    <w:qFormat/>
    <w:rsid w:val="005806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06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6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06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06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06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6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6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6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6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06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6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6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6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6B4"/>
    <w:rPr>
      <w:rFonts w:eastAsiaTheme="majorEastAsia" w:cstheme="majorBidi"/>
      <w:color w:val="272727" w:themeColor="text1" w:themeTint="D8"/>
    </w:rPr>
  </w:style>
  <w:style w:type="paragraph" w:styleId="Title">
    <w:name w:val="Title"/>
    <w:basedOn w:val="Normal"/>
    <w:next w:val="Normal"/>
    <w:link w:val="TitleChar"/>
    <w:uiPriority w:val="10"/>
    <w:qFormat/>
    <w:rsid w:val="005806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6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6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06B4"/>
    <w:rPr>
      <w:i/>
      <w:iCs/>
      <w:color w:val="404040" w:themeColor="text1" w:themeTint="BF"/>
    </w:rPr>
  </w:style>
  <w:style w:type="paragraph" w:styleId="ListParagraph">
    <w:name w:val="List Paragraph"/>
    <w:basedOn w:val="Normal"/>
    <w:uiPriority w:val="34"/>
    <w:qFormat/>
    <w:rsid w:val="005806B4"/>
    <w:pPr>
      <w:ind w:left="720"/>
      <w:contextualSpacing/>
    </w:pPr>
  </w:style>
  <w:style w:type="character" w:styleId="IntenseEmphasis">
    <w:name w:val="Intense Emphasis"/>
    <w:basedOn w:val="DefaultParagraphFont"/>
    <w:uiPriority w:val="21"/>
    <w:qFormat/>
    <w:rsid w:val="005806B4"/>
    <w:rPr>
      <w:i/>
      <w:iCs/>
      <w:color w:val="2F5496" w:themeColor="accent1" w:themeShade="BF"/>
    </w:rPr>
  </w:style>
  <w:style w:type="paragraph" w:styleId="IntenseQuote">
    <w:name w:val="Intense Quote"/>
    <w:basedOn w:val="Normal"/>
    <w:next w:val="Normal"/>
    <w:link w:val="IntenseQuoteChar"/>
    <w:uiPriority w:val="30"/>
    <w:qFormat/>
    <w:rsid w:val="005806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6B4"/>
    <w:rPr>
      <w:i/>
      <w:iCs/>
      <w:color w:val="2F5496" w:themeColor="accent1" w:themeShade="BF"/>
    </w:rPr>
  </w:style>
  <w:style w:type="character" w:styleId="IntenseReference">
    <w:name w:val="Intense Reference"/>
    <w:basedOn w:val="DefaultParagraphFont"/>
    <w:uiPriority w:val="32"/>
    <w:qFormat/>
    <w:rsid w:val="005806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2024-10-23T04:22:00Z</dcterms:created>
  <dcterms:modified xsi:type="dcterms:W3CDTF">2024-10-23T04:23:00Z</dcterms:modified>
</cp:coreProperties>
</file>