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EF" w:rsidRDefault="00023674">
      <w:r w:rsidRPr="00023674">
        <w:t>Exploring Convolutional Neural Network Structures and Optimization Techniques for Speech Recognition</w:t>
      </w:r>
      <w:r>
        <w:fldChar w:fldCharType="begin"/>
      </w:r>
      <w:r>
        <w:instrText xml:space="preserve"> ADDIN ZOTERO_ITEM CSL_CITATION {"citationID":"dbaOgyS1","properties":{"formattedCitation":"[1]","plainCitation":"[1]","noteIndex":0},"citationItems":[{"id":8,"uris":["http://zotero.org/users/local/FZW6Levg/items/C5XGAF4S"],"itemData":{"id":8,"type":"article-journal","abstract":"Recently, convolutional neural networks (CNNs) have been shown to outperform the standard fully connected deep neural networks within the hybrid deep neural network / hidden Markov model (DNN/HMM) framework on the phone recognition task. In this paper, we extend the earlier basic form of the CNN and explore it in multiple ways. We ﬁrst investigate several CNN architectures, including full and limited weight sharing, convolution along frequency and time axes, and stacking of several convolution layers. We then develop a novel weighted softmax pooling layer so that the size in the pooling layer can be automatically learned. Further, we evaluate the effect of CNN pretraining, which is achieved by using a convolutional version of the RBM. We show that all CNN architectures we have investigated outperform the earlier basic form of the DNN on both the phone recognition and large vocabulary speech recognition tasks. The architecture with limited weight sharing provides additional gains over the full weight sharing architecture. The softmax pooling layer performs as well as the best CNN with the manually tuned ﬁxed-pooling size, and has a potential for further improvement. Finally, we show that CNN pretraining produces signiﬁcantly better results on a large vocabulary speech recognition task.","language":"en","page":"5","source":"Zotero","title":"Exploring Convolutional Neural Network Structures and Optimization Techniques for Speech Recognition","author":[{"family":"Abdel-Hamid","given":"Ossama"},{"family":"Deng","given":"Li"},{"family":"Yu","given":"Dong"}]}}],"schema":"https://github.com/citation-style-language/schema/raw/master/csl-citation.json"} </w:instrText>
      </w:r>
      <w:r>
        <w:fldChar w:fldCharType="separate"/>
      </w:r>
      <w:r w:rsidRPr="00023674">
        <w:rPr>
          <w:rFonts w:ascii="Calibri" w:hAnsi="Calibri" w:cs="Calibri"/>
        </w:rPr>
        <w:t>[1]</w:t>
      </w:r>
      <w:r>
        <w:fldChar w:fldCharType="end"/>
      </w:r>
    </w:p>
    <w:p w:rsidR="00023674" w:rsidRDefault="00023674">
      <w:r w:rsidRPr="00023674">
        <w:t>NHẬN DẠNG GIỌNG CHỮ CÁI TIẾNG VIỆT SỬ DỤNG DEEP BOLTZMANN MACHINES</w:t>
      </w:r>
      <w:r>
        <w:fldChar w:fldCharType="begin"/>
      </w:r>
      <w:r>
        <w:instrText xml:space="preserve"> ADDIN ZOTERO_ITEM CSL_CITATION {"citationID":"z5S2ctQC","properties":{"formattedCitation":"[2]","plainCitation":"[2]","noteIndex":0},"citationItems":[{"id":9,"uris":["http://zotero.org/users/local/FZW6Levg/items/P5VGHBRL"],"itemData":{"id":9,"type":"article-journal","abstract":"Speech recognition has been attracting many researchers in the field of artificial intelligence recently. For example, \nthe problem of implementing a program for robots to recognize human speech, thereby robots can understand, learn \nand talk with human. In this study, 37 students from Vietnam National University of Agriculture were involved to acquire \nspeech data of 29 letters in Vietnamese alphabet. The data were preprocessed to extract featured voice chunks for the \nclassification. We then used the deep Boltzmann machine (DBM) as a deep network with stacked hidden layers. To \nevaluate the proposed method, we compared the learning performance of DBM to a neural network (NN) with the same \nnetwork structure configuration. The results showed that DBM performed better with accuracies of 68% on the training \ndataset and 51% on the test dataset, while the respective figures for NN were 61% of training and 48%.","container-title":"Tạp chí Khoa học Nông nghiệp Việt Nam 2021","issue":"4","page":"435-442","title":"NHẬN DẠNG GIỌNG CHỮ CÁI TIẾNG VIỆT SỬ DỤNG DEEP BOLTZMANN MACHINES","volume":"19","author":[{"family":"Hoàng","given":"Thị Thanh Giang"},{"family":"Nguyễn","given":"Thị Thúy Hạnh"},{"family":"Nguyễn","given":"Trọng Khương"}],"issued":{"date-parts":[["2020"]]}}}],"schema":"https://github.com/citation-style-language/schema/raw/master/csl-citation.json"} </w:instrText>
      </w:r>
      <w:r>
        <w:fldChar w:fldCharType="separate"/>
      </w:r>
      <w:r w:rsidRPr="00023674">
        <w:rPr>
          <w:rFonts w:ascii="Calibri" w:hAnsi="Calibri" w:cs="Calibri"/>
        </w:rPr>
        <w:t>[2]</w:t>
      </w:r>
      <w:r>
        <w:fldChar w:fldCharType="end"/>
      </w:r>
    </w:p>
    <w:p w:rsidR="00023674" w:rsidRDefault="00023674">
      <w:r w:rsidRPr="00023674">
        <w:t>ỨNG DỤNG MẠNG NƠ-RON NHÂN TẠO ÐỂ ÐIỀU KHIỂN THIẾT BỊ BẰNG GIỌNG NÓI TIẾNG VIỆT</w:t>
      </w:r>
      <w:r>
        <w:fldChar w:fldCharType="begin"/>
      </w:r>
      <w:r>
        <w:instrText xml:space="preserve"> ADDIN ZOTERO_ITEM CSL_CITATION {"citationID":"1IugytJT","properties":{"formattedCitation":"[3]","plainCitation":"[3]","noteIndex":0},"citationItems":[{"id":11,"uris":["http://zotero.org/users/local/FZW6Levg/items/X4VRLCCY"],"itemData":{"id":11,"type":"article-journal","abstract":"This paper presents a neural networks-based method for a robot control system using Vietnamese \nvoice  commands.  A  STFT-based  method  for  formant  estimation  is  used  to  extract  important \nfeatures of recorded waveforms to generate the training data. A multi-layer feed-forward neural \nnetwork is trained to recognize four words of any speakers, which  are ‘Trái’, ‘Phải’, ‘Tới’, and \n‘Lui’. Testing our system to control a wireless car shows the stability, accuracy of approximately \n90% and ability to extend the system.","container-title":"Tạp chí Nghiên cứu Khoa học 2005","page":"96-103","title":"ỨNG DỤNG MẠNG NƠ-RON NHÂN TẠO ÐỂ ÐIỀU KHIỂN THIẾT BỊ BẰNG GIỌNG NÓI TIẾNG VIỆT","volume":"3","author":[{"family":"Nguyễn","given":"Chí Ngôn"},{"family":"Trần","given":"Thanh Hùng"},{"family":"Trương","given":"Thị Thanh Tuyền"},{"family":"Nguyễn","given":"Thái Nghe"}]}}],"schema":"https://github.com/citation-style-language/schema/raw/master/csl-citation.json"} </w:instrText>
      </w:r>
      <w:r>
        <w:fldChar w:fldCharType="separate"/>
      </w:r>
      <w:r w:rsidRPr="00023674">
        <w:rPr>
          <w:rFonts w:ascii="Calibri" w:hAnsi="Calibri" w:cs="Calibri"/>
        </w:rPr>
        <w:t>[3]</w:t>
      </w:r>
      <w:r>
        <w:fldChar w:fldCharType="end"/>
      </w:r>
    </w:p>
    <w:p w:rsidR="00023674" w:rsidRDefault="00023674">
      <w:r w:rsidRPr="00023674">
        <w:t>ỨNG DỤNG MÔ HÌNH MARKOV ẨN ĐỂ NHẬN DẠNG TIẾNG NÓI TRÊN FPGA</w:t>
      </w:r>
      <w:r>
        <w:fldChar w:fldCharType="begin"/>
      </w:r>
      <w:r>
        <w:instrText xml:space="preserve"> ADDIN ZOTERO_ITEM CSL_CITATION {"citationID":"493HOL6p","properties":{"formattedCitation":"[4]","plainCitation":"[4]","noteIndex":0},"citationItems":[{"id":12,"uris":["http://zotero.org/users/local/FZW6Levg/items/T3EW7CYP"],"itemData":{"id":12,"type":"article-journal","abstract":"Hidden Markov Model (HMM) is a statistical model, well suited for \npattern recognition: speech, image, handwriting,... HMM has widely \nused in the last several years because of the two reasons. First it can \nperform with high accuracy in a wide range of application, second the \nmodel structure can be changed easily to fit practical applications. \nThis paper focused on studying of HMM for speech recognition and \ninstalling it on FPGA. HMM has many parameters, so choosing\nappropriate parameters of the model for the FPGA is included in the \nproject. The selection is very important and must balance between time\nand accuracy.","container-title":"Tạp chí Khoa học Trường Đại học Cần Thơ","page":"1-7","title":"ỨNG DỤNG MÔ HÌNH MARKOV ẨN ĐỂ NHẬN DẠNG TIẾNG NÓI TRÊN FPGA","volume":"25","author":[{"family":"Nguyễn","given":"Cao Quí"}],"issued":{"date-parts":[["2013"]]}}}],"schema":"https://github.com/citation-style-language/schema/raw/master/csl-citation.json"} </w:instrText>
      </w:r>
      <w:r>
        <w:fldChar w:fldCharType="separate"/>
      </w:r>
      <w:r w:rsidRPr="00023674">
        <w:rPr>
          <w:rFonts w:ascii="Calibri" w:hAnsi="Calibri" w:cs="Calibri"/>
        </w:rPr>
        <w:t>[4]</w:t>
      </w:r>
      <w:r>
        <w:fldChar w:fldCharType="end"/>
      </w:r>
    </w:p>
    <w:p w:rsidR="00023674" w:rsidRDefault="00023674">
      <w:r w:rsidRPr="00023674">
        <w:t>VOICE RECOGNITION USING ARTIFICIAL NEURAL NETWORKS AND GAUSSIAN MIXTURE MODELS</w:t>
      </w:r>
      <w:r>
        <w:fldChar w:fldCharType="begin"/>
      </w:r>
      <w:r>
        <w:instrText xml:space="preserve"> ADDIN ZOTERO_ITEM CSL_CITATION {"citationID":"X3xaoqiU","properties":{"formattedCitation":"[5]","plainCitation":"[5]","noteIndex":0},"citationItems":[{"id":7,"uris":["http://zotero.org/users/local/FZW6Levg/items/EVFJ7TT5"],"itemData":{"id":7,"type":"article-journal","abstract":"The ability of recognition systems to correctly recognize speakers based on their speech waveform distribution depends largely on how the recognition system can train the model parameters so as to provide the best class of discrimination. This paper presents the results of an effort to recognize the voice of individual speakers based on their continuous speech waveform distribution using the combined frameworks of artificial neural networks (ANN) and statistical Gaussian mixture models (GMM). A feed-forward multilayer ANN architecture with 30 hidden neurons was implemented for discriminative classification and training and the statistical GMM model computed scores that were transferred to best match the speech features. The decision system determines the recognized speakers using correlation coefficient analysis to measure the goodness of match of speech feature frames of the detected speaker from the ANN and GMM frameworks. To validate performance of the system, experiments were conducted using speech utterances from 30 different speakers (20 males and 10 females). System performance showed average recognition rates of 77% for 5-word utterances and 43% when the lengths of the utterances were increased to 20-word utterances for cases of trained speech utterances. With unknown utterances, recognition rate of 18% achieved for 20-word utterances.","container-title":"International Journal of Engineering Science and Technology","language":"en","page":"10","source":"Zotero","title":"VOICE RECOGNITION USING ARTIFICIAL NEURAL NETWORKS AND GAUSSIAN MIXTURE MODELS","volume":"5","author":[{"family":"Nichie","given":"Aaron"},{"family":"Mills","given":"Godfrey A"}],"issued":{"date-parts":[["2013"]]}}}],"schema":"https://github.com/citation-style-language/schema/raw/master/csl-citation.json"} </w:instrText>
      </w:r>
      <w:r>
        <w:fldChar w:fldCharType="separate"/>
      </w:r>
      <w:r w:rsidRPr="00023674">
        <w:rPr>
          <w:rFonts w:ascii="Calibri" w:hAnsi="Calibri" w:cs="Calibri"/>
        </w:rPr>
        <w:t>[5]</w:t>
      </w:r>
      <w:r>
        <w:fldChar w:fldCharType="end"/>
      </w:r>
    </w:p>
    <w:p w:rsidR="00023674" w:rsidRDefault="00023674">
      <w:bookmarkStart w:id="0" w:name="_GoBack"/>
      <w:bookmarkEnd w:id="0"/>
    </w:p>
    <w:p w:rsidR="00023674" w:rsidRDefault="00023674">
      <w:r>
        <w:t>Tài Liệu Tham Khảo</w:t>
      </w:r>
    </w:p>
    <w:p w:rsidR="00DC5A29" w:rsidRPr="00DC5A29" w:rsidRDefault="00023674" w:rsidP="00DC5A29">
      <w:pPr>
        <w:pStyle w:val="Bibliography"/>
        <w:rPr>
          <w:rFonts w:ascii="Calibri" w:hAnsi="Calibri" w:cs="Calibri"/>
        </w:rPr>
      </w:pPr>
      <w:r>
        <w:fldChar w:fldCharType="begin"/>
      </w:r>
      <w:r w:rsidR="00DC5A29">
        <w:instrText xml:space="preserve"> ADDIN ZOTERO_BIBL {"uncited":[],"omitted":[],"custom":[]} CSL_BIBLIOGRAPHY </w:instrText>
      </w:r>
      <w:r>
        <w:fldChar w:fldCharType="separate"/>
      </w:r>
      <w:r w:rsidR="00DC5A29" w:rsidRPr="00DC5A29">
        <w:rPr>
          <w:rFonts w:ascii="Calibri" w:hAnsi="Calibri" w:cs="Calibri"/>
        </w:rPr>
        <w:t>[1]</w:t>
      </w:r>
      <w:r w:rsidR="00DC5A29" w:rsidRPr="00DC5A29">
        <w:rPr>
          <w:rFonts w:ascii="Calibri" w:hAnsi="Calibri" w:cs="Calibri"/>
        </w:rPr>
        <w:tab/>
        <w:t>O. Abdel-Hamid, L. Deng, and D. Yu, “Exploring Convolutional Neural Network Structures and Optimization Techniques for Speech Recognition,” p. 5.</w:t>
      </w:r>
    </w:p>
    <w:p w:rsidR="00DC5A29" w:rsidRPr="00DC5A29" w:rsidRDefault="00DC5A29" w:rsidP="00DC5A29">
      <w:pPr>
        <w:pStyle w:val="Bibliography"/>
        <w:rPr>
          <w:rFonts w:ascii="Calibri" w:hAnsi="Calibri" w:cs="Calibri"/>
        </w:rPr>
      </w:pPr>
      <w:r w:rsidRPr="00DC5A29">
        <w:rPr>
          <w:rFonts w:ascii="Calibri" w:hAnsi="Calibri" w:cs="Calibri"/>
        </w:rPr>
        <w:t>[2]</w:t>
      </w:r>
      <w:r w:rsidRPr="00DC5A29">
        <w:rPr>
          <w:rFonts w:ascii="Calibri" w:hAnsi="Calibri" w:cs="Calibri"/>
        </w:rPr>
        <w:tab/>
        <w:t xml:space="preserve">T. T. G. Hoàng, T. T. H. Nguyễn, and T. K. Nguyễn, “NHẬN DẠNG GIỌNG CHỮ CÁI TIẾNG VIỆT SỬ DỤNG DEEP BOLTZMANN MACHINES,” </w:t>
      </w:r>
      <w:r w:rsidRPr="00DC5A29">
        <w:rPr>
          <w:rFonts w:ascii="Calibri" w:hAnsi="Calibri" w:cs="Calibri"/>
          <w:i/>
          <w:iCs/>
        </w:rPr>
        <w:t>Tạp Chí Khoa Học Nông Nghiệp Việt Nam 2021</w:t>
      </w:r>
      <w:r w:rsidRPr="00DC5A29">
        <w:rPr>
          <w:rFonts w:ascii="Calibri" w:hAnsi="Calibri" w:cs="Calibri"/>
        </w:rPr>
        <w:t>, vol. 19, no. 4, pp. 435–442, 2020.</w:t>
      </w:r>
    </w:p>
    <w:p w:rsidR="00DC5A29" w:rsidRPr="00DC5A29" w:rsidRDefault="00DC5A29" w:rsidP="00DC5A29">
      <w:pPr>
        <w:pStyle w:val="Bibliography"/>
        <w:rPr>
          <w:rFonts w:ascii="Calibri" w:hAnsi="Calibri" w:cs="Calibri"/>
        </w:rPr>
      </w:pPr>
      <w:r w:rsidRPr="00DC5A29">
        <w:rPr>
          <w:rFonts w:ascii="Calibri" w:hAnsi="Calibri" w:cs="Calibri"/>
        </w:rPr>
        <w:t>[3]</w:t>
      </w:r>
      <w:r w:rsidRPr="00DC5A29">
        <w:rPr>
          <w:rFonts w:ascii="Calibri" w:hAnsi="Calibri" w:cs="Calibri"/>
        </w:rPr>
        <w:tab/>
        <w:t xml:space="preserve">C. N. Nguyễn, T. H. Trần, T. T. T. Trương, and T. N. Nguyễn, “ỨNG DỤNG MẠNG NƠ-RON NHÂN TẠO ÐỂ ÐIỀU KHIỂN THIẾT BỊ BẰNG GIỌNG NÓI TIẾNG VIỆT,” </w:t>
      </w:r>
      <w:r w:rsidRPr="00DC5A29">
        <w:rPr>
          <w:rFonts w:ascii="Calibri" w:hAnsi="Calibri" w:cs="Calibri"/>
          <w:i/>
          <w:iCs/>
        </w:rPr>
        <w:t>Tạp Chí Nghiên Cứu Khoa Học 2005</w:t>
      </w:r>
      <w:r w:rsidRPr="00DC5A29">
        <w:rPr>
          <w:rFonts w:ascii="Calibri" w:hAnsi="Calibri" w:cs="Calibri"/>
        </w:rPr>
        <w:t>, vol. 3, pp. 96–103, 2005.</w:t>
      </w:r>
    </w:p>
    <w:p w:rsidR="00DC5A29" w:rsidRPr="00DC5A29" w:rsidRDefault="00DC5A29" w:rsidP="00DC5A29">
      <w:pPr>
        <w:pStyle w:val="Bibliography"/>
        <w:rPr>
          <w:rFonts w:ascii="Calibri" w:hAnsi="Calibri" w:cs="Calibri"/>
        </w:rPr>
      </w:pPr>
      <w:r w:rsidRPr="00DC5A29">
        <w:rPr>
          <w:rFonts w:ascii="Calibri" w:hAnsi="Calibri" w:cs="Calibri"/>
        </w:rPr>
        <w:t>[4]</w:t>
      </w:r>
      <w:r w:rsidRPr="00DC5A29">
        <w:rPr>
          <w:rFonts w:ascii="Calibri" w:hAnsi="Calibri" w:cs="Calibri"/>
        </w:rPr>
        <w:tab/>
        <w:t xml:space="preserve">C. Q. Nguyễn, “ỨNG DỤNG MÔ HÌNH MARKOV ẨN ĐỂ NHẬN DẠNG TIẾNG NÓI TRÊN FPGA,” </w:t>
      </w:r>
      <w:r w:rsidRPr="00DC5A29">
        <w:rPr>
          <w:rFonts w:ascii="Calibri" w:hAnsi="Calibri" w:cs="Calibri"/>
          <w:i/>
          <w:iCs/>
        </w:rPr>
        <w:t>Tạp Chí Khoa Học Trường Đại Học Cần Thơ</w:t>
      </w:r>
      <w:r w:rsidRPr="00DC5A29">
        <w:rPr>
          <w:rFonts w:ascii="Calibri" w:hAnsi="Calibri" w:cs="Calibri"/>
        </w:rPr>
        <w:t>, vol. 25, pp. 1–7, 2013.</w:t>
      </w:r>
    </w:p>
    <w:p w:rsidR="00DC5A29" w:rsidRPr="00DC5A29" w:rsidRDefault="00DC5A29" w:rsidP="00DC5A29">
      <w:pPr>
        <w:pStyle w:val="Bibliography"/>
        <w:rPr>
          <w:rFonts w:ascii="Calibri" w:hAnsi="Calibri" w:cs="Calibri"/>
        </w:rPr>
      </w:pPr>
      <w:r w:rsidRPr="00DC5A29">
        <w:rPr>
          <w:rFonts w:ascii="Calibri" w:hAnsi="Calibri" w:cs="Calibri"/>
        </w:rPr>
        <w:t>[5]</w:t>
      </w:r>
      <w:r w:rsidRPr="00DC5A29">
        <w:rPr>
          <w:rFonts w:ascii="Calibri" w:hAnsi="Calibri" w:cs="Calibri"/>
        </w:rPr>
        <w:tab/>
        <w:t xml:space="preserve">A. Nichie and G. A. Mills, “VOICE RECOGNITION USING ARTIFICIAL NEURAL NETWORKS AND GAUSSIAN MIXTURE MODELS,” </w:t>
      </w:r>
      <w:r w:rsidRPr="00DC5A29">
        <w:rPr>
          <w:rFonts w:ascii="Calibri" w:hAnsi="Calibri" w:cs="Calibri"/>
          <w:i/>
          <w:iCs/>
        </w:rPr>
        <w:t>Int. J. Eng. Sci. Technol.</w:t>
      </w:r>
      <w:r w:rsidRPr="00DC5A29">
        <w:rPr>
          <w:rFonts w:ascii="Calibri" w:hAnsi="Calibri" w:cs="Calibri"/>
        </w:rPr>
        <w:t>, vol. 5, p. 10, 2013.</w:t>
      </w:r>
    </w:p>
    <w:p w:rsidR="00023674" w:rsidRDefault="00023674">
      <w:r>
        <w:fldChar w:fldCharType="end"/>
      </w:r>
    </w:p>
    <w:sectPr w:rsidR="0002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4"/>
    <w:rsid w:val="00023674"/>
    <w:rsid w:val="00795CEF"/>
    <w:rsid w:val="00DC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23674"/>
    <w:pPr>
      <w:tabs>
        <w:tab w:val="left" w:pos="384"/>
      </w:tabs>
      <w:spacing w:after="0" w:line="240" w:lineRule="auto"/>
      <w:ind w:left="384" w:hanging="3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2367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2</cp:revision>
  <dcterms:created xsi:type="dcterms:W3CDTF">2022-10-18T02:27:00Z</dcterms:created>
  <dcterms:modified xsi:type="dcterms:W3CDTF">2022-10-18T02:36:00Z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id="SaFHLZ0f"/&gt;&lt;style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