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14CC4" w14:textId="77777777" w:rsidR="008C0C9D" w:rsidRDefault="00000000">
      <w:pPr>
        <w:spacing w:before="1100"/>
        <w:jc w:val="center"/>
      </w:pPr>
      <w:r>
        <w:rPr>
          <w:rFonts w:eastAsia="Times New Roman"/>
          <w:b/>
          <w:sz w:val="32"/>
        </w:rPr>
        <w:t>TƯƠNG TÁC DỮ LIỆU TRỰC QUAN (IDV)</w:t>
      </w:r>
    </w:p>
    <w:p w14:paraId="74CAA8E8" w14:textId="77777777" w:rsidR="008C0C9D" w:rsidRDefault="00000000">
      <w:pPr>
        <w:spacing w:before="400"/>
        <w:jc w:val="center"/>
      </w:pPr>
      <w:r>
        <w:rPr>
          <w:rFonts w:eastAsia="Times New Roman"/>
          <w:b/>
          <w:sz w:val="44"/>
        </w:rPr>
        <w:t>TTDLTQ_SCRIPT</w:t>
      </w:r>
    </w:p>
    <w:p w14:paraId="1DBEC4D8" w14:textId="77777777" w:rsidR="008C0C9D" w:rsidRDefault="00000000">
      <w:pPr>
        <w:spacing w:before="320"/>
        <w:jc w:val="center"/>
      </w:pPr>
      <w:r>
        <w:t>Đề tài - Rubric - Phương án triển khai OULAD bằng Python</w:t>
      </w:r>
    </w:p>
    <w:p w14:paraId="3A924FFC" w14:textId="77777777" w:rsidR="008C0C9D" w:rsidRDefault="00000000">
      <w:pPr>
        <w:spacing w:before="760"/>
        <w:jc w:val="center"/>
      </w:pPr>
      <w:r>
        <w:rPr>
          <w:rFonts w:eastAsia="Times New Roman"/>
          <w:b/>
        </w:rPr>
        <w:t>ĐỀ TÀI</w:t>
      </w:r>
    </w:p>
    <w:p w14:paraId="1A135542" w14:textId="77777777" w:rsidR="008C0C9D" w:rsidRDefault="00000000">
      <w:pPr>
        <w:jc w:val="center"/>
      </w:pPr>
      <w:r>
        <w:rPr>
          <w:rFonts w:eastAsia="Times New Roman"/>
          <w:b/>
          <w:sz w:val="28"/>
        </w:rPr>
        <w:t>Nghiên cứu và phân tích các yếu tố ảnh hưởng đến kết quả học tập của sinh viên đại học</w:t>
      </w:r>
    </w:p>
    <w:p w14:paraId="72BA8F3A" w14:textId="77777777" w:rsidR="008C0C9D" w:rsidRDefault="00000000">
      <w:pPr>
        <w:spacing w:before="1600"/>
        <w:jc w:val="center"/>
      </w:pPr>
      <w:r>
        <w:rPr>
          <w:rFonts w:eastAsia="Times New Roman"/>
          <w:i/>
          <w:sz w:val="22"/>
        </w:rPr>
        <w:t>Tài liệu tổng hợp phục vụ lập kế hoạch, triển khai và bảo vệ đồ án</w:t>
      </w:r>
    </w:p>
    <w:p w14:paraId="7A15A47F" w14:textId="77777777" w:rsidR="008C0C9D" w:rsidRDefault="00000000">
      <w:r>
        <w:br w:type="page"/>
      </w:r>
    </w:p>
    <w:p w14:paraId="2B5482DD" w14:textId="77777777" w:rsidR="008C0C9D" w:rsidRDefault="00000000">
      <w:pPr>
        <w:pStyle w:val="Heading1"/>
        <w:spacing w:before="160" w:after="80"/>
      </w:pPr>
      <w:r>
        <w:rPr>
          <w:rFonts w:ascii="Times New Roman" w:eastAsia="Times New Roman" w:hAnsi="Times New Roman"/>
        </w:rPr>
        <w:lastRenderedPageBreak/>
        <w:t>PHẦN I. ĐỀ BÀI ĐỀ TÀI</w:t>
      </w:r>
    </w:p>
    <w:p w14:paraId="642D3352" w14:textId="77777777" w:rsidR="008C0C9D" w:rsidRDefault="00000000">
      <w:pPr>
        <w:spacing w:after="80"/>
      </w:pPr>
      <w:r>
        <w:rPr>
          <w:rFonts w:eastAsia="Times New Roman"/>
          <w:b/>
        </w:rPr>
        <w:t>Đề tài: Nghiên cứu và phân tích các yếu tố ảnh hưởng đến kết quả học tập của sinh viên đại học.</w:t>
      </w:r>
    </w:p>
    <w:p w14:paraId="3516C53B" w14:textId="77777777" w:rsidR="008C0C9D" w:rsidRDefault="00000000">
      <w:pPr>
        <w:spacing w:after="80"/>
      </w:pPr>
      <w:r>
        <w:t>Hướng triển khai đã chốt:</w:t>
      </w:r>
    </w:p>
    <w:p w14:paraId="45992640" w14:textId="77777777" w:rsidR="008C0C9D" w:rsidRDefault="00000000">
      <w:pPr>
        <w:spacing w:after="80"/>
      </w:pPr>
      <w:r>
        <w:t>Phân tích các yếu tố liên quan đến kết quả học tập trên OULAD; dùng điểm assessment và bốn kết quả Distinction/Pass/Fail/Withdrawn.</w:t>
      </w:r>
    </w:p>
    <w:p w14:paraId="1F5D3979" w14:textId="77777777" w:rsidR="008C0C9D" w:rsidRDefault="00000000">
      <w:pPr>
        <w:spacing w:after="80"/>
      </w:pPr>
      <w:r>
        <w:t>Mục tiêu chính:</w:t>
      </w:r>
    </w:p>
    <w:p w14:paraId="567290BA" w14:textId="77777777" w:rsidR="008C0C9D" w:rsidRDefault="00000000">
      <w:pPr>
        <w:pStyle w:val="ListBullet"/>
        <w:spacing w:after="40" w:line="264" w:lineRule="auto"/>
      </w:pPr>
      <w:r>
        <w:t>Mô tả phân bố điểm quá trình và kết quả cuối; tách rõ Fail với Withdrawn.</w:t>
      </w:r>
    </w:p>
    <w:p w14:paraId="04270B23" w14:textId="77777777" w:rsidR="008C0C9D" w:rsidRDefault="00000000">
      <w:pPr>
        <w:pStyle w:val="ListBullet"/>
        <w:spacing w:after="40" w:line="264" w:lineRule="auto"/>
      </w:pPr>
      <w:r>
        <w:t>Phân tích các yếu tố OULAD thực sự đo được: tiến độ assessment, điểm sớm, hoạt động VLE, lịch sử học và bối cảnh người học.</w:t>
      </w:r>
    </w:p>
    <w:p w14:paraId="68E2EFD7" w14:textId="77777777" w:rsidR="008C0C9D" w:rsidRDefault="00000000">
      <w:pPr>
        <w:pStyle w:val="ListBullet"/>
        <w:spacing w:after="40" w:line="264" w:lineRule="auto"/>
      </w:pPr>
      <w:r>
        <w:t>Phân tích tương tác giữa nhiều yếu tố để nhận diện nhóm có tỷ lệ Fail cao; chỉ kết luận liên hệ, không khẳng định nhân quả.</w:t>
      </w:r>
    </w:p>
    <w:p w14:paraId="6517F8CC" w14:textId="77777777" w:rsidR="008C0C9D" w:rsidRDefault="00000000">
      <w:pPr>
        <w:pStyle w:val="ListBullet"/>
        <w:spacing w:after="40" w:line="264" w:lineRule="auto"/>
      </w:pPr>
      <w:r>
        <w:t>Xây dựng Logistic Regression dự báo Academic_Fail tại checkpoint; Pass/Distinction là nhóm đối chứng và Withdrawn loại khỏi model.</w:t>
      </w:r>
    </w:p>
    <w:p w14:paraId="63B0A750" w14:textId="77777777" w:rsidR="008C0C9D" w:rsidRDefault="00000000">
      <w:pPr>
        <w:pStyle w:val="ListBullet"/>
        <w:spacing w:after="40" w:line="264" w:lineRule="auto"/>
      </w:pPr>
      <w:r>
        <w:t>Trực quan hóa bằng Dashboard Python Streamlit + Plotly có Filter, Drill-down, Cross-filter, Geographic Map, Story và phân tích yếu tố ở cấp nhóm.</w:t>
      </w:r>
    </w:p>
    <w:p w14:paraId="0B0F95E9" w14:textId="77777777" w:rsidR="008C0C9D" w:rsidRDefault="00000000">
      <w:r>
        <w:br w:type="page"/>
      </w:r>
    </w:p>
    <w:p w14:paraId="6FF6CA0F" w14:textId="77777777" w:rsidR="008C0C9D" w:rsidRDefault="00000000">
      <w:pPr>
        <w:pStyle w:val="Heading1"/>
        <w:spacing w:before="160" w:after="80"/>
      </w:pPr>
      <w:r>
        <w:rPr>
          <w:rFonts w:ascii="Times New Roman" w:eastAsia="Times New Roman" w:hAnsi="Times New Roman"/>
        </w:rPr>
        <w:lastRenderedPageBreak/>
        <w:t>PHẦN II. RUBRIC ĐỒ ÁN CUỐI KỲ</w:t>
      </w:r>
    </w:p>
    <w:p w14:paraId="69B2870D" w14:textId="77777777" w:rsidR="008C0C9D" w:rsidRDefault="00000000">
      <w:pPr>
        <w:spacing w:after="80"/>
      </w:pPr>
      <w:r>
        <w:rPr>
          <w:rFonts w:eastAsia="Times New Roman"/>
          <w:b/>
        </w:rPr>
        <w:t>Môn: Tương tác dữ liệu trực quan (IDV)</w:t>
      </w:r>
    </w:p>
    <w:p w14:paraId="00F3E341" w14:textId="77777777" w:rsidR="008C0C9D" w:rsidRDefault="00000000">
      <w:pPr>
        <w:pStyle w:val="Heading2"/>
        <w:spacing w:before="100" w:after="80"/>
      </w:pPr>
      <w:r>
        <w:rPr>
          <w:rFonts w:ascii="Times New Roman" w:eastAsia="Times New Roman" w:hAnsi="Times New Roman"/>
          <w:sz w:val="25"/>
        </w:rPr>
        <w:t>I. Yêu cầu bắt buộc</w:t>
      </w:r>
    </w:p>
    <w:p w14:paraId="2761ECD0" w14:textId="77777777" w:rsidR="008C0C9D" w:rsidRDefault="00000000">
      <w:pPr>
        <w:spacing w:after="80"/>
      </w:pPr>
      <w:r>
        <w:rPr>
          <w:rFonts w:eastAsia="Times New Roman"/>
          <w:b/>
        </w:rPr>
        <w:t>1. Xác định bài toán và Dataset thực tế</w:t>
      </w:r>
    </w:p>
    <w:p w14:paraId="72C6A3E1" w14:textId="77777777" w:rsidR="008C0C9D" w:rsidRDefault="00000000">
      <w:pPr>
        <w:spacing w:after="80"/>
      </w:pPr>
      <w:r>
        <w:rPr>
          <w:rFonts w:eastAsia="Times New Roman"/>
        </w:rPr>
        <w:t>Sinh viên phải xác định rõ bài toán kinh doanh/nghiên cứu dựa trên 32 chủ đề đã được cung cấp. Bộ dữ liệu sử dụng phải thỏa mãn các tiêu chí:</w:t>
      </w:r>
    </w:p>
    <w:p w14:paraId="4989DC8C" w14:textId="77777777" w:rsidR="008C0C9D" w:rsidRDefault="00000000">
      <w:pPr>
        <w:pStyle w:val="ListBullet"/>
        <w:spacing w:after="40" w:line="264" w:lineRule="auto"/>
      </w:pPr>
      <w:r>
        <w:rPr>
          <w:rFonts w:eastAsia="Times New Roman"/>
          <w:sz w:val="23"/>
        </w:rPr>
        <w:t>Nguồn: Kaggle, World Bank, WHO, GitHub hoặc tự crawl (phải dẫn link/minh chứng cụ thể).</w:t>
      </w:r>
    </w:p>
    <w:p w14:paraId="48DEB502" w14:textId="77777777" w:rsidR="008C0C9D" w:rsidRDefault="00000000">
      <w:pPr>
        <w:pStyle w:val="ListBullet"/>
        <w:spacing w:after="40" w:line="264" w:lineRule="auto"/>
      </w:pPr>
      <w:r>
        <w:rPr>
          <w:rFonts w:eastAsia="Times New Roman"/>
          <w:sz w:val="23"/>
        </w:rPr>
        <w:t>Kích thước: Ít nhất 5.000 dòng.</w:t>
      </w:r>
    </w:p>
    <w:p w14:paraId="22D2F8E0" w14:textId="77777777" w:rsidR="008C0C9D" w:rsidRDefault="00000000">
      <w:pPr>
        <w:pStyle w:val="ListBullet"/>
        <w:spacing w:after="40" w:line="264" w:lineRule="auto"/>
      </w:pPr>
      <w:r>
        <w:rPr>
          <w:rFonts w:eastAsia="Times New Roman"/>
          <w:sz w:val="23"/>
        </w:rPr>
        <w:t>Cấu trúc: Phải có nhiều bảng (tables) để thực hiện thao tác kết nối (Join/Merge).</w:t>
      </w:r>
    </w:p>
    <w:p w14:paraId="12A2797A" w14:textId="77777777" w:rsidR="008C0C9D" w:rsidRDefault="00000000">
      <w:pPr>
        <w:spacing w:after="80"/>
      </w:pPr>
      <w:r>
        <w:rPr>
          <w:rFonts w:eastAsia="Times New Roman"/>
          <w:b/>
        </w:rPr>
        <w:t>Lưu ý: Không thỏa mãn điều kiện về Dataset (dưới 5.000 dòng, chỉ có 1 bảng đơn giản) thì đồ án không hợp lệ.</w:t>
      </w:r>
    </w:p>
    <w:p w14:paraId="7E1AF776" w14:textId="77777777" w:rsidR="008C0C9D" w:rsidRDefault="00000000">
      <w:pPr>
        <w:spacing w:after="80"/>
      </w:pPr>
      <w:r>
        <w:rPr>
          <w:rFonts w:eastAsia="Times New Roman"/>
          <w:b/>
        </w:rPr>
        <w:t>2. Quy trình xử lý (Pipeline) rõ ràng</w:t>
      </w:r>
    </w:p>
    <w:p w14:paraId="6B946845" w14:textId="77777777" w:rsidR="008C0C9D" w:rsidRDefault="00000000">
      <w:pPr>
        <w:spacing w:after="80"/>
      </w:pPr>
      <w:r>
        <w:rPr>
          <w:rFonts w:eastAsia="Times New Roman"/>
        </w:rPr>
        <w:t>Bắt buộc sử dụng Python hoặc R để viết script tiền xử lý. Phải mô tả rõ các bước:</w:t>
      </w:r>
    </w:p>
    <w:p w14:paraId="37710964" w14:textId="77777777" w:rsidR="008C0C9D" w:rsidRDefault="00000000">
      <w:pPr>
        <w:pStyle w:val="ListBullet"/>
        <w:spacing w:after="40" w:line="264" w:lineRule="auto"/>
      </w:pPr>
      <w:r>
        <w:rPr>
          <w:rFonts w:eastAsia="Times New Roman"/>
          <w:sz w:val="23"/>
        </w:rPr>
        <w:t>Làm sạch dữ liệu: xử lý missing value, outlier.</w:t>
      </w:r>
    </w:p>
    <w:p w14:paraId="06821195" w14:textId="77777777" w:rsidR="008C0C9D" w:rsidRDefault="00000000">
      <w:pPr>
        <w:pStyle w:val="ListBullet"/>
        <w:spacing w:after="40" w:line="264" w:lineRule="auto"/>
      </w:pPr>
      <w:r>
        <w:rPr>
          <w:rFonts w:eastAsia="Times New Roman"/>
          <w:sz w:val="23"/>
        </w:rPr>
        <w:t>Tạo trường dữ liệu tính toán mới (Calculated fields).</w:t>
      </w:r>
    </w:p>
    <w:p w14:paraId="46E922D9" w14:textId="77777777" w:rsidR="008C0C9D" w:rsidRDefault="00000000">
      <w:pPr>
        <w:pStyle w:val="ListBullet"/>
        <w:spacing w:after="40" w:line="264" w:lineRule="auto"/>
      </w:pPr>
      <w:r>
        <w:rPr>
          <w:rFonts w:eastAsia="Times New Roman"/>
          <w:sz w:val="23"/>
        </w:rPr>
        <w:t>Khám phá dữ liệu (EDA) bằng các thư viện vẽ biểu đồ tĩnh như Matplotlib, Seaborn, ggplot2...</w:t>
      </w:r>
    </w:p>
    <w:p w14:paraId="78EAAEA1" w14:textId="77777777" w:rsidR="008C0C9D" w:rsidRDefault="00000000">
      <w:pPr>
        <w:spacing w:after="80"/>
      </w:pPr>
      <w:r>
        <w:rPr>
          <w:rFonts w:eastAsia="Times New Roman"/>
          <w:b/>
        </w:rPr>
        <w:t>3. Công cụ và yêu cầu Dashboard</w:t>
      </w:r>
    </w:p>
    <w:p w14:paraId="5E3A417C" w14:textId="77777777" w:rsidR="008C0C9D" w:rsidRDefault="00000000">
      <w:pPr>
        <w:pStyle w:val="ListBullet"/>
        <w:spacing w:after="40" w:line="264" w:lineRule="auto"/>
      </w:pPr>
      <w:r>
        <w:rPr>
          <w:rFonts w:eastAsia="Times New Roman"/>
          <w:sz w:val="23"/>
        </w:rPr>
        <w:t>Công cụ bắt buộc: Chọn 1 trong các công cụ: Tableau, Streamlit + Plotly, Power BI, Elasticsearch + Kibana, Dash, Metabase, Apache Superset, Grafana.</w:t>
      </w:r>
    </w:p>
    <w:p w14:paraId="7BEF1A92" w14:textId="77777777" w:rsidR="008C0C9D" w:rsidRDefault="00000000">
      <w:pPr>
        <w:pStyle w:val="ListBullet"/>
        <w:spacing w:after="40" w:line="264" w:lineRule="auto"/>
      </w:pPr>
      <w:r>
        <w:rPr>
          <w:rFonts w:eastAsia="Times New Roman"/>
          <w:sz w:val="23"/>
        </w:rPr>
        <w:t>Tính năng bắt buộc: Phải có tính năng Lọc (Filter) và Đi sâu chi tiết (Drill-down).</w:t>
      </w:r>
    </w:p>
    <w:p w14:paraId="1EDB3BCB" w14:textId="77777777" w:rsidR="008C0C9D" w:rsidRDefault="00000000">
      <w:pPr>
        <w:pStyle w:val="ListBullet"/>
        <w:spacing w:after="40" w:line="264" w:lineRule="auto"/>
      </w:pPr>
      <w:r>
        <w:rPr>
          <w:rFonts w:eastAsia="Times New Roman"/>
          <w:sz w:val="23"/>
        </w:rPr>
        <w:t>Số lượng biểu đồ: Ít nhất 8 loại biểu đồ khác nhau, trong đó BẮT BUỘC có 1 Bản đồ (Map).</w:t>
      </w:r>
    </w:p>
    <w:p w14:paraId="5B918BD3" w14:textId="77777777" w:rsidR="008C0C9D" w:rsidRDefault="00000000">
      <w:pPr>
        <w:spacing w:after="80"/>
      </w:pPr>
      <w:r>
        <w:rPr>
          <w:rFonts w:eastAsia="Times New Roman"/>
          <w:b/>
        </w:rPr>
        <w:t>4. Cấu trúc báo cáo bắt buộc (tối thiểu 40 trang)</w:t>
      </w:r>
    </w:p>
    <w:p w14:paraId="79ADF684" w14:textId="77777777" w:rsidR="008C0C9D" w:rsidRDefault="00000000">
      <w:pPr>
        <w:pStyle w:val="ListNumber"/>
        <w:spacing w:after="40" w:line="264" w:lineRule="auto"/>
      </w:pPr>
      <w:r>
        <w:rPr>
          <w:rFonts w:eastAsia="Times New Roman"/>
          <w:sz w:val="23"/>
        </w:rPr>
        <w:t>Giới thiệu đề tài &amp; Mô tả tập dữ liệu.</w:t>
      </w:r>
    </w:p>
    <w:p w14:paraId="21D71021" w14:textId="77777777" w:rsidR="008C0C9D" w:rsidRDefault="00000000">
      <w:pPr>
        <w:pStyle w:val="ListNumber"/>
        <w:spacing w:after="40" w:line="264" w:lineRule="auto"/>
      </w:pPr>
      <w:r>
        <w:rPr>
          <w:rFonts w:eastAsia="Times New Roman"/>
          <w:sz w:val="23"/>
        </w:rPr>
        <w:t>Quy trình tiền xử lý &amp; Khám phá dữ liệu (EDA).</w:t>
      </w:r>
    </w:p>
    <w:p w14:paraId="5292844D" w14:textId="77777777" w:rsidR="008C0C9D" w:rsidRDefault="00000000">
      <w:pPr>
        <w:pStyle w:val="ListNumber"/>
        <w:spacing w:after="40" w:line="264" w:lineRule="auto"/>
      </w:pPr>
      <w:r>
        <w:rPr>
          <w:rFonts w:eastAsia="Times New Roman"/>
          <w:sz w:val="23"/>
        </w:rPr>
        <w:t>Thiết kế Dashboard (Giao diện, luồng tương tác, giải thích ý nghĩa các biểu đồ).</w:t>
      </w:r>
    </w:p>
    <w:p w14:paraId="59EA4E4B" w14:textId="77777777" w:rsidR="008C0C9D" w:rsidRDefault="00000000">
      <w:pPr>
        <w:pStyle w:val="ListNumber"/>
        <w:spacing w:after="40" w:line="264" w:lineRule="auto"/>
      </w:pPr>
      <w:r>
        <w:rPr>
          <w:rFonts w:eastAsia="Times New Roman"/>
          <w:sz w:val="23"/>
        </w:rPr>
        <w:t>Khai phá Insight (Kể chuyện bằng dữ liệu - Storytelling).</w:t>
      </w:r>
    </w:p>
    <w:p w14:paraId="0CCA88AA" w14:textId="77777777" w:rsidR="008C0C9D" w:rsidRDefault="00000000">
      <w:pPr>
        <w:pStyle w:val="ListNumber"/>
        <w:spacing w:after="40" w:line="264" w:lineRule="auto"/>
      </w:pPr>
      <w:r>
        <w:rPr>
          <w:rFonts w:eastAsia="Times New Roman"/>
          <w:sz w:val="23"/>
        </w:rPr>
        <w:t>Mô hình dự báo (Mô tả thuật toán Hồi quy tuyến tính/Logistic và kết quả).</w:t>
      </w:r>
    </w:p>
    <w:p w14:paraId="50E98712" w14:textId="77777777" w:rsidR="008C0C9D" w:rsidRDefault="00000000">
      <w:pPr>
        <w:pStyle w:val="ListNumber"/>
        <w:spacing w:after="40" w:line="264" w:lineRule="auto"/>
      </w:pPr>
      <w:r>
        <w:rPr>
          <w:rFonts w:eastAsia="Times New Roman"/>
          <w:sz w:val="23"/>
        </w:rPr>
        <w:t>Hướng dẫn cài đặt/sử dụng &amp; Link Video Demo (bắt buộc có Video backup tóm tắt).</w:t>
      </w:r>
    </w:p>
    <w:p w14:paraId="29EFA8EA" w14:textId="77777777" w:rsidR="008C0C9D" w:rsidRDefault="00000000">
      <w:pPr>
        <w:pStyle w:val="ListNumber"/>
        <w:spacing w:after="40" w:line="264" w:lineRule="auto"/>
      </w:pPr>
      <w:r>
        <w:rPr>
          <w:rFonts w:eastAsia="Times New Roman"/>
          <w:sz w:val="23"/>
        </w:rPr>
        <w:t>Kết luận &amp; Tài liệu tham khảo.</w:t>
      </w:r>
    </w:p>
    <w:p w14:paraId="6A2FD7A5" w14:textId="77777777" w:rsidR="008C0C9D" w:rsidRDefault="00000000">
      <w:pPr>
        <w:pStyle w:val="Heading2"/>
        <w:spacing w:before="100" w:after="80"/>
      </w:pPr>
      <w:r>
        <w:rPr>
          <w:rFonts w:ascii="Times New Roman" w:eastAsia="Times New Roman" w:hAnsi="Times New Roman"/>
          <w:sz w:val="25"/>
        </w:rPr>
        <w:t>II. Barem chi tiết (10 điểm)</w:t>
      </w:r>
    </w:p>
    <w:p w14:paraId="4870CF73" w14:textId="77777777" w:rsidR="008C0C9D" w:rsidRDefault="00000000">
      <w:pPr>
        <w:spacing w:after="80"/>
      </w:pPr>
      <w:r>
        <w:rPr>
          <w:rFonts w:eastAsia="Times New Roman"/>
          <w:b/>
        </w:rPr>
        <w:t>1. Thu thập và Tiền xử lý dữ liệu - 2.5 điểm</w:t>
      </w:r>
    </w:p>
    <w:tbl>
      <w:tblPr>
        <w:tblStyle w:val="TableGrid"/>
        <w:tblW w:w="0" w:type="auto"/>
        <w:jc w:val="center"/>
        <w:tblLook w:val="04A0" w:firstRow="1" w:lastRow="0" w:firstColumn="1" w:lastColumn="0" w:noHBand="0" w:noVBand="1"/>
      </w:tblPr>
      <w:tblGrid>
        <w:gridCol w:w="2426"/>
        <w:gridCol w:w="5208"/>
        <w:gridCol w:w="2368"/>
      </w:tblGrid>
      <w:tr w:rsidR="008C0C9D" w14:paraId="619444DC" w14:textId="77777777">
        <w:trPr>
          <w:tblHeader/>
          <w:jc w:val="center"/>
        </w:trPr>
        <w:tc>
          <w:tcPr>
            <w:tcW w:w="1928" w:type="dxa"/>
            <w:shd w:val="clear" w:color="auto" w:fill="D9EAF7"/>
            <w:tcMar>
              <w:top w:w="80" w:type="dxa"/>
              <w:left w:w="100" w:type="dxa"/>
              <w:bottom w:w="80" w:type="dxa"/>
              <w:right w:w="100" w:type="dxa"/>
            </w:tcMar>
            <w:vAlign w:val="center"/>
          </w:tcPr>
          <w:p w14:paraId="2AD347F2" w14:textId="77777777" w:rsidR="008C0C9D" w:rsidRDefault="00000000">
            <w:pPr>
              <w:jc w:val="center"/>
            </w:pPr>
            <w:r>
              <w:rPr>
                <w:rFonts w:eastAsia="Times New Roman"/>
                <w:b/>
                <w:sz w:val="21"/>
              </w:rPr>
              <w:t>Nội dung</w:t>
            </w:r>
          </w:p>
        </w:tc>
        <w:tc>
          <w:tcPr>
            <w:tcW w:w="6690" w:type="dxa"/>
            <w:shd w:val="clear" w:color="auto" w:fill="D9EAF7"/>
            <w:tcMar>
              <w:top w:w="80" w:type="dxa"/>
              <w:left w:w="100" w:type="dxa"/>
              <w:bottom w:w="80" w:type="dxa"/>
              <w:right w:w="100" w:type="dxa"/>
            </w:tcMar>
            <w:vAlign w:val="center"/>
          </w:tcPr>
          <w:p w14:paraId="067BC83D" w14:textId="77777777" w:rsidR="008C0C9D" w:rsidRDefault="00000000">
            <w:pPr>
              <w:jc w:val="center"/>
            </w:pPr>
            <w:r>
              <w:rPr>
                <w:rFonts w:eastAsia="Times New Roman"/>
                <w:b/>
                <w:sz w:val="21"/>
              </w:rPr>
              <w:t>Mô tả yêu cầu</w:t>
            </w:r>
          </w:p>
        </w:tc>
        <w:tc>
          <w:tcPr>
            <w:tcW w:w="850" w:type="dxa"/>
            <w:shd w:val="clear" w:color="auto" w:fill="D9EAF7"/>
            <w:tcMar>
              <w:top w:w="80" w:type="dxa"/>
              <w:left w:w="100" w:type="dxa"/>
              <w:bottom w:w="80" w:type="dxa"/>
              <w:right w:w="100" w:type="dxa"/>
            </w:tcMar>
            <w:vAlign w:val="center"/>
          </w:tcPr>
          <w:p w14:paraId="55BD7DE9" w14:textId="77777777" w:rsidR="008C0C9D" w:rsidRDefault="00000000">
            <w:pPr>
              <w:jc w:val="center"/>
            </w:pPr>
            <w:r>
              <w:rPr>
                <w:rFonts w:eastAsia="Times New Roman"/>
                <w:b/>
                <w:sz w:val="21"/>
              </w:rPr>
              <w:t>Điểm</w:t>
            </w:r>
          </w:p>
        </w:tc>
      </w:tr>
      <w:tr w:rsidR="008C0C9D" w14:paraId="0A20D010" w14:textId="77777777">
        <w:trPr>
          <w:jc w:val="center"/>
        </w:trPr>
        <w:tc>
          <w:tcPr>
            <w:tcW w:w="3267" w:type="dxa"/>
            <w:tcMar>
              <w:top w:w="80" w:type="dxa"/>
              <w:left w:w="100" w:type="dxa"/>
              <w:bottom w:w="80" w:type="dxa"/>
              <w:right w:w="100" w:type="dxa"/>
            </w:tcMar>
            <w:vAlign w:val="center"/>
          </w:tcPr>
          <w:p w14:paraId="1022975F" w14:textId="77777777" w:rsidR="008C0C9D" w:rsidRDefault="00000000">
            <w:r>
              <w:rPr>
                <w:rFonts w:eastAsia="Times New Roman"/>
                <w:b/>
                <w:sz w:val="20"/>
              </w:rPr>
              <w:t>Xác định bài toán &amp; Dataset</w:t>
            </w:r>
          </w:p>
        </w:tc>
        <w:tc>
          <w:tcPr>
            <w:tcW w:w="3267" w:type="dxa"/>
            <w:tcMar>
              <w:top w:w="80" w:type="dxa"/>
              <w:left w:w="100" w:type="dxa"/>
              <w:bottom w:w="80" w:type="dxa"/>
              <w:right w:w="100" w:type="dxa"/>
            </w:tcMar>
            <w:vAlign w:val="center"/>
          </w:tcPr>
          <w:p w14:paraId="1A15DD1F" w14:textId="77777777" w:rsidR="008C0C9D" w:rsidRDefault="00000000">
            <w:r>
              <w:rPr>
                <w:rFonts w:eastAsia="Times New Roman"/>
                <w:sz w:val="20"/>
              </w:rPr>
              <w:t>Trình bày rõ mục tiêu phân tích. Dữ liệu hợp lệ (&gt;= 5.000 dòng, &gt;= 3 bảng). Nêu rõ nguồn và từ điển dữ liệu (Data dictionary).</w:t>
            </w:r>
          </w:p>
        </w:tc>
        <w:tc>
          <w:tcPr>
            <w:tcW w:w="3267" w:type="dxa"/>
            <w:tcMar>
              <w:top w:w="80" w:type="dxa"/>
              <w:left w:w="100" w:type="dxa"/>
              <w:bottom w:w="80" w:type="dxa"/>
              <w:right w:w="100" w:type="dxa"/>
            </w:tcMar>
            <w:vAlign w:val="center"/>
          </w:tcPr>
          <w:p w14:paraId="53D0BE49" w14:textId="77777777" w:rsidR="008C0C9D" w:rsidRDefault="00000000">
            <w:pPr>
              <w:jc w:val="center"/>
            </w:pPr>
            <w:r>
              <w:rPr>
                <w:rFonts w:eastAsia="Times New Roman"/>
                <w:b/>
                <w:sz w:val="20"/>
              </w:rPr>
              <w:t>0.5</w:t>
            </w:r>
          </w:p>
        </w:tc>
      </w:tr>
      <w:tr w:rsidR="008C0C9D" w14:paraId="57F01054" w14:textId="77777777">
        <w:trPr>
          <w:jc w:val="center"/>
        </w:trPr>
        <w:tc>
          <w:tcPr>
            <w:tcW w:w="3267" w:type="dxa"/>
            <w:tcMar>
              <w:top w:w="80" w:type="dxa"/>
              <w:left w:w="100" w:type="dxa"/>
              <w:bottom w:w="80" w:type="dxa"/>
              <w:right w:w="100" w:type="dxa"/>
            </w:tcMar>
            <w:vAlign w:val="center"/>
          </w:tcPr>
          <w:p w14:paraId="27DAAB9D" w14:textId="77777777" w:rsidR="008C0C9D" w:rsidRDefault="00000000">
            <w:r>
              <w:rPr>
                <w:rFonts w:eastAsia="Times New Roman"/>
                <w:b/>
                <w:sz w:val="20"/>
              </w:rPr>
              <w:t>Làm sạch dữ liệu (Code)</w:t>
            </w:r>
          </w:p>
        </w:tc>
        <w:tc>
          <w:tcPr>
            <w:tcW w:w="3267" w:type="dxa"/>
            <w:tcMar>
              <w:top w:w="80" w:type="dxa"/>
              <w:left w:w="100" w:type="dxa"/>
              <w:bottom w:w="80" w:type="dxa"/>
              <w:right w:w="100" w:type="dxa"/>
            </w:tcMar>
            <w:vAlign w:val="center"/>
          </w:tcPr>
          <w:p w14:paraId="0AF6698D" w14:textId="77777777" w:rsidR="008C0C9D" w:rsidRDefault="00000000">
            <w:r>
              <w:rPr>
                <w:rFonts w:eastAsia="Times New Roman"/>
                <w:sz w:val="20"/>
              </w:rPr>
              <w:t>Code Python/R xử lý triệt để Missing values, Outliers, chuẩn hóa định dạng ngày tháng/chuỗi.</w:t>
            </w:r>
          </w:p>
        </w:tc>
        <w:tc>
          <w:tcPr>
            <w:tcW w:w="3267" w:type="dxa"/>
            <w:tcMar>
              <w:top w:w="80" w:type="dxa"/>
              <w:left w:w="100" w:type="dxa"/>
              <w:bottom w:w="80" w:type="dxa"/>
              <w:right w:w="100" w:type="dxa"/>
            </w:tcMar>
            <w:vAlign w:val="center"/>
          </w:tcPr>
          <w:p w14:paraId="2A3BEC96" w14:textId="77777777" w:rsidR="008C0C9D" w:rsidRDefault="00000000">
            <w:pPr>
              <w:jc w:val="center"/>
            </w:pPr>
            <w:r>
              <w:rPr>
                <w:rFonts w:eastAsia="Times New Roman"/>
                <w:b/>
                <w:sz w:val="20"/>
              </w:rPr>
              <w:t>0.5</w:t>
            </w:r>
          </w:p>
        </w:tc>
      </w:tr>
      <w:tr w:rsidR="008C0C9D" w14:paraId="2F03D718" w14:textId="77777777">
        <w:trPr>
          <w:jc w:val="center"/>
        </w:trPr>
        <w:tc>
          <w:tcPr>
            <w:tcW w:w="3267" w:type="dxa"/>
            <w:tcMar>
              <w:top w:w="80" w:type="dxa"/>
              <w:left w:w="100" w:type="dxa"/>
              <w:bottom w:w="80" w:type="dxa"/>
              <w:right w:w="100" w:type="dxa"/>
            </w:tcMar>
            <w:vAlign w:val="center"/>
          </w:tcPr>
          <w:p w14:paraId="2FAF5E8D" w14:textId="77777777" w:rsidR="008C0C9D" w:rsidRDefault="00000000">
            <w:r>
              <w:rPr>
                <w:rFonts w:eastAsia="Times New Roman"/>
                <w:b/>
                <w:sz w:val="20"/>
              </w:rPr>
              <w:t>Biến đổi dữ liệu (Code)</w:t>
            </w:r>
          </w:p>
        </w:tc>
        <w:tc>
          <w:tcPr>
            <w:tcW w:w="3267" w:type="dxa"/>
            <w:tcMar>
              <w:top w:w="80" w:type="dxa"/>
              <w:left w:w="100" w:type="dxa"/>
              <w:bottom w:w="80" w:type="dxa"/>
              <w:right w:w="100" w:type="dxa"/>
            </w:tcMar>
            <w:vAlign w:val="center"/>
          </w:tcPr>
          <w:p w14:paraId="75CB209C" w14:textId="77777777" w:rsidR="008C0C9D" w:rsidRDefault="00000000">
            <w:r>
              <w:rPr>
                <w:rFonts w:eastAsia="Times New Roman"/>
                <w:sz w:val="20"/>
              </w:rPr>
              <w:t>Thực hiện Join/Merge các bảng chính xác. Tạo thêm được các trường dữ liệu tính toán mới có ý nghĩa (Calculated fields).</w:t>
            </w:r>
          </w:p>
        </w:tc>
        <w:tc>
          <w:tcPr>
            <w:tcW w:w="3267" w:type="dxa"/>
            <w:tcMar>
              <w:top w:w="80" w:type="dxa"/>
              <w:left w:w="100" w:type="dxa"/>
              <w:bottom w:w="80" w:type="dxa"/>
              <w:right w:w="100" w:type="dxa"/>
            </w:tcMar>
            <w:vAlign w:val="center"/>
          </w:tcPr>
          <w:p w14:paraId="0CAEF544" w14:textId="77777777" w:rsidR="008C0C9D" w:rsidRDefault="00000000">
            <w:pPr>
              <w:jc w:val="center"/>
            </w:pPr>
            <w:r>
              <w:rPr>
                <w:rFonts w:eastAsia="Times New Roman"/>
                <w:b/>
                <w:sz w:val="20"/>
              </w:rPr>
              <w:t>0.75</w:t>
            </w:r>
          </w:p>
        </w:tc>
      </w:tr>
      <w:tr w:rsidR="008C0C9D" w14:paraId="4259C1E2" w14:textId="77777777">
        <w:trPr>
          <w:jc w:val="center"/>
        </w:trPr>
        <w:tc>
          <w:tcPr>
            <w:tcW w:w="3267" w:type="dxa"/>
            <w:tcMar>
              <w:top w:w="80" w:type="dxa"/>
              <w:left w:w="100" w:type="dxa"/>
              <w:bottom w:w="80" w:type="dxa"/>
              <w:right w:w="100" w:type="dxa"/>
            </w:tcMar>
            <w:vAlign w:val="center"/>
          </w:tcPr>
          <w:p w14:paraId="415F7FB2" w14:textId="77777777" w:rsidR="008C0C9D" w:rsidRDefault="00000000">
            <w:r>
              <w:rPr>
                <w:rFonts w:eastAsia="Times New Roman"/>
                <w:b/>
                <w:sz w:val="20"/>
              </w:rPr>
              <w:lastRenderedPageBreak/>
              <w:t>Khám phá dữ liệu (EDA)</w:t>
            </w:r>
          </w:p>
        </w:tc>
        <w:tc>
          <w:tcPr>
            <w:tcW w:w="3267" w:type="dxa"/>
            <w:tcMar>
              <w:top w:w="80" w:type="dxa"/>
              <w:left w:w="100" w:type="dxa"/>
              <w:bottom w:w="80" w:type="dxa"/>
              <w:right w:w="100" w:type="dxa"/>
            </w:tcMar>
            <w:vAlign w:val="center"/>
          </w:tcPr>
          <w:p w14:paraId="07B2B08D" w14:textId="77777777" w:rsidR="008C0C9D" w:rsidRDefault="00000000">
            <w:r>
              <w:rPr>
                <w:rFonts w:eastAsia="Times New Roman"/>
                <w:sz w:val="20"/>
              </w:rPr>
              <w:t>Dùng Matplotlib/Seaborn/ggplot2 vẽ ít nhất 3 - 5 biểu đồ tĩnh để phân tích phân phối dữ liệu trước khi đưa lên Dashboard.</w:t>
            </w:r>
          </w:p>
        </w:tc>
        <w:tc>
          <w:tcPr>
            <w:tcW w:w="3267" w:type="dxa"/>
            <w:tcMar>
              <w:top w:w="80" w:type="dxa"/>
              <w:left w:w="100" w:type="dxa"/>
              <w:bottom w:w="80" w:type="dxa"/>
              <w:right w:w="100" w:type="dxa"/>
            </w:tcMar>
            <w:vAlign w:val="center"/>
          </w:tcPr>
          <w:p w14:paraId="6D2BBF60" w14:textId="77777777" w:rsidR="008C0C9D" w:rsidRDefault="00000000">
            <w:pPr>
              <w:jc w:val="center"/>
            </w:pPr>
            <w:r>
              <w:rPr>
                <w:rFonts w:eastAsia="Times New Roman"/>
                <w:b/>
                <w:sz w:val="20"/>
              </w:rPr>
              <w:t>0.75</w:t>
            </w:r>
          </w:p>
        </w:tc>
      </w:tr>
    </w:tbl>
    <w:p w14:paraId="086FC642" w14:textId="77777777" w:rsidR="008C0C9D" w:rsidRDefault="008C0C9D"/>
    <w:p w14:paraId="43158C92" w14:textId="77777777" w:rsidR="008C0C9D" w:rsidRDefault="00000000">
      <w:pPr>
        <w:spacing w:after="80"/>
      </w:pPr>
      <w:r>
        <w:rPr>
          <w:rFonts w:eastAsia="Times New Roman"/>
          <w:b/>
        </w:rPr>
        <w:t>2. Thiết kế và Xây dựng Dashboard (Trọng tâm) - 3.5 điểm</w:t>
      </w:r>
    </w:p>
    <w:tbl>
      <w:tblPr>
        <w:tblStyle w:val="TableGrid"/>
        <w:tblW w:w="0" w:type="auto"/>
        <w:jc w:val="center"/>
        <w:tblLook w:val="04A0" w:firstRow="1" w:lastRow="0" w:firstColumn="1" w:lastColumn="0" w:noHBand="0" w:noVBand="1"/>
      </w:tblPr>
      <w:tblGrid>
        <w:gridCol w:w="2505"/>
        <w:gridCol w:w="5018"/>
        <w:gridCol w:w="2479"/>
      </w:tblGrid>
      <w:tr w:rsidR="008C0C9D" w14:paraId="4BC7DA75" w14:textId="77777777">
        <w:trPr>
          <w:tblHeader/>
          <w:jc w:val="center"/>
        </w:trPr>
        <w:tc>
          <w:tcPr>
            <w:tcW w:w="1928" w:type="dxa"/>
            <w:shd w:val="clear" w:color="auto" w:fill="D9EAF7"/>
            <w:tcMar>
              <w:top w:w="80" w:type="dxa"/>
              <w:left w:w="100" w:type="dxa"/>
              <w:bottom w:w="80" w:type="dxa"/>
              <w:right w:w="100" w:type="dxa"/>
            </w:tcMar>
            <w:vAlign w:val="center"/>
          </w:tcPr>
          <w:p w14:paraId="2CBE9887" w14:textId="77777777" w:rsidR="008C0C9D" w:rsidRDefault="00000000">
            <w:pPr>
              <w:jc w:val="center"/>
            </w:pPr>
            <w:r>
              <w:rPr>
                <w:rFonts w:eastAsia="Times New Roman"/>
                <w:b/>
                <w:sz w:val="21"/>
              </w:rPr>
              <w:t>Nội dung</w:t>
            </w:r>
          </w:p>
        </w:tc>
        <w:tc>
          <w:tcPr>
            <w:tcW w:w="6690" w:type="dxa"/>
            <w:shd w:val="clear" w:color="auto" w:fill="D9EAF7"/>
            <w:tcMar>
              <w:top w:w="80" w:type="dxa"/>
              <w:left w:w="100" w:type="dxa"/>
              <w:bottom w:w="80" w:type="dxa"/>
              <w:right w:w="100" w:type="dxa"/>
            </w:tcMar>
            <w:vAlign w:val="center"/>
          </w:tcPr>
          <w:p w14:paraId="26EE4491" w14:textId="77777777" w:rsidR="008C0C9D" w:rsidRDefault="00000000">
            <w:pPr>
              <w:jc w:val="center"/>
            </w:pPr>
            <w:r>
              <w:rPr>
                <w:rFonts w:eastAsia="Times New Roman"/>
                <w:b/>
                <w:sz w:val="21"/>
              </w:rPr>
              <w:t>Mô tả yêu cầu</w:t>
            </w:r>
          </w:p>
        </w:tc>
        <w:tc>
          <w:tcPr>
            <w:tcW w:w="850" w:type="dxa"/>
            <w:shd w:val="clear" w:color="auto" w:fill="D9EAF7"/>
            <w:tcMar>
              <w:top w:w="80" w:type="dxa"/>
              <w:left w:w="100" w:type="dxa"/>
              <w:bottom w:w="80" w:type="dxa"/>
              <w:right w:w="100" w:type="dxa"/>
            </w:tcMar>
            <w:vAlign w:val="center"/>
          </w:tcPr>
          <w:p w14:paraId="1DC93A22" w14:textId="77777777" w:rsidR="008C0C9D" w:rsidRDefault="00000000">
            <w:pPr>
              <w:jc w:val="center"/>
            </w:pPr>
            <w:r>
              <w:rPr>
                <w:rFonts w:eastAsia="Times New Roman"/>
                <w:b/>
                <w:sz w:val="21"/>
              </w:rPr>
              <w:t>Điểm</w:t>
            </w:r>
          </w:p>
        </w:tc>
      </w:tr>
      <w:tr w:rsidR="008C0C9D" w14:paraId="42FAD92C" w14:textId="77777777">
        <w:trPr>
          <w:jc w:val="center"/>
        </w:trPr>
        <w:tc>
          <w:tcPr>
            <w:tcW w:w="3267" w:type="dxa"/>
            <w:tcMar>
              <w:top w:w="80" w:type="dxa"/>
              <w:left w:w="100" w:type="dxa"/>
              <w:bottom w:w="80" w:type="dxa"/>
              <w:right w:w="100" w:type="dxa"/>
            </w:tcMar>
            <w:vAlign w:val="center"/>
          </w:tcPr>
          <w:p w14:paraId="4D148582" w14:textId="77777777" w:rsidR="008C0C9D" w:rsidRDefault="00000000">
            <w:r>
              <w:rPr>
                <w:rFonts w:eastAsia="Times New Roman"/>
                <w:b/>
                <w:sz w:val="20"/>
              </w:rPr>
              <w:t>Giao diện &amp; UI/UX</w:t>
            </w:r>
          </w:p>
        </w:tc>
        <w:tc>
          <w:tcPr>
            <w:tcW w:w="3267" w:type="dxa"/>
            <w:tcMar>
              <w:top w:w="80" w:type="dxa"/>
              <w:left w:w="100" w:type="dxa"/>
              <w:bottom w:w="80" w:type="dxa"/>
              <w:right w:w="100" w:type="dxa"/>
            </w:tcMar>
            <w:vAlign w:val="center"/>
          </w:tcPr>
          <w:p w14:paraId="27529F40" w14:textId="77777777" w:rsidR="008C0C9D" w:rsidRDefault="00000000">
            <w:r>
              <w:rPr>
                <w:rFonts w:eastAsia="Times New Roman"/>
                <w:sz w:val="20"/>
              </w:rPr>
              <w:t>Bố cục (Layout) hợp lý, màu sắc hài hòa, dễ nhìn. Có tiêu đề, chú thích (Legend) rõ ràng cho người dùng cuối.</w:t>
            </w:r>
          </w:p>
        </w:tc>
        <w:tc>
          <w:tcPr>
            <w:tcW w:w="3267" w:type="dxa"/>
            <w:tcMar>
              <w:top w:w="80" w:type="dxa"/>
              <w:left w:w="100" w:type="dxa"/>
              <w:bottom w:w="80" w:type="dxa"/>
              <w:right w:w="100" w:type="dxa"/>
            </w:tcMar>
            <w:vAlign w:val="center"/>
          </w:tcPr>
          <w:p w14:paraId="27B4179E" w14:textId="77777777" w:rsidR="008C0C9D" w:rsidRDefault="00000000">
            <w:pPr>
              <w:jc w:val="center"/>
            </w:pPr>
            <w:r>
              <w:rPr>
                <w:rFonts w:eastAsia="Times New Roman"/>
                <w:b/>
                <w:sz w:val="20"/>
              </w:rPr>
              <w:t>0.5</w:t>
            </w:r>
          </w:p>
        </w:tc>
      </w:tr>
      <w:tr w:rsidR="008C0C9D" w14:paraId="3C47C1DA" w14:textId="77777777">
        <w:trPr>
          <w:jc w:val="center"/>
        </w:trPr>
        <w:tc>
          <w:tcPr>
            <w:tcW w:w="3267" w:type="dxa"/>
            <w:tcMar>
              <w:top w:w="80" w:type="dxa"/>
              <w:left w:w="100" w:type="dxa"/>
              <w:bottom w:w="80" w:type="dxa"/>
              <w:right w:w="100" w:type="dxa"/>
            </w:tcMar>
            <w:vAlign w:val="center"/>
          </w:tcPr>
          <w:p w14:paraId="2C6A3F7B" w14:textId="77777777" w:rsidR="008C0C9D" w:rsidRDefault="00000000">
            <w:r>
              <w:rPr>
                <w:rFonts w:eastAsia="Times New Roman"/>
                <w:b/>
                <w:sz w:val="20"/>
              </w:rPr>
              <w:t>Đa dạng biểu đồ</w:t>
            </w:r>
          </w:p>
        </w:tc>
        <w:tc>
          <w:tcPr>
            <w:tcW w:w="3267" w:type="dxa"/>
            <w:tcMar>
              <w:top w:w="80" w:type="dxa"/>
              <w:left w:w="100" w:type="dxa"/>
              <w:bottom w:w="80" w:type="dxa"/>
              <w:right w:w="100" w:type="dxa"/>
            </w:tcMar>
            <w:vAlign w:val="center"/>
          </w:tcPr>
          <w:p w14:paraId="03122B01" w14:textId="77777777" w:rsidR="008C0C9D" w:rsidRDefault="00000000">
            <w:r>
              <w:rPr>
                <w:rFonts w:eastAsia="Times New Roman"/>
                <w:sz w:val="20"/>
              </w:rPr>
              <w:t>Sử dụng ít nhất 8 loại biểu đồ khác nhau (Bar, Line, Pie, Scatter, Heatmap, Tree map...). Chọn đúng loại biểu đồ cho đúng loại dữ liệu.</w:t>
            </w:r>
          </w:p>
        </w:tc>
        <w:tc>
          <w:tcPr>
            <w:tcW w:w="3267" w:type="dxa"/>
            <w:tcMar>
              <w:top w:w="80" w:type="dxa"/>
              <w:left w:w="100" w:type="dxa"/>
              <w:bottom w:w="80" w:type="dxa"/>
              <w:right w:w="100" w:type="dxa"/>
            </w:tcMar>
            <w:vAlign w:val="center"/>
          </w:tcPr>
          <w:p w14:paraId="6B086641" w14:textId="77777777" w:rsidR="008C0C9D" w:rsidRDefault="00000000">
            <w:pPr>
              <w:jc w:val="center"/>
            </w:pPr>
            <w:r>
              <w:rPr>
                <w:rFonts w:eastAsia="Times New Roman"/>
                <w:b/>
                <w:sz w:val="20"/>
              </w:rPr>
              <w:t>1.0</w:t>
            </w:r>
          </w:p>
        </w:tc>
      </w:tr>
      <w:tr w:rsidR="008C0C9D" w14:paraId="3AD365B4" w14:textId="77777777">
        <w:trPr>
          <w:jc w:val="center"/>
        </w:trPr>
        <w:tc>
          <w:tcPr>
            <w:tcW w:w="3267" w:type="dxa"/>
            <w:tcMar>
              <w:top w:w="80" w:type="dxa"/>
              <w:left w:w="100" w:type="dxa"/>
              <w:bottom w:w="80" w:type="dxa"/>
              <w:right w:w="100" w:type="dxa"/>
            </w:tcMar>
            <w:vAlign w:val="center"/>
          </w:tcPr>
          <w:p w14:paraId="27E4AAE1" w14:textId="77777777" w:rsidR="008C0C9D" w:rsidRDefault="00000000">
            <w:r>
              <w:rPr>
                <w:rFonts w:eastAsia="Times New Roman"/>
                <w:b/>
                <w:sz w:val="20"/>
              </w:rPr>
              <w:t>Yêu cầu Bản đồ (Map)</w:t>
            </w:r>
          </w:p>
        </w:tc>
        <w:tc>
          <w:tcPr>
            <w:tcW w:w="3267" w:type="dxa"/>
            <w:tcMar>
              <w:top w:w="80" w:type="dxa"/>
              <w:left w:w="100" w:type="dxa"/>
              <w:bottom w:w="80" w:type="dxa"/>
              <w:right w:w="100" w:type="dxa"/>
            </w:tcMar>
            <w:vAlign w:val="center"/>
          </w:tcPr>
          <w:p w14:paraId="0A7C35AF" w14:textId="77777777" w:rsidR="008C0C9D" w:rsidRDefault="00000000">
            <w:r>
              <w:rPr>
                <w:rFonts w:eastAsia="Times New Roman"/>
                <w:sz w:val="20"/>
              </w:rPr>
              <w:t>Thiết kế thành công ít nhất 1 biểu đồ dạng Bản đồ (Geographic Map) thể hiện sự phân bố không gian.</w:t>
            </w:r>
          </w:p>
        </w:tc>
        <w:tc>
          <w:tcPr>
            <w:tcW w:w="3267" w:type="dxa"/>
            <w:tcMar>
              <w:top w:w="80" w:type="dxa"/>
              <w:left w:w="100" w:type="dxa"/>
              <w:bottom w:w="80" w:type="dxa"/>
              <w:right w:w="100" w:type="dxa"/>
            </w:tcMar>
            <w:vAlign w:val="center"/>
          </w:tcPr>
          <w:p w14:paraId="5A243A0A" w14:textId="77777777" w:rsidR="008C0C9D" w:rsidRDefault="00000000">
            <w:pPr>
              <w:jc w:val="center"/>
            </w:pPr>
            <w:r>
              <w:rPr>
                <w:rFonts w:eastAsia="Times New Roman"/>
                <w:b/>
                <w:sz w:val="20"/>
              </w:rPr>
              <w:t>0.5</w:t>
            </w:r>
          </w:p>
        </w:tc>
      </w:tr>
      <w:tr w:rsidR="008C0C9D" w14:paraId="3C6BF425" w14:textId="77777777">
        <w:trPr>
          <w:jc w:val="center"/>
        </w:trPr>
        <w:tc>
          <w:tcPr>
            <w:tcW w:w="3267" w:type="dxa"/>
            <w:tcMar>
              <w:top w:w="80" w:type="dxa"/>
              <w:left w:w="100" w:type="dxa"/>
              <w:bottom w:w="80" w:type="dxa"/>
              <w:right w:w="100" w:type="dxa"/>
            </w:tcMar>
            <w:vAlign w:val="center"/>
          </w:tcPr>
          <w:p w14:paraId="5AF17C96" w14:textId="77777777" w:rsidR="008C0C9D" w:rsidRDefault="00000000">
            <w:r>
              <w:rPr>
                <w:rFonts w:eastAsia="Times New Roman"/>
                <w:b/>
                <w:sz w:val="20"/>
              </w:rPr>
              <w:t>Tính tương tác</w:t>
            </w:r>
          </w:p>
        </w:tc>
        <w:tc>
          <w:tcPr>
            <w:tcW w:w="3267" w:type="dxa"/>
            <w:tcMar>
              <w:top w:w="80" w:type="dxa"/>
              <w:left w:w="100" w:type="dxa"/>
              <w:bottom w:w="80" w:type="dxa"/>
              <w:right w:w="100" w:type="dxa"/>
            </w:tcMar>
            <w:vAlign w:val="center"/>
          </w:tcPr>
          <w:p w14:paraId="7D456A4B" w14:textId="77777777" w:rsidR="008C0C9D" w:rsidRDefault="00000000">
            <w:r>
              <w:rPr>
                <w:rFonts w:eastAsia="Times New Roman"/>
                <w:sz w:val="20"/>
              </w:rPr>
              <w:t>Dashboard vận hành mượt mà các tính năng: Lọc (Filters nhiều cấp), Drill-down, Tooltip khi hover chuột. Các biểu đồ có sự liên kết (Cross-filtering).</w:t>
            </w:r>
          </w:p>
        </w:tc>
        <w:tc>
          <w:tcPr>
            <w:tcW w:w="3267" w:type="dxa"/>
            <w:tcMar>
              <w:top w:w="80" w:type="dxa"/>
              <w:left w:w="100" w:type="dxa"/>
              <w:bottom w:w="80" w:type="dxa"/>
              <w:right w:w="100" w:type="dxa"/>
            </w:tcMar>
            <w:vAlign w:val="center"/>
          </w:tcPr>
          <w:p w14:paraId="6B0BBD59" w14:textId="77777777" w:rsidR="008C0C9D" w:rsidRDefault="00000000">
            <w:pPr>
              <w:jc w:val="center"/>
            </w:pPr>
            <w:r>
              <w:rPr>
                <w:rFonts w:eastAsia="Times New Roman"/>
                <w:b/>
                <w:sz w:val="20"/>
              </w:rPr>
              <w:t>1.5</w:t>
            </w:r>
          </w:p>
        </w:tc>
      </w:tr>
    </w:tbl>
    <w:p w14:paraId="1482102D" w14:textId="77777777" w:rsidR="008C0C9D" w:rsidRDefault="008C0C9D"/>
    <w:p w14:paraId="5CB354EE" w14:textId="77777777" w:rsidR="008C0C9D" w:rsidRDefault="00000000">
      <w:pPr>
        <w:spacing w:after="80"/>
      </w:pPr>
      <w:r>
        <w:rPr>
          <w:rFonts w:eastAsia="Times New Roman"/>
          <w:b/>
        </w:rPr>
        <w:t>3. Phân tích Insight &amp; Dự báo - 2.0 điểm</w:t>
      </w:r>
    </w:p>
    <w:tbl>
      <w:tblPr>
        <w:tblStyle w:val="TableGrid"/>
        <w:tblW w:w="0" w:type="auto"/>
        <w:jc w:val="center"/>
        <w:tblLook w:val="04A0" w:firstRow="1" w:lastRow="0" w:firstColumn="1" w:lastColumn="0" w:noHBand="0" w:noVBand="1"/>
      </w:tblPr>
      <w:tblGrid>
        <w:gridCol w:w="2505"/>
        <w:gridCol w:w="5031"/>
        <w:gridCol w:w="2466"/>
      </w:tblGrid>
      <w:tr w:rsidR="008C0C9D" w14:paraId="743F780D" w14:textId="77777777">
        <w:trPr>
          <w:tblHeader/>
          <w:jc w:val="center"/>
        </w:trPr>
        <w:tc>
          <w:tcPr>
            <w:tcW w:w="1928" w:type="dxa"/>
            <w:shd w:val="clear" w:color="auto" w:fill="D9EAF7"/>
            <w:tcMar>
              <w:top w:w="80" w:type="dxa"/>
              <w:left w:w="100" w:type="dxa"/>
              <w:bottom w:w="80" w:type="dxa"/>
              <w:right w:w="100" w:type="dxa"/>
            </w:tcMar>
            <w:vAlign w:val="center"/>
          </w:tcPr>
          <w:p w14:paraId="66CE0C58" w14:textId="77777777" w:rsidR="008C0C9D" w:rsidRDefault="00000000">
            <w:pPr>
              <w:jc w:val="center"/>
            </w:pPr>
            <w:r>
              <w:rPr>
                <w:rFonts w:eastAsia="Times New Roman"/>
                <w:b/>
                <w:sz w:val="21"/>
              </w:rPr>
              <w:t>Nội dung</w:t>
            </w:r>
          </w:p>
        </w:tc>
        <w:tc>
          <w:tcPr>
            <w:tcW w:w="6690" w:type="dxa"/>
            <w:shd w:val="clear" w:color="auto" w:fill="D9EAF7"/>
            <w:tcMar>
              <w:top w:w="80" w:type="dxa"/>
              <w:left w:w="100" w:type="dxa"/>
              <w:bottom w:w="80" w:type="dxa"/>
              <w:right w:w="100" w:type="dxa"/>
            </w:tcMar>
            <w:vAlign w:val="center"/>
          </w:tcPr>
          <w:p w14:paraId="09BC7CAA" w14:textId="77777777" w:rsidR="008C0C9D" w:rsidRDefault="00000000">
            <w:pPr>
              <w:jc w:val="center"/>
            </w:pPr>
            <w:r>
              <w:rPr>
                <w:rFonts w:eastAsia="Times New Roman"/>
                <w:b/>
                <w:sz w:val="21"/>
              </w:rPr>
              <w:t>Mô tả yêu cầu</w:t>
            </w:r>
          </w:p>
        </w:tc>
        <w:tc>
          <w:tcPr>
            <w:tcW w:w="850" w:type="dxa"/>
            <w:shd w:val="clear" w:color="auto" w:fill="D9EAF7"/>
            <w:tcMar>
              <w:top w:w="80" w:type="dxa"/>
              <w:left w:w="100" w:type="dxa"/>
              <w:bottom w:w="80" w:type="dxa"/>
              <w:right w:w="100" w:type="dxa"/>
            </w:tcMar>
            <w:vAlign w:val="center"/>
          </w:tcPr>
          <w:p w14:paraId="1F07406E" w14:textId="77777777" w:rsidR="008C0C9D" w:rsidRDefault="00000000">
            <w:pPr>
              <w:jc w:val="center"/>
            </w:pPr>
            <w:r>
              <w:rPr>
                <w:rFonts w:eastAsia="Times New Roman"/>
                <w:b/>
                <w:sz w:val="21"/>
              </w:rPr>
              <w:t>Điểm</w:t>
            </w:r>
          </w:p>
        </w:tc>
      </w:tr>
      <w:tr w:rsidR="008C0C9D" w14:paraId="1C7B8277" w14:textId="77777777">
        <w:trPr>
          <w:jc w:val="center"/>
        </w:trPr>
        <w:tc>
          <w:tcPr>
            <w:tcW w:w="3267" w:type="dxa"/>
            <w:tcMar>
              <w:top w:w="80" w:type="dxa"/>
              <w:left w:w="100" w:type="dxa"/>
              <w:bottom w:w="80" w:type="dxa"/>
              <w:right w:w="100" w:type="dxa"/>
            </w:tcMar>
            <w:vAlign w:val="center"/>
          </w:tcPr>
          <w:p w14:paraId="41ED7E7D" w14:textId="77777777" w:rsidR="008C0C9D" w:rsidRDefault="00000000">
            <w:r>
              <w:rPr>
                <w:rFonts w:eastAsia="Times New Roman"/>
                <w:b/>
                <w:sz w:val="20"/>
              </w:rPr>
              <w:t>Khai phá Insight</w:t>
            </w:r>
          </w:p>
        </w:tc>
        <w:tc>
          <w:tcPr>
            <w:tcW w:w="3267" w:type="dxa"/>
            <w:tcMar>
              <w:top w:w="80" w:type="dxa"/>
              <w:left w:w="100" w:type="dxa"/>
              <w:bottom w:w="80" w:type="dxa"/>
              <w:right w:w="100" w:type="dxa"/>
            </w:tcMar>
            <w:vAlign w:val="center"/>
          </w:tcPr>
          <w:p w14:paraId="4F1A4D50" w14:textId="77777777" w:rsidR="008C0C9D" w:rsidRDefault="00000000">
            <w:r>
              <w:rPr>
                <w:rFonts w:eastAsia="Times New Roman"/>
                <w:sz w:val="20"/>
              </w:rPr>
              <w:t>Không chỉ show biểu đồ mà phải rút ra được câu chuyện (Storytelling). Phân tích được nguyên nhân, xu hướng từ Dashboard.</w:t>
            </w:r>
          </w:p>
        </w:tc>
        <w:tc>
          <w:tcPr>
            <w:tcW w:w="3267" w:type="dxa"/>
            <w:tcMar>
              <w:top w:w="80" w:type="dxa"/>
              <w:left w:w="100" w:type="dxa"/>
              <w:bottom w:w="80" w:type="dxa"/>
              <w:right w:w="100" w:type="dxa"/>
            </w:tcMar>
            <w:vAlign w:val="center"/>
          </w:tcPr>
          <w:p w14:paraId="3F14CFFA" w14:textId="77777777" w:rsidR="008C0C9D" w:rsidRDefault="00000000">
            <w:pPr>
              <w:jc w:val="center"/>
            </w:pPr>
            <w:r>
              <w:rPr>
                <w:rFonts w:eastAsia="Times New Roman"/>
                <w:b/>
                <w:sz w:val="20"/>
              </w:rPr>
              <w:t>1.0</w:t>
            </w:r>
          </w:p>
        </w:tc>
      </w:tr>
      <w:tr w:rsidR="008C0C9D" w14:paraId="4AB654C4" w14:textId="77777777" w:rsidTr="00BC5730">
        <w:trPr>
          <w:trHeight w:val="1008"/>
          <w:jc w:val="center"/>
        </w:trPr>
        <w:tc>
          <w:tcPr>
            <w:tcW w:w="3267" w:type="dxa"/>
            <w:tcMar>
              <w:top w:w="80" w:type="dxa"/>
              <w:left w:w="100" w:type="dxa"/>
              <w:bottom w:w="80" w:type="dxa"/>
              <w:right w:w="100" w:type="dxa"/>
            </w:tcMar>
            <w:vAlign w:val="center"/>
          </w:tcPr>
          <w:p w14:paraId="4948BE23" w14:textId="77777777" w:rsidR="008C0C9D" w:rsidRDefault="00000000">
            <w:r>
              <w:rPr>
                <w:rFonts w:eastAsia="Times New Roman"/>
                <w:b/>
                <w:sz w:val="20"/>
              </w:rPr>
              <w:t>Mô hình Dự báo</w:t>
            </w:r>
          </w:p>
        </w:tc>
        <w:tc>
          <w:tcPr>
            <w:tcW w:w="3267" w:type="dxa"/>
            <w:tcMar>
              <w:top w:w="80" w:type="dxa"/>
              <w:left w:w="100" w:type="dxa"/>
              <w:bottom w:w="80" w:type="dxa"/>
              <w:right w:w="100" w:type="dxa"/>
            </w:tcMar>
            <w:vAlign w:val="center"/>
          </w:tcPr>
          <w:p w14:paraId="06B31352" w14:textId="77777777" w:rsidR="008C0C9D" w:rsidRDefault="00000000">
            <w:r>
              <w:rPr>
                <w:rFonts w:eastAsia="Times New Roman"/>
                <w:sz w:val="20"/>
              </w:rPr>
              <w:t>Áp dụng đúng thuật toán Hồi quy tuyến tính (Linear) hoặc Hồi quy Logistic.</w:t>
            </w:r>
          </w:p>
        </w:tc>
        <w:tc>
          <w:tcPr>
            <w:tcW w:w="3267" w:type="dxa"/>
            <w:tcMar>
              <w:top w:w="80" w:type="dxa"/>
              <w:left w:w="100" w:type="dxa"/>
              <w:bottom w:w="80" w:type="dxa"/>
              <w:right w:w="100" w:type="dxa"/>
            </w:tcMar>
            <w:vAlign w:val="center"/>
          </w:tcPr>
          <w:p w14:paraId="1EF8D2A9" w14:textId="77777777" w:rsidR="008C0C9D" w:rsidRDefault="00000000">
            <w:pPr>
              <w:jc w:val="center"/>
            </w:pPr>
            <w:r>
              <w:rPr>
                <w:rFonts w:eastAsia="Times New Roman"/>
                <w:b/>
                <w:sz w:val="20"/>
              </w:rPr>
              <w:t>0.5</w:t>
            </w:r>
          </w:p>
        </w:tc>
      </w:tr>
      <w:tr w:rsidR="008C0C9D" w14:paraId="45C1CCF2" w14:textId="77777777">
        <w:trPr>
          <w:jc w:val="center"/>
        </w:trPr>
        <w:tc>
          <w:tcPr>
            <w:tcW w:w="3267" w:type="dxa"/>
            <w:tcMar>
              <w:top w:w="80" w:type="dxa"/>
              <w:left w:w="100" w:type="dxa"/>
              <w:bottom w:w="80" w:type="dxa"/>
              <w:right w:w="100" w:type="dxa"/>
            </w:tcMar>
            <w:vAlign w:val="center"/>
          </w:tcPr>
          <w:p w14:paraId="4FDEC5F5" w14:textId="77777777" w:rsidR="008C0C9D" w:rsidRDefault="00000000">
            <w:r>
              <w:rPr>
                <w:rFonts w:eastAsia="Times New Roman"/>
                <w:b/>
                <w:sz w:val="20"/>
              </w:rPr>
              <w:t>Trực quan Dự báo</w:t>
            </w:r>
          </w:p>
        </w:tc>
        <w:tc>
          <w:tcPr>
            <w:tcW w:w="3267" w:type="dxa"/>
            <w:tcMar>
              <w:top w:w="80" w:type="dxa"/>
              <w:left w:w="100" w:type="dxa"/>
              <w:bottom w:w="80" w:type="dxa"/>
              <w:right w:w="100" w:type="dxa"/>
            </w:tcMar>
            <w:vAlign w:val="center"/>
          </w:tcPr>
          <w:p w14:paraId="305D3148" w14:textId="77777777" w:rsidR="008C0C9D" w:rsidRDefault="00000000">
            <w:r>
              <w:rPr>
                <w:rFonts w:eastAsia="Times New Roman"/>
                <w:sz w:val="20"/>
              </w:rPr>
              <w:t>Tích hợp thành công kết quả dự báo (đường xu hướng, phân lớp rủi ro...) lên một biểu đồ trực quan trong Dashboard.</w:t>
            </w:r>
          </w:p>
        </w:tc>
        <w:tc>
          <w:tcPr>
            <w:tcW w:w="3267" w:type="dxa"/>
            <w:tcMar>
              <w:top w:w="80" w:type="dxa"/>
              <w:left w:w="100" w:type="dxa"/>
              <w:bottom w:w="80" w:type="dxa"/>
              <w:right w:w="100" w:type="dxa"/>
            </w:tcMar>
            <w:vAlign w:val="center"/>
          </w:tcPr>
          <w:p w14:paraId="02385281" w14:textId="77777777" w:rsidR="008C0C9D" w:rsidRDefault="00000000">
            <w:pPr>
              <w:jc w:val="center"/>
            </w:pPr>
            <w:r>
              <w:rPr>
                <w:rFonts w:eastAsia="Times New Roman"/>
                <w:b/>
                <w:sz w:val="20"/>
              </w:rPr>
              <w:t>0.5</w:t>
            </w:r>
          </w:p>
        </w:tc>
      </w:tr>
    </w:tbl>
    <w:p w14:paraId="36E02E98" w14:textId="77777777" w:rsidR="008C0C9D" w:rsidRDefault="008C0C9D"/>
    <w:p w14:paraId="51683D0F" w14:textId="77777777" w:rsidR="008C0C9D" w:rsidRDefault="00000000">
      <w:pPr>
        <w:spacing w:after="80"/>
      </w:pPr>
      <w:r>
        <w:rPr>
          <w:rFonts w:eastAsia="Times New Roman"/>
          <w:b/>
        </w:rPr>
        <w:t>4. Báo cáo khoa học &amp; Demo ứng dụng - 2.0 điểm</w:t>
      </w:r>
    </w:p>
    <w:tbl>
      <w:tblPr>
        <w:tblStyle w:val="TableGrid"/>
        <w:tblW w:w="0" w:type="auto"/>
        <w:jc w:val="center"/>
        <w:tblLook w:val="04A0" w:firstRow="1" w:lastRow="0" w:firstColumn="1" w:lastColumn="0" w:noHBand="0" w:noVBand="1"/>
      </w:tblPr>
      <w:tblGrid>
        <w:gridCol w:w="2472"/>
        <w:gridCol w:w="5073"/>
        <w:gridCol w:w="2457"/>
      </w:tblGrid>
      <w:tr w:rsidR="008C0C9D" w14:paraId="66E67DE6" w14:textId="77777777">
        <w:trPr>
          <w:tblHeader/>
          <w:jc w:val="center"/>
        </w:trPr>
        <w:tc>
          <w:tcPr>
            <w:tcW w:w="1928" w:type="dxa"/>
            <w:shd w:val="clear" w:color="auto" w:fill="D9EAF7"/>
            <w:tcMar>
              <w:top w:w="80" w:type="dxa"/>
              <w:left w:w="100" w:type="dxa"/>
              <w:bottom w:w="80" w:type="dxa"/>
              <w:right w:w="100" w:type="dxa"/>
            </w:tcMar>
            <w:vAlign w:val="center"/>
          </w:tcPr>
          <w:p w14:paraId="26FB3900" w14:textId="77777777" w:rsidR="008C0C9D" w:rsidRDefault="00000000">
            <w:pPr>
              <w:jc w:val="center"/>
            </w:pPr>
            <w:r>
              <w:rPr>
                <w:rFonts w:eastAsia="Times New Roman"/>
                <w:b/>
                <w:sz w:val="21"/>
              </w:rPr>
              <w:t>Nội dung</w:t>
            </w:r>
          </w:p>
        </w:tc>
        <w:tc>
          <w:tcPr>
            <w:tcW w:w="6690" w:type="dxa"/>
            <w:shd w:val="clear" w:color="auto" w:fill="D9EAF7"/>
            <w:tcMar>
              <w:top w:w="80" w:type="dxa"/>
              <w:left w:w="100" w:type="dxa"/>
              <w:bottom w:w="80" w:type="dxa"/>
              <w:right w:w="100" w:type="dxa"/>
            </w:tcMar>
            <w:vAlign w:val="center"/>
          </w:tcPr>
          <w:p w14:paraId="0EC67298" w14:textId="77777777" w:rsidR="008C0C9D" w:rsidRDefault="00000000">
            <w:pPr>
              <w:jc w:val="center"/>
            </w:pPr>
            <w:r>
              <w:rPr>
                <w:rFonts w:eastAsia="Times New Roman"/>
                <w:b/>
                <w:sz w:val="21"/>
              </w:rPr>
              <w:t>Mô tả yêu cầu</w:t>
            </w:r>
          </w:p>
        </w:tc>
        <w:tc>
          <w:tcPr>
            <w:tcW w:w="850" w:type="dxa"/>
            <w:shd w:val="clear" w:color="auto" w:fill="D9EAF7"/>
            <w:tcMar>
              <w:top w:w="80" w:type="dxa"/>
              <w:left w:w="100" w:type="dxa"/>
              <w:bottom w:w="80" w:type="dxa"/>
              <w:right w:w="100" w:type="dxa"/>
            </w:tcMar>
            <w:vAlign w:val="center"/>
          </w:tcPr>
          <w:p w14:paraId="6E26F088" w14:textId="77777777" w:rsidR="008C0C9D" w:rsidRDefault="00000000">
            <w:pPr>
              <w:jc w:val="center"/>
            </w:pPr>
            <w:r>
              <w:rPr>
                <w:rFonts w:eastAsia="Times New Roman"/>
                <w:b/>
                <w:sz w:val="21"/>
              </w:rPr>
              <w:t>Điểm</w:t>
            </w:r>
          </w:p>
        </w:tc>
      </w:tr>
      <w:tr w:rsidR="008C0C9D" w14:paraId="3969B103" w14:textId="77777777">
        <w:trPr>
          <w:jc w:val="center"/>
        </w:trPr>
        <w:tc>
          <w:tcPr>
            <w:tcW w:w="3267" w:type="dxa"/>
            <w:tcMar>
              <w:top w:w="80" w:type="dxa"/>
              <w:left w:w="100" w:type="dxa"/>
              <w:bottom w:w="80" w:type="dxa"/>
              <w:right w:w="100" w:type="dxa"/>
            </w:tcMar>
            <w:vAlign w:val="center"/>
          </w:tcPr>
          <w:p w14:paraId="3378E15C" w14:textId="77777777" w:rsidR="008C0C9D" w:rsidRDefault="00000000">
            <w:r>
              <w:rPr>
                <w:rFonts w:eastAsia="Times New Roman"/>
                <w:b/>
                <w:sz w:val="20"/>
              </w:rPr>
              <w:t>Báo cáo chuẩn khoa học</w:t>
            </w:r>
          </w:p>
        </w:tc>
        <w:tc>
          <w:tcPr>
            <w:tcW w:w="3267" w:type="dxa"/>
            <w:tcMar>
              <w:top w:w="80" w:type="dxa"/>
              <w:left w:w="100" w:type="dxa"/>
              <w:bottom w:w="80" w:type="dxa"/>
              <w:right w:w="100" w:type="dxa"/>
            </w:tcMar>
            <w:vAlign w:val="center"/>
          </w:tcPr>
          <w:p w14:paraId="3F6A431D" w14:textId="77777777" w:rsidR="008C0C9D" w:rsidRDefault="00000000">
            <w:r>
              <w:rPr>
                <w:rFonts w:eastAsia="Times New Roman"/>
                <w:sz w:val="20"/>
              </w:rPr>
              <w:t>Đúng cấu trúc, trình bày rõ ràng (pipeline, sơ đồ hệ thống), trích dẫn IEEE, giải thích logic chọn biểu đồ. Có minh họa code/pseudo-code.</w:t>
            </w:r>
          </w:p>
        </w:tc>
        <w:tc>
          <w:tcPr>
            <w:tcW w:w="3267" w:type="dxa"/>
            <w:tcMar>
              <w:top w:w="80" w:type="dxa"/>
              <w:left w:w="100" w:type="dxa"/>
              <w:bottom w:w="80" w:type="dxa"/>
              <w:right w:w="100" w:type="dxa"/>
            </w:tcMar>
            <w:vAlign w:val="center"/>
          </w:tcPr>
          <w:p w14:paraId="6A9D8E51" w14:textId="77777777" w:rsidR="008C0C9D" w:rsidRDefault="00000000">
            <w:pPr>
              <w:jc w:val="center"/>
            </w:pPr>
            <w:r>
              <w:rPr>
                <w:rFonts w:eastAsia="Times New Roman"/>
                <w:b/>
                <w:sz w:val="20"/>
              </w:rPr>
              <w:t>1.0</w:t>
            </w:r>
          </w:p>
        </w:tc>
      </w:tr>
      <w:tr w:rsidR="008C0C9D" w14:paraId="2BB3E2B5" w14:textId="77777777">
        <w:trPr>
          <w:jc w:val="center"/>
        </w:trPr>
        <w:tc>
          <w:tcPr>
            <w:tcW w:w="3267" w:type="dxa"/>
            <w:tcMar>
              <w:top w:w="80" w:type="dxa"/>
              <w:left w:w="100" w:type="dxa"/>
              <w:bottom w:w="80" w:type="dxa"/>
              <w:right w:w="100" w:type="dxa"/>
            </w:tcMar>
            <w:vAlign w:val="center"/>
          </w:tcPr>
          <w:p w14:paraId="26B89609" w14:textId="77777777" w:rsidR="008C0C9D" w:rsidRDefault="00000000">
            <w:r>
              <w:rPr>
                <w:rFonts w:eastAsia="Times New Roman"/>
                <w:b/>
                <w:sz w:val="20"/>
              </w:rPr>
              <w:t>Ứng dụng Demo</w:t>
            </w:r>
          </w:p>
        </w:tc>
        <w:tc>
          <w:tcPr>
            <w:tcW w:w="3267" w:type="dxa"/>
            <w:tcMar>
              <w:top w:w="80" w:type="dxa"/>
              <w:left w:w="100" w:type="dxa"/>
              <w:bottom w:w="80" w:type="dxa"/>
              <w:right w:w="100" w:type="dxa"/>
            </w:tcMar>
            <w:vAlign w:val="center"/>
          </w:tcPr>
          <w:p w14:paraId="126097DC" w14:textId="77777777" w:rsidR="008C0C9D" w:rsidRDefault="00000000">
            <w:r>
              <w:rPr>
                <w:rFonts w:eastAsia="Times New Roman"/>
                <w:sz w:val="20"/>
              </w:rPr>
              <w:t>Ứng dụng/Dashboard chạy trực tiếp mượt mà. Kịch bản demo lôi cuốn, đóng vai trò như một Data Analyst trình bày với sếp/khách hàng.</w:t>
            </w:r>
          </w:p>
        </w:tc>
        <w:tc>
          <w:tcPr>
            <w:tcW w:w="3267" w:type="dxa"/>
            <w:tcMar>
              <w:top w:w="80" w:type="dxa"/>
              <w:left w:w="100" w:type="dxa"/>
              <w:bottom w:w="80" w:type="dxa"/>
              <w:right w:w="100" w:type="dxa"/>
            </w:tcMar>
            <w:vAlign w:val="center"/>
          </w:tcPr>
          <w:p w14:paraId="1EAE9C6E" w14:textId="77777777" w:rsidR="008C0C9D" w:rsidRDefault="00000000">
            <w:pPr>
              <w:jc w:val="center"/>
            </w:pPr>
            <w:r>
              <w:rPr>
                <w:rFonts w:eastAsia="Times New Roman"/>
                <w:b/>
                <w:sz w:val="20"/>
              </w:rPr>
              <w:t>1.0</w:t>
            </w:r>
          </w:p>
        </w:tc>
      </w:tr>
    </w:tbl>
    <w:p w14:paraId="2F0CFCD1" w14:textId="77777777" w:rsidR="008C0C9D" w:rsidRDefault="008C0C9D"/>
    <w:p w14:paraId="204BA735" w14:textId="77777777" w:rsidR="008C0C9D" w:rsidRDefault="00000000">
      <w:pPr>
        <w:spacing w:after="80"/>
      </w:pPr>
      <w:r>
        <w:rPr>
          <w:rFonts w:eastAsia="Times New Roman"/>
          <w:b/>
        </w:rPr>
        <w:t>CHÚ Ý QUAN TRỌNG VỀ ĐIỂM VẤN ĐÁP</w:t>
      </w:r>
    </w:p>
    <w:p w14:paraId="115A6876" w14:textId="77777777" w:rsidR="008C0C9D" w:rsidRDefault="00000000">
      <w:pPr>
        <w:spacing w:after="80"/>
      </w:pPr>
      <w:r>
        <w:rPr>
          <w:rFonts w:eastAsia="Times New Roman"/>
        </w:rPr>
        <w:lastRenderedPageBreak/>
        <w:t>Nội dung bảo vệ và vấn đáp tại lớp mang tính chất quyết định. Nhóm đạt điểm tối đa theo barem khi trình bày tốt, hiểu rõ source code tiền xử lý, giải thích được logic tính toán trên Dashboard và trả lời được câu hỏi phản biện của giảng viên.</w:t>
      </w:r>
    </w:p>
    <w:p w14:paraId="54661FED" w14:textId="77777777" w:rsidR="008C0C9D" w:rsidRDefault="00000000">
      <w:pPr>
        <w:spacing w:after="80"/>
      </w:pPr>
      <w:r>
        <w:rPr>
          <w:rFonts w:eastAsia="Times New Roman"/>
          <w:b/>
        </w:rPr>
        <w:t>Trường hợp thành viên trả lời chưa tốt, ỷ lại vào thành viên khác, hoặc phát hiện copy code/dashboard mà không hiểu, điểm có thể bị trừ dần (tối đa trừ 4.0 điểm), thậm chí hủy kết quả cuối học phần nếu vi phạm tính liêm chính học thuật.</w:t>
      </w:r>
    </w:p>
    <w:p w14:paraId="6CE3B59D" w14:textId="77777777" w:rsidR="008C0C9D" w:rsidRDefault="00000000">
      <w:r>
        <w:br w:type="page"/>
      </w:r>
    </w:p>
    <w:p>
      <w:pPr>
        <w:pStyle w:val="Heading1"/>
      </w:pPr>
      <w:r>
        <w:t>PHẦN III. PHƯƠNG ÁN TRIỂN KHAI ĐÃ DUYỆT</w:t>
      </w:r>
    </w:p>
    <w:p>
      <w:r>
        <w:t>Tên đề tài được giữ nguyên: Nghiên cứu và phân tích các yếu tố ảnh hưởng đến kết quả học tập của sinh viên đại học.</w:t>
      </w:r>
    </w:p>
    <w:p>
      <w:r>
        <w:t>Công nghệ duy nhất: Python, Pandas, scikit-learn, Streamlit và Plotly. Không dùng Tableau hoặc Power BI.</w:t>
      </w:r>
    </w:p>
    <w:p>
      <w:r>
        <w:t>Đơn vị phân tích là một lượt đăng ký học; một sinh viên có thể xuất hiện nhiều lần. OULAD là dữ liệu quan sát của Open University tại Vương quốc Anh; các kết luận dùng từ liên quan/đi cùng/khác biệt, không tuyên bố nhân quả.</w:t>
      </w:r>
    </w:p>
    <w:p>
      <w:pPr>
        <w:pStyle w:val="Heading2"/>
      </w:pPr>
      <w:r>
        <w:t>1. Cách đo kết quả học tập</w:t>
      </w:r>
    </w:p>
    <w:p>
      <w:pPr>
        <w:pStyle w:val="ListBullet"/>
      </w:pPr>
      <w:r>
        <w:t>Phân tích mô tả dùng điểm assessment 0–100 và final_result gồm Distinction, Pass, Fail, Withdrawn.</w:t>
      </w:r>
    </w:p>
    <w:p>
      <w:pPr>
        <w:pStyle w:val="ListBullet"/>
      </w:pPr>
      <w:r>
        <w:t>Model học thuật dùng Academic_Fail: Fail=1; Pass/Distinction=0. Withdrawn được mô tả riêng và loại khỏi cohort model.</w:t>
      </w:r>
    </w:p>
    <w:p>
      <w:pPr>
        <w:pStyle w:val="ListBullet"/>
      </w:pPr>
      <w:r>
        <w:t>OULAD không có GPA toàn khóa, loại tốt nghiệp, thời gian tự học, điểm danh, động lực hay sức khỏe tinh thần; tuyệt đối không tạo biến giả để lấp khoảng trống.</w:t>
      </w:r>
    </w:p>
    <w:p>
      <w:pPr>
        <w:pStyle w:val="Heading2"/>
      </w:pPr>
      <w:r>
        <w:t>2. Câu hỏi nghiên cứu</w:t>
      </w:r>
    </w:p>
    <w:p>
      <w:pPr>
        <w:pStyle w:val="ListNumber"/>
      </w:pPr>
      <w:r>
        <w:t>Cơ cấu kết quả tổng thể ra sao và khác nhau thế nào theo học vấn đầu vào, vùng và các nhóm người học?</w:t>
      </w:r>
    </w:p>
    <w:p>
      <w:pPr>
        <w:pStyle w:val="ListNumber"/>
      </w:pPr>
      <w:r>
        <w:t>Tiến độ hoàn thành assessment, điểm sớm và thời điểm nộp liên quan thế nào đến Fail?</w:t>
      </w:r>
    </w:p>
    <w:p>
      <w:pPr>
        <w:pStyle w:val="ListNumber"/>
      </w:pPr>
      <w:r>
        <w:t>Nhóm Fail và Pass/Distinction có nhịp hoạt động VLE khác nhau thế nào?</w:t>
      </w:r>
    </w:p>
    <w:p>
      <w:pPr>
        <w:pStyle w:val="ListNumber"/>
      </w:pPr>
      <w:r>
        <w:t>Lịch sử học lại, học vấn đầu vào và hoàn cảnh khu vực liên quan ra sao?</w:t>
      </w:r>
    </w:p>
    <w:p>
      <w:pPr>
        <w:pStyle w:val="ListNumber"/>
      </w:pPr>
      <w:r>
        <w:t>Khi nhiều tín hiệu bất lợi cùng xuất hiện, nhóm nào có tỷ lệ Fail cao nhất?</w:t>
      </w:r>
    </w:p>
    <w:p>
      <w:pPr>
        <w:pStyle w:val="ListNumber"/>
      </w:pPr>
      <w:r>
        <w:t>Logistic Regression có thể cảnh báo Fail với Accuracy trên 80% và Recall đủ dùng hay không?</w:t>
      </w:r>
    </w:p>
    <w:p>
      <w:pPr>
        <w:pStyle w:val="Heading2"/>
      </w:pPr>
      <w:r>
        <w:t>3. Insight chính đã kiểm tra</w:t>
      </w:r>
    </w:p>
    <w:tbl>
      <w:tblPr>
        <w:tblStyle w:val="TableGrid"/>
        <w:tblW w:type="auto" w:w="0"/>
        <w:tblLook w:firstColumn="1" w:firstRow="1" w:lastColumn="0" w:lastRow="0" w:noHBand="0" w:noVBand="1" w:val="04A0"/>
      </w:tblPr>
      <w:tblGrid>
        <w:gridCol w:w="4901"/>
        <w:gridCol w:w="4901"/>
      </w:tblGrid>
      <w:tr>
        <w:tc>
          <w:tcPr>
            <w:tcW w:type="dxa" w:w="4901"/>
          </w:tcPr>
          <w:p>
            <w:r>
              <w:t>Insight</w:t>
            </w:r>
          </w:p>
        </w:tc>
        <w:tc>
          <w:tcPr>
            <w:tcW w:type="dxa" w:w="4901"/>
          </w:tcPr>
          <w:p>
            <w:r>
              <w:t>Kết luận định lượng</w:t>
            </w:r>
          </w:p>
        </w:tc>
      </w:tr>
      <w:tr>
        <w:tc>
          <w:tcPr>
            <w:tcW w:type="dxa" w:w="4901"/>
          </w:tcPr>
          <w:p>
            <w:r>
              <w:t>INS-01</w:t>
            </w:r>
          </w:p>
        </w:tc>
        <w:tc>
          <w:tcPr>
            <w:tcW w:type="dxa" w:w="4901"/>
          </w:tcPr>
          <w:p>
            <w:r>
              <w:t>Không có bằng cấp chính quy Fail 27,38%; sau đại học 10,86%.</w:t>
            </w:r>
          </w:p>
        </w:tc>
      </w:tr>
      <w:tr>
        <w:tc>
          <w:tcPr>
            <w:tcW w:type="dxa" w:w="4901"/>
          </w:tcPr>
          <w:p>
            <w:r>
              <w:t>INS-02</w:t>
            </w:r>
          </w:p>
        </w:tc>
        <w:tc>
          <w:tcPr>
            <w:tcW w:type="dxa" w:w="4901"/>
          </w:tcPr>
          <w:p>
            <w:r>
              <w:t>25% VLE click thấp nhất Fail 58,25%; cao nhất 12,40%.</w:t>
            </w:r>
          </w:p>
        </w:tc>
      </w:tr>
      <w:tr>
        <w:tc>
          <w:tcPr>
            <w:tcW w:type="dxa" w:w="4901"/>
          </w:tcPr>
          <w:p>
            <w:r>
              <w:t>INS-03</w:t>
            </w:r>
          </w:p>
        </w:tc>
        <w:tc>
          <w:tcPr>
            <w:tcW w:type="dxa" w:w="4901"/>
          </w:tcPr>
          <w:p>
            <w:r>
              <w:t>Completion 0% Fail 95,88%; completion 100% là 18,75%.</w:t>
            </w:r>
          </w:p>
        </w:tc>
      </w:tr>
      <w:tr>
        <w:tc>
          <w:tcPr>
            <w:tcW w:type="dxa" w:w="4901"/>
          </w:tcPr>
          <w:p>
            <w:r>
              <w:t>INS-04</w:t>
            </w:r>
          </w:p>
        </w:tc>
        <w:tc>
          <w:tcPr>
            <w:tcW w:type="dxa" w:w="4901"/>
          </w:tcPr>
          <w:p>
            <w:r>
              <w:t>VLE thấp + điểm thấp Fail 65,56%; cao + cao 4,58%.</w:t>
            </w:r>
          </w:p>
        </w:tc>
      </w:tr>
      <w:tr>
        <w:tc>
          <w:tcPr>
            <w:tcW w:type="dxa" w:w="4901"/>
          </w:tcPr>
          <w:p>
            <w:r>
              <w:t>INS-05</w:t>
            </w:r>
          </w:p>
        </w:tc>
        <w:tc>
          <w:tcPr>
            <w:tcW w:type="dxa" w:w="4901"/>
          </w:tcPr>
          <w:p>
            <w:r>
              <w:t>Từng học học phần Fail 48,83%; học lần đầu 29,02%.</w:t>
            </w:r>
          </w:p>
        </w:tc>
      </w:tr>
      <w:tr>
        <w:tc>
          <w:tcPr>
            <w:tcW w:type="dxa" w:w="4901"/>
          </w:tcPr>
          <w:p>
            <w:r>
              <w:t>INS-06</w:t>
            </w:r>
          </w:p>
        </w:tc>
        <w:tc>
          <w:tcPr>
            <w:tcW w:type="dxa" w:w="4901"/>
          </w:tcPr>
          <w:p>
            <w:r>
              <w:t>Wales Fail 29,72%; South Region 17,59%; địa lý chỉ là bối cảnh.</w:t>
            </w:r>
          </w:p>
        </w:tc>
      </w:tr>
      <w:tr>
        <w:tc>
          <w:tcPr>
            <w:tcW w:type="dxa" w:w="4901"/>
          </w:tcPr>
          <w:p>
            <w:r>
              <w:t>INS-07</w:t>
            </w:r>
          </w:p>
        </w:tc>
        <w:tc>
          <w:tcPr>
            <w:tcW w:type="dxa" w:w="4901"/>
          </w:tcPr>
          <w:p>
            <w:r>
              <w:t>Quartile độ trễ nộp cao nhất Fail 36,91%; thấp nhất 24,52%.</w:t>
            </w:r>
          </w:p>
        </w:tc>
      </w:tr>
      <w:tr>
        <w:tc>
          <w:tcPr>
            <w:tcW w:type="dxa" w:w="4901"/>
          </w:tcPr>
          <w:p>
            <w:r>
              <w:t>INS-08</w:t>
            </w:r>
          </w:p>
        </w:tc>
        <w:tc>
          <w:tcPr>
            <w:tcW w:type="dxa" w:w="4901"/>
          </w:tcPr>
          <w:p>
            <w:r>
              <w:t>25% ít ngày hoạt động trong 28 ngày Fail 69,02%; cao nhất 9,65%.</w:t>
            </w:r>
          </w:p>
        </w:tc>
      </w:tr>
    </w:tbl>
    <w:p>
      <w:pPr>
        <w:pStyle w:val="Heading2"/>
      </w:pPr>
      <w:r>
        <w:t>4. Pipeline dữ liệu</w:t>
      </w:r>
    </w:p>
    <w:p>
      <w:pPr>
        <w:pStyle w:val="ListNumber"/>
      </w:pPr>
      <w:r>
        <w:t>Giữ nguyên 7 CSV raw; audit schema, missing, duplicate, khóa, range và category.</w:t>
      </w:r>
    </w:p>
    <w:p>
      <w:pPr>
        <w:pStyle w:val="ListNumber"/>
      </w:pPr>
      <w:r>
        <w:t>Làm sạch vào data/interim; studentVle được gom learner–resource–day bằng tổng sum_click để bảo toàn tương tác.</w:t>
      </w:r>
    </w:p>
    <w:p>
      <w:pPr>
        <w:pStyle w:val="ListNumber"/>
      </w:pPr>
      <w:r>
        <w:t>Aggregate assessment/VLE trước khi join về grain module–presentation–student; kiểm tra không nhân dòng.</w:t>
      </w:r>
    </w:p>
    <w:p>
      <w:pPr>
        <w:pStyle w:val="ListNumber"/>
      </w:pPr>
      <w:r>
        <w:t>clean_dataset.csv phục vụ mô tả toàn khóa; feature_snapshot.csv chỉ dùng event trước hoặc tại cutoff cho model.</w:t>
      </w:r>
    </w:p>
    <w:p>
      <w:pPr>
        <w:pStyle w:val="ListNumber"/>
      </w:pPr>
      <w:r>
        <w:t>Cấm leakage: final_result, target, id_student, date_unregistration, aggregate toàn khóa và post-cutoff event không được làm feature.</w:t>
      </w:r>
    </w:p>
    <w:p>
      <w:pPr>
        <w:pStyle w:val="Heading2"/>
      </w:pPr>
      <w:r>
        <w:t>5. Logistic Regression và độ tin cậy</w:t>
      </w:r>
    </w:p>
    <w:p>
      <w:r>
        <w:t>Đã audit checkpoint 30, 60, 90 và 105 ngày bằng cùng protocol. Ngày 105 là mốc sớm nhất vượt toàn bộ cổng chất lượng, vì vậy sản phẩm gọi là cảnh báo giữa khóa, không gọi là cảnh báo sớm.</w:t>
      </w:r>
    </w:p>
    <w:tbl>
      <w:tblPr>
        <w:tblStyle w:val="TableGrid"/>
        <w:tblW w:type="auto" w:w="0"/>
        <w:tblLook w:firstColumn="1" w:firstRow="1" w:lastColumn="0" w:lastRow="0" w:noHBand="0" w:noVBand="1" w:val="04A0"/>
      </w:tblPr>
      <w:tblGrid>
        <w:gridCol w:w="4901"/>
        <w:gridCol w:w="4901"/>
      </w:tblGrid>
      <w:tr>
        <w:tc>
          <w:tcPr>
            <w:tcW w:type="dxa" w:w="4901"/>
          </w:tcPr>
          <w:p>
            <w:r>
              <w:t>Chỉ số</w:t>
            </w:r>
          </w:p>
        </w:tc>
        <w:tc>
          <w:tcPr>
            <w:tcW w:type="dxa" w:w="4901"/>
          </w:tcPr>
          <w:p>
            <w:r>
              <w:t>Kết quả</w:t>
            </w:r>
          </w:p>
        </w:tc>
      </w:tr>
      <w:tr>
        <w:tc>
          <w:tcPr>
            <w:tcW w:type="dxa" w:w="4901"/>
          </w:tcPr>
          <w:p>
            <w:r>
              <w:t>Model version</w:t>
            </w:r>
          </w:p>
        </w:tc>
        <w:tc>
          <w:tcPr>
            <w:tcW w:type="dxa" w:w="4901"/>
          </w:tcPr>
          <w:p>
            <w:r>
              <w:t>lr-oulad-academic-fail-c105-s42-v5</w:t>
            </w:r>
          </w:p>
        </w:tc>
      </w:tr>
      <w:tr>
        <w:tc>
          <w:tcPr>
            <w:tcW w:type="dxa" w:w="4901"/>
          </w:tcPr>
          <w:p>
            <w:r>
              <w:t>Threshold</w:t>
            </w:r>
          </w:p>
        </w:tc>
        <w:tc>
          <w:tcPr>
            <w:tcW w:type="dxa" w:w="4901"/>
          </w:tcPr>
          <w:p>
            <w:r>
              <w:t>0,335, chọn trên validation với Recall floor 0,75</w:t>
            </w:r>
          </w:p>
        </w:tc>
      </w:tr>
      <w:tr>
        <w:tc>
          <w:tcPr>
            <w:tcW w:type="dxa" w:w="4901"/>
          </w:tcPr>
          <w:p>
            <w:r>
              <w:t>Test rows</w:t>
            </w:r>
          </w:p>
        </w:tc>
        <w:tc>
          <w:tcPr>
            <w:tcW w:type="dxa" w:w="4901"/>
          </w:tcPr>
          <w:p>
            <w:r>
              <w:t>3.205</w:t>
            </w:r>
          </w:p>
        </w:tc>
      </w:tr>
      <w:tr>
        <w:tc>
          <w:tcPr>
            <w:tcW w:type="dxa" w:w="4901"/>
          </w:tcPr>
          <w:p>
            <w:r>
              <w:t>Accuracy</w:t>
            </w:r>
          </w:p>
        </w:tc>
        <w:tc>
          <w:tcPr>
            <w:tcW w:type="dxa" w:w="4901"/>
          </w:tcPr>
          <w:p>
            <w:r>
              <w:t>83,68%</w:t>
            </w:r>
          </w:p>
        </w:tc>
      </w:tr>
      <w:tr>
        <w:tc>
          <w:tcPr>
            <w:tcW w:type="dxa" w:w="4901"/>
          </w:tcPr>
          <w:p>
            <w:r>
              <w:t>Accuracy KTC 95%</w:t>
            </w:r>
          </w:p>
        </w:tc>
        <w:tc>
          <w:tcPr>
            <w:tcW w:type="dxa" w:w="4901"/>
          </w:tcPr>
          <w:p>
            <w:r>
              <w:t>82,42%–85,04%</w:t>
            </w:r>
          </w:p>
        </w:tc>
      </w:tr>
      <w:tr>
        <w:tc>
          <w:tcPr>
            <w:tcW w:type="dxa" w:w="4901"/>
          </w:tcPr>
          <w:p>
            <w:r>
              <w:t>Balanced Accuracy</w:t>
            </w:r>
          </w:p>
        </w:tc>
        <w:tc>
          <w:tcPr>
            <w:tcW w:type="dxa" w:w="4901"/>
          </w:tcPr>
          <w:p>
            <w:r>
              <w:t>81,48%</w:t>
            </w:r>
          </w:p>
        </w:tc>
      </w:tr>
      <w:tr>
        <w:tc>
          <w:tcPr>
            <w:tcW w:type="dxa" w:w="4901"/>
          </w:tcPr>
          <w:p>
            <w:r>
              <w:t>Recall Fail</w:t>
            </w:r>
          </w:p>
        </w:tc>
        <w:tc>
          <w:tcPr>
            <w:tcW w:type="dxa" w:w="4901"/>
          </w:tcPr>
          <w:p>
            <w:r>
              <w:t>75,55%</w:t>
            </w:r>
          </w:p>
        </w:tc>
      </w:tr>
      <w:tr>
        <w:tc>
          <w:tcPr>
            <w:tcW w:type="dxa" w:w="4901"/>
          </w:tcPr>
          <w:p>
            <w:r>
              <w:t>F1 Fail</w:t>
            </w:r>
          </w:p>
        </w:tc>
        <w:tc>
          <w:tcPr>
            <w:tcW w:type="dxa" w:w="4901"/>
          </w:tcPr>
          <w:p>
            <w:r>
              <w:t>74,40%</w:t>
            </w:r>
          </w:p>
        </w:tc>
      </w:tr>
      <w:tr>
        <w:tc>
          <w:tcPr>
            <w:tcW w:type="dxa" w:w="4901"/>
          </w:tcPr>
          <w:p>
            <w:r>
              <w:t>ROC-AUC</w:t>
            </w:r>
          </w:p>
        </w:tc>
        <w:tc>
          <w:tcPr>
            <w:tcW w:type="dxa" w:w="4901"/>
          </w:tcPr>
          <w:p>
            <w:r>
              <w:t>0,902</w:t>
            </w:r>
          </w:p>
        </w:tc>
      </w:tr>
      <w:tr>
        <w:tc>
          <w:tcPr>
            <w:tcW w:type="dxa" w:w="4901"/>
          </w:tcPr>
          <w:p>
            <w:r>
              <w:t>PR-AUC</w:t>
            </w:r>
          </w:p>
        </w:tc>
        <w:tc>
          <w:tcPr>
            <w:tcW w:type="dxa" w:w="4901"/>
          </w:tcPr>
          <w:p>
            <w:r>
              <w:t>0,852</w:t>
            </w:r>
          </w:p>
        </w:tc>
      </w:tr>
      <w:tr>
        <w:tc>
          <w:tcPr>
            <w:tcW w:type="dxa" w:w="4901"/>
          </w:tcPr>
          <w:p>
            <w:r>
              <w:t>Brier</w:t>
            </w:r>
          </w:p>
        </w:tc>
        <w:tc>
          <w:tcPr>
            <w:tcW w:type="dxa" w:w="4901"/>
          </w:tcPr>
          <w:p>
            <w:r>
              <w:t>0,107</w:t>
            </w:r>
          </w:p>
        </w:tc>
      </w:tr>
      <w:tr>
        <w:tc>
          <w:tcPr>
            <w:tcW w:type="dxa" w:w="4901"/>
          </w:tcPr>
          <w:p>
            <w:r>
              <w:t>Verification</w:t>
            </w:r>
          </w:p>
        </w:tc>
        <w:tc>
          <w:tcPr>
            <w:tcW w:type="dxa" w:w="4901"/>
          </w:tcPr>
          <w:p>
            <w:r>
              <w:t>11/11 PASS</w:t>
            </w:r>
          </w:p>
        </w:tc>
      </w:tr>
    </w:tbl>
    <w:p>
      <w:pPr>
        <w:pStyle w:val="ListBullet"/>
      </w:pPr>
      <w:r>
        <w:t>Split train/validation/test theo id_student; một sinh viên không xuất hiện ở nhiều tập.</w:t>
      </w:r>
    </w:p>
    <w:p>
      <w:pPr>
        <w:pStyle w:val="ListBullet"/>
      </w:pPr>
      <w:r>
        <w:t>Threshold và hyperparameter chỉ chọn trên train/validation; test dùng cho đánh giá cuối.</w:t>
      </w:r>
    </w:p>
    <w:p>
      <w:pPr>
        <w:pStyle w:val="ListBullet"/>
      </w:pPr>
      <w:r>
        <w:t>Có 246 False Negative và 277 False Positive; các sai số này được dùng để đánh giá độ tin cậy trước khi diễn giải yếu tố ở cấp nhóm.</w:t>
      </w:r>
    </w:p>
    <w:p>
      <w:pPr>
        <w:pStyle w:val="Heading2"/>
      </w:pPr>
      <w:r>
        <w:t>6. Dashboard Streamlit bốn trang</w:t>
      </w:r>
    </w:p>
    <w:tbl>
      <w:tblPr>
        <w:tblStyle w:val="TableGrid"/>
        <w:tblW w:type="auto" w:w="0"/>
        <w:tblLook w:firstColumn="1" w:firstRow="1" w:lastColumn="0" w:lastRow="0" w:noHBand="0" w:noVBand="1" w:val="04A0"/>
      </w:tblPr>
      <w:tblGrid>
        <w:gridCol w:w="4901"/>
        <w:gridCol w:w="4901"/>
      </w:tblGrid>
      <w:tr>
        <w:tc>
          <w:tcPr>
            <w:tcW w:type="dxa" w:w="4901"/>
          </w:tcPr>
          <w:p>
            <w:r>
              <w:t>Trang</w:t>
            </w:r>
          </w:p>
        </w:tc>
        <w:tc>
          <w:tcPr>
            <w:tcW w:type="dxa" w:w="4901"/>
          </w:tcPr>
          <w:p>
            <w:r>
              <w:t>Nội dung</w:t>
            </w:r>
          </w:p>
        </w:tc>
      </w:tr>
      <w:tr>
        <w:tc>
          <w:tcPr>
            <w:tcW w:type="dxa" w:w="4901"/>
          </w:tcPr>
          <w:p>
            <w:r>
              <w:t>Trang 1 – Bức tranh kết quả</w:t>
            </w:r>
          </w:p>
        </w:tc>
        <w:tc>
          <w:tcPr>
            <w:tcW w:type="dxa" w:w="4901"/>
          </w:tcPr>
          <w:p>
            <w:r>
              <w:t>KPI, 100% stacked bar tổng thể/drill học vấn, Geographic Map tỷ lệ Fail và violin điểm theo kết quả.</w:t>
            </w:r>
          </w:p>
        </w:tc>
      </w:tr>
      <w:tr>
        <w:tc>
          <w:tcPr>
            <w:tcW w:type="dxa" w:w="4901"/>
          </w:tcPr>
          <w:p>
            <w:r>
              <w:t>Trang 2 – Các yếu tố học tập</w:t>
            </w:r>
          </w:p>
        </w:tc>
        <w:tc>
          <w:tcPr>
            <w:tcW w:type="dxa" w:w="4901"/>
          </w:tcPr>
          <w:p>
            <w:r>
              <w:t>VLE line, completion bar, submission-delay scatter + trendline và grouped bar tài nguyên theo kết quả.</w:t>
            </w:r>
          </w:p>
        </w:tc>
      </w:tr>
      <w:tr>
        <w:tc>
          <w:tcPr>
            <w:tcW w:type="dxa" w:w="4901"/>
          </w:tcPr>
          <w:p>
            <w:r>
              <w:t>Trang 3 – Kết hợp nhiều yếu tố</w:t>
            </w:r>
          </w:p>
        </w:tc>
        <w:tc>
          <w:tcPr>
            <w:tcW w:type="dxa" w:w="4901"/>
          </w:tcPr>
          <w:p>
            <w:r>
              <w:t>VLE × điểm heatmap, education × IMD heatmap, previous-attempt box plot.</w:t>
            </w:r>
          </w:p>
        </w:tc>
      </w:tr>
      <w:tr>
        <w:tc>
          <w:tcPr>
            <w:tcW w:type="dxa" w:w="4901"/>
          </w:tcPr>
          <w:p>
            <w:r>
              <w:t>Trang 4 – Mô hình và yếu tố dự báo</w:t>
            </w:r>
          </w:p>
        </w:tc>
        <w:tc>
          <w:tcPr>
            <w:tcW w:type="dxa" w:w="4901"/>
          </w:tcPr>
          <w:p>
            <w:r>
              <w:t>Accuracy/Recall/Precision, xác suất dự báo so với Fail thật, confusion matrix và bar hệ số.</w:t>
            </w:r>
          </w:p>
        </w:tc>
      </w:tr>
    </w:tbl>
    <w:p>
      <w:pPr>
        <w:pStyle w:val="ListBullet"/>
      </w:pPr>
      <w:r>
        <w:t>Tổng cộng 13 visual; có hơn 8 loại biểu đồ và Geographic Map bắt buộc.</w:t>
      </w:r>
    </w:p>
    <w:p>
      <w:pPr>
        <w:pStyle w:val="ListBullet"/>
      </w:pPr>
      <w:r>
        <w:t>Filter theo đặc điểm người học, drill từ tổng thể xuống học vấn đầu vào, tooltip và map cross-filter hoạt động; màu đỏ cho Fail/cảnh báo và xanh cho Pass/Distinction.</w:t>
      </w:r>
    </w:p>
    <w:p>
      <w:pPr>
        <w:pStyle w:val="ListBullet"/>
      </w:pPr>
      <w:r>
        <w:t>Mỗi trang có Story ngắn: claim, số liệu so sánh, cỡ mẫu/phạm vi và hành động/giới hạn.</w:t>
      </w:r>
    </w:p>
    <w:p>
      <w:pPr>
        <w:pStyle w:val="ListBullet"/>
      </w:pPr>
      <w:r>
        <w:t>VLE, IMD, Distinction, Recall và bỏ sót được giải thích ngay trên giao diện.</w:t>
      </w:r>
    </w:p>
    <w:p>
      <w:pPr>
        <w:pStyle w:val="Heading2"/>
      </w:pPr>
      <w:r>
        <w:t>7. Story trình bày</w:t>
      </w:r>
    </w:p>
    <w:p>
      <w:pPr>
        <w:pStyle w:val="ListNumber"/>
      </w:pPr>
      <w:r>
        <w:t>Bức tranh chung: kết quả và địa lý khác nhau ở đâu?</w:t>
      </w:r>
    </w:p>
    <w:p>
      <w:pPr>
        <w:pStyle w:val="ListNumber"/>
      </w:pPr>
      <w:r>
        <w:t>Yếu tố rõ nhất: tiến độ assessment và mức tham gia VLE liên quan mạnh đến Fail.</w:t>
      </w:r>
    </w:p>
    <w:p>
      <w:pPr>
        <w:pStyle w:val="ListNumber"/>
      </w:pPr>
      <w:r>
        <w:t>Bất lợi cộng dồn: VLE thấp + điểm thấp tạo nhóm có tỷ lệ Fail cao.</w:t>
      </w:r>
    </w:p>
    <w:p>
      <w:pPr>
        <w:pStyle w:val="ListNumber"/>
      </w:pPr>
      <w:r>
        <w:t>Cảnh báo giữa khóa: Logistic Regression ước lượng xác suất Fail, kiểm tra dự báo với kết quả thật và chỉ ra tín hiệu liên quan.</w:t>
      </w:r>
    </w:p>
    <w:p>
      <w:pPr>
        <w:pStyle w:val="ListNumber"/>
      </w:pPr>
      <w:r>
        <w:t>Hành động: nhắc bài đến hạn, hỗ trợ học thuật, khuyến khích quay lại VLE và kiểm tra trở ngại; không quy kết hoàn cảnh cá nhân.</w:t>
      </w:r>
    </w:p>
    <w:p>
      <w:pPr>
        <w:pStyle w:val="Heading2"/>
      </w:pPr>
      <w:r>
        <w:t>8. QA và đối chiếu rubric</w:t>
      </w:r>
    </w:p>
    <w:tbl>
      <w:tblPr>
        <w:tblStyle w:val="TableGrid"/>
        <w:tblW w:type="auto" w:w="0"/>
        <w:tblLook w:firstColumn="1" w:firstRow="1" w:lastColumn="0" w:lastRow="0" w:noHBand="0" w:noVBand="1" w:val="04A0"/>
      </w:tblPr>
      <w:tblGrid>
        <w:gridCol w:w="4901"/>
        <w:gridCol w:w="4901"/>
      </w:tblGrid>
      <w:tr>
        <w:tc>
          <w:tcPr>
            <w:tcW w:type="dxa" w:w="4901"/>
          </w:tcPr>
          <w:p>
            <w:r>
              <w:t>Cổng</w:t>
            </w:r>
          </w:p>
        </w:tc>
        <w:tc>
          <w:tcPr>
            <w:tcW w:type="dxa" w:w="4901"/>
          </w:tcPr>
          <w:p>
            <w:r>
              <w:t>Kết quả</w:t>
            </w:r>
          </w:p>
        </w:tc>
      </w:tr>
      <w:tr>
        <w:tc>
          <w:tcPr>
            <w:tcW w:type="dxa" w:w="4901"/>
          </w:tcPr>
          <w:p>
            <w:r>
              <w:t>Unit test</w:t>
            </w:r>
          </w:p>
        </w:tc>
        <w:tc>
          <w:tcPr>
            <w:tcW w:type="dxa" w:w="4901"/>
          </w:tcPr>
          <w:p>
            <w:r>
              <w:t>19/19 PASS</w:t>
            </w:r>
          </w:p>
        </w:tc>
      </w:tr>
      <w:tr>
        <w:tc>
          <w:tcPr>
            <w:tcW w:type="dxa" w:w="4901"/>
          </w:tcPr>
          <w:p>
            <w:r>
              <w:t>Model verification</w:t>
            </w:r>
          </w:p>
        </w:tc>
        <w:tc>
          <w:tcPr>
            <w:tcW w:type="dxa" w:w="4901"/>
          </w:tcPr>
          <w:p>
            <w:r>
              <w:t>11/11 PASS</w:t>
            </w:r>
          </w:p>
        </w:tc>
      </w:tr>
      <w:tr>
        <w:tc>
          <w:tcPr>
            <w:tcW w:type="dxa" w:w="4901"/>
          </w:tcPr>
          <w:p>
            <w:r>
              <w:t>Streamlit AppTest</w:t>
            </w:r>
          </w:p>
        </w:tc>
        <w:tc>
          <w:tcPr>
            <w:tcW w:type="dxa" w:w="4901"/>
          </w:tcPr>
          <w:p>
            <w:r>
              <w:t>4/4 trang, 0 exception</w:t>
            </w:r>
          </w:p>
        </w:tc>
      </w:tr>
      <w:tr>
        <w:tc>
          <w:tcPr>
            <w:tcW w:type="dxa" w:w="4901"/>
          </w:tcPr>
          <w:p>
            <w:r>
              <w:t>Browser QA</w:t>
            </w:r>
          </w:p>
        </w:tc>
        <w:tc>
          <w:tcPr>
            <w:tcW w:type="dxa" w:w="4901"/>
          </w:tcPr>
          <w:p>
            <w:r>
              <w:t>4/4 trang, 0 exception</w:t>
            </w:r>
          </w:p>
        </w:tc>
      </w:tr>
      <w:tr>
        <w:tc>
          <w:tcPr>
            <w:tcW w:type="dxa" w:w="4901"/>
          </w:tcPr>
          <w:p>
            <w:r>
              <w:t>Geographic mapping</w:t>
            </w:r>
          </w:p>
        </w:tc>
        <w:tc>
          <w:tcPr>
            <w:tcW w:type="dxa" w:w="4901"/>
          </w:tcPr>
          <w:p>
            <w:r>
              <w:t>13/13 region</w:t>
            </w:r>
          </w:p>
        </w:tc>
      </w:tr>
      <w:tr>
        <w:tc>
          <w:tcPr>
            <w:tcW w:type="dxa" w:w="4901"/>
          </w:tcPr>
          <w:p>
            <w:r>
              <w:t>Rubric</w:t>
            </w:r>
          </w:p>
        </w:tc>
        <w:tc>
          <w:tcPr>
            <w:tcW w:type="dxa" w:w="4901"/>
          </w:tcPr>
          <w:p>
            <w:r>
              <w:t>PHẦN II giữ nguyên nội dung và barem</w:t>
            </w:r>
          </w:p>
        </w:tc>
      </w:tr>
    </w:tbl>
    <w:p>
      <w:pPr>
        <w:pStyle w:val="Heading2"/>
      </w:pPr>
      <w:r>
        <w:t>9. Cấu trúc project và quản lý Git</w:t>
      </w:r>
    </w:p>
    <w:p>
      <w:pPr>
        <w:pStyle w:val="ListBullet"/>
      </w:pPr>
      <w:r>
        <w:t>src/: pipeline dữ liệu, EDA, Logistic Regression và cutoff screening.</w:t>
      </w:r>
    </w:p>
    <w:p>
      <w:pPr>
        <w:pStyle w:val="ListBullet"/>
      </w:pPr>
      <w:r>
        <w:t>data/: raw/interim/processed/dashboard/model artifacts.</w:t>
      </w:r>
    </w:p>
    <w:p>
      <w:pPr>
        <w:pStyle w:val="ListBullet"/>
      </w:pPr>
      <w:r>
        <w:t>dashboard/: app, data contract, assets bản đồ, QA và ảnh bằng chứng.</w:t>
      </w:r>
    </w:p>
    <w:p>
      <w:pPr>
        <w:pStyle w:val="ListBullet"/>
      </w:pPr>
      <w:r>
        <w:t>docs/: plan đã duyệt, data plan, model, dashboard spec, insight log và implementation summary.</w:t>
      </w:r>
    </w:p>
    <w:p>
      <w:pPr>
        <w:pStyle w:val="ListBullet"/>
      </w:pPr>
      <w:r>
        <w:t>tests/: kiểm tra data integrity, leakage, split, threshold, evidence và map.</w:t>
      </w:r>
    </w:p>
    <w:p>
      <w:pPr>
        <w:pStyle w:val="ListBullet"/>
      </w:pPr>
      <w:r>
        <w:t>Bản nền đã có trên repo ttdltq_oulad; mọi thay đổi mới chỉ commit/push sau khi leader duyệt.</w:t>
      </w:r>
    </w:p>
    <w:p>
      <w:pPr>
        <w:pStyle w:val="Heading1"/>
      </w:pPr>
      <w:r>
        <w:t>PHẦN IV. LÝ DO GIỮ OULAD VÀ GIỚI HẠN</w:t>
      </w:r>
    </w:p>
    <w:p>
      <w:r>
        <w:t>OULAD có hơn 30.000 lượt học, 7 bảng liên kết, hơn 10 triệu sự kiện VLE, assessment, final_result và region; đáp ứng tự nhiên yêu cầu multi-table, EDA, interaction, prediction và Map.</w:t>
      </w:r>
    </w:p>
    <w:p>
      <w:r>
        <w:t>Dữ liệu cho phép phân tích hành vi theo thời gian thay vì chỉ correlation đơn giản giữa study hours và score.</w:t>
      </w:r>
    </w:p>
    <w:p>
      <w:r>
        <w:t>Giới hạn: một trường đại học trực tuyến tại Anh; không có GPA toàn khóa, loại tốt nghiệp, attendance, sleep, motivation hoặc mental health. Kết quả không tự động đại diện cho mọi sinh viên đại học.</w:t>
      </w:r>
    </w:p>
    <w:p>
      <w:r>
        <w:t>Nguồn học thuật: Kuzilek, Hlosta, and Zdrahal, Open University Learning Analytics Dataset, Scientific Data, 2017; bản dữ liệu công bố qua UCI Machine Learning Repository theo giấy phép CC BY 4.0.</w:t>
      </w:r>
    </w:p>
    <w:sectPr w:rsidR="0075702C" w:rsidRPr="0075702C" w:rsidSect="00034616">
      <w:footerReference w:type="default" r:id="rId13"/>
      <w:pgSz w:w="12240" w:h="15840"/>
      <w:pgMar w:top="1134" w:right="1134" w:bottom="1134"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A8B61" w14:textId="77777777" w:rsidR="006239A9" w:rsidRDefault="006239A9">
      <w:pPr>
        <w:spacing w:after="0" w:line="240" w:lineRule="auto"/>
      </w:pPr>
      <w:r>
        <w:separator/>
      </w:r>
    </w:p>
  </w:endnote>
  <w:endnote w:type="continuationSeparator" w:id="0">
    <w:p w14:paraId="07EC090F" w14:textId="77777777" w:rsidR="006239A9" w:rsidRDefault="006239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94DDE" w14:textId="77777777" w:rsidR="008C0C9D" w:rsidRDefault="00000000">
    <w:pPr>
      <w:pStyle w:val="Footer"/>
      <w:jc w:val="center"/>
    </w:pPr>
    <w:r>
      <w:rPr>
        <w:rFonts w:eastAsia="Times New Roman"/>
        <w:sz w:val="18"/>
      </w:rPr>
      <w:t>TTDLTQ_script - Đồ án Tương tác dữ liệu trực quan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D833A" w14:textId="77777777" w:rsidR="006239A9" w:rsidRDefault="006239A9">
      <w:pPr>
        <w:spacing w:after="0" w:line="240" w:lineRule="auto"/>
      </w:pPr>
      <w:r>
        <w:separator/>
      </w:r>
    </w:p>
  </w:footnote>
  <w:footnote w:type="continuationSeparator" w:id="0">
    <w:p w14:paraId="60C7A491" w14:textId="77777777" w:rsidR="006239A9" w:rsidRDefault="006239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4079775">
    <w:abstractNumId w:val="8"/>
  </w:num>
  <w:num w:numId="2" w16cid:durableId="109519575">
    <w:abstractNumId w:val="6"/>
  </w:num>
  <w:num w:numId="3" w16cid:durableId="2133090000">
    <w:abstractNumId w:val="5"/>
  </w:num>
  <w:num w:numId="4" w16cid:durableId="1256786995">
    <w:abstractNumId w:val="4"/>
  </w:num>
  <w:num w:numId="5" w16cid:durableId="652611350">
    <w:abstractNumId w:val="7"/>
  </w:num>
  <w:num w:numId="6" w16cid:durableId="121313335">
    <w:abstractNumId w:val="3"/>
  </w:num>
  <w:num w:numId="7" w16cid:durableId="746656396">
    <w:abstractNumId w:val="2"/>
  </w:num>
  <w:num w:numId="8" w16cid:durableId="1234438396">
    <w:abstractNumId w:val="1"/>
  </w:num>
  <w:num w:numId="9" w16cid:durableId="1459955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3FA"/>
    <w:rsid w:val="0015074B"/>
    <w:rsid w:val="002530B6"/>
    <w:rsid w:val="0029639D"/>
    <w:rsid w:val="00326F90"/>
    <w:rsid w:val="003F6DED"/>
    <w:rsid w:val="00515564"/>
    <w:rsid w:val="006239A9"/>
    <w:rsid w:val="0075702C"/>
    <w:rsid w:val="008C0C9D"/>
    <w:rsid w:val="00AA1D8D"/>
    <w:rsid w:val="00B47730"/>
    <w:rsid w:val="00BC5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757936"/>
  <w14:defaultImageDpi w14:val="300"/>
  <w15:docId w15:val="{680C954C-CC87-4F51-B998-B486F1587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5702C"/>
    <w:rPr>
      <w:color w:val="0000FF" w:themeColor="hyperlink"/>
      <w:u w:val="single"/>
    </w:rPr>
  </w:style>
  <w:style w:type="character" w:styleId="UnresolvedMention">
    <w:name w:val="Unresolved Mention"/>
    <w:basedOn w:val="DefaultParagraphFont"/>
    <w:uiPriority w:val="99"/>
    <w:semiHidden/>
    <w:unhideWhenUsed/>
    <w:rsid w:val="007570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earch.stem.open.ac.uk/ouanalyse/dataset/?utm_source=chatgpt.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38%2Fsdata.2017.171?utm_source=chatgp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chive-beta.ics.uci.edu/dataset/349/open%2Buniversity%2Blearning%2Banalytics%2Bdataset?utm_source=chatgpt.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1038%2Fsdata.2017.171?utm_source=chatgpt.com" TargetMode="External"/><Relationship Id="rId4" Type="http://schemas.openxmlformats.org/officeDocument/2006/relationships/settings" Target="settings.xml"/><Relationship Id="rId9" Type="http://schemas.openxmlformats.org/officeDocument/2006/relationships/hyperlink" Target="https://github.com/ElizabethSeidle/OULAD/blob/main/README.md?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600</TotalTime>
  <Pages>1</Pages>
  <Words>2260</Words>
  <Characters>12886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hoang long</cp:lastModifiedBy>
  <cp:revision>4</cp:revision>
  <dcterms:created xsi:type="dcterms:W3CDTF">2013-12-23T23:15:00Z</dcterms:created>
  <dcterms:modified xsi:type="dcterms:W3CDTF">2026-10-07T00:58:00Z</dcterms:modified>
  <cp:category/>
</cp:coreProperties>
</file>