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D5" w:rsidRPr="00590FD5" w:rsidRDefault="00590FD5" w:rsidP="00590FD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</w:pPr>
      <w:r w:rsidRPr="00590FD5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Special types of binary trees</w:t>
      </w:r>
    </w:p>
    <w:p w:rsidR="00590FD5" w:rsidRPr="00590FD5" w:rsidRDefault="00590FD5" w:rsidP="00590FD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90FD5">
        <w:rPr>
          <w:rFonts w:ascii="Roboto" w:eastAsia="Times New Roman" w:hAnsi="Roboto" w:cs="Times New Roman"/>
          <w:color w:val="37474F"/>
          <w:sz w:val="27"/>
          <w:szCs w:val="27"/>
        </w:rPr>
        <w:t>Certain binary tree structures can affect the speed of operations on the tree. The following describe special types of binary trees:</w:t>
      </w:r>
    </w:p>
    <w:p w:rsidR="00590FD5" w:rsidRPr="00590FD5" w:rsidRDefault="00590FD5" w:rsidP="00590F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90FD5">
        <w:rPr>
          <w:rFonts w:ascii="Roboto" w:eastAsia="Times New Roman" w:hAnsi="Roboto" w:cs="Times New Roman"/>
          <w:color w:val="37474F"/>
          <w:sz w:val="27"/>
          <w:szCs w:val="27"/>
        </w:rPr>
        <w:t>A binary tree is </w:t>
      </w:r>
      <w:r w:rsidRPr="00590FD5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full</w:t>
      </w:r>
      <w:r w:rsidRPr="00590FD5">
        <w:rPr>
          <w:rFonts w:ascii="Roboto" w:eastAsia="Times New Roman" w:hAnsi="Roboto" w:cs="Times New Roman"/>
          <w:color w:val="37474F"/>
          <w:sz w:val="27"/>
          <w:szCs w:val="27"/>
        </w:rPr>
        <w:t> if every node contains 0 or 2 children.</w:t>
      </w:r>
    </w:p>
    <w:p w:rsidR="00590FD5" w:rsidRPr="00590FD5" w:rsidRDefault="00590FD5" w:rsidP="00590F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90FD5">
        <w:rPr>
          <w:rFonts w:ascii="Roboto" w:eastAsia="Times New Roman" w:hAnsi="Roboto" w:cs="Times New Roman"/>
          <w:color w:val="37474F"/>
          <w:sz w:val="27"/>
          <w:szCs w:val="27"/>
        </w:rPr>
        <w:t>A binary tree is </w:t>
      </w:r>
      <w:r w:rsidRPr="00590FD5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complete</w:t>
      </w:r>
      <w:r w:rsidRPr="00590FD5">
        <w:rPr>
          <w:rFonts w:ascii="Roboto" w:eastAsia="Times New Roman" w:hAnsi="Roboto" w:cs="Times New Roman"/>
          <w:color w:val="37474F"/>
          <w:sz w:val="27"/>
          <w:szCs w:val="27"/>
        </w:rPr>
        <w:t> if all levels, except possibly the last level, are completely full and all nodes in the last level are as far left as possible.</w:t>
      </w:r>
    </w:p>
    <w:p w:rsidR="00590FD5" w:rsidRPr="00590FD5" w:rsidRDefault="00590FD5" w:rsidP="00590F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90FD5">
        <w:rPr>
          <w:rFonts w:ascii="Roboto" w:eastAsia="Times New Roman" w:hAnsi="Roboto" w:cs="Times New Roman"/>
          <w:color w:val="37474F"/>
          <w:sz w:val="27"/>
          <w:szCs w:val="27"/>
        </w:rPr>
        <w:t>A binary tree is </w:t>
      </w:r>
      <w:r w:rsidRPr="00590FD5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perfect</w:t>
      </w:r>
      <w:r w:rsidRPr="00590FD5">
        <w:rPr>
          <w:rFonts w:ascii="Roboto" w:eastAsia="Times New Roman" w:hAnsi="Roboto" w:cs="Times New Roman"/>
          <w:color w:val="37474F"/>
          <w:sz w:val="27"/>
          <w:szCs w:val="27"/>
        </w:rPr>
        <w:t>, if all internal nodes have 2 children and all leaf nodes are at the same level.</w:t>
      </w:r>
    </w:p>
    <w:p w:rsidR="00B76061" w:rsidRDefault="00B76061">
      <w:bookmarkStart w:id="0" w:name="_GoBack"/>
      <w:bookmarkEnd w:id="0"/>
    </w:p>
    <w:sectPr w:rsidR="00B76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712C4"/>
    <w:multiLevelType w:val="multilevel"/>
    <w:tmpl w:val="362A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D5"/>
    <w:rsid w:val="004912E9"/>
    <w:rsid w:val="00590FD5"/>
    <w:rsid w:val="00B7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28FA-BDF1-4B57-A357-C976599F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0FD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0FD5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0FD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erm">
    <w:name w:val="term"/>
    <w:basedOn w:val="DefaultParagraphFont"/>
    <w:rsid w:val="00590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Vo</dc:creator>
  <cp:keywords/>
  <dc:description/>
  <cp:lastModifiedBy>Phong Vo</cp:lastModifiedBy>
  <cp:revision>1</cp:revision>
  <dcterms:created xsi:type="dcterms:W3CDTF">2019-07-25T18:41:00Z</dcterms:created>
  <dcterms:modified xsi:type="dcterms:W3CDTF">2019-07-28T02:27:00Z</dcterms:modified>
</cp:coreProperties>
</file>