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F68C5" w14:textId="4D951AB7" w:rsidR="00112141" w:rsidRDefault="00112141" w:rsidP="00112141">
      <w:pPr>
        <w:pStyle w:val="Heading1"/>
      </w:pPr>
      <w:r>
        <w:t>Argument analyse av «Turismens McDonalds»</w:t>
      </w:r>
    </w:p>
    <w:p w14:paraId="2CAEDBB4" w14:textId="0B64026E" w:rsidR="00112141" w:rsidRPr="00112141" w:rsidRDefault="00112141" w:rsidP="00112141">
      <w:pPr>
        <w:spacing w:line="360" w:lineRule="auto"/>
        <w:rPr>
          <w:rFonts w:ascii="Arial" w:hAnsi="Arial" w:cs="Arial"/>
        </w:rPr>
      </w:pPr>
      <w:r w:rsidRPr="00112141">
        <w:rPr>
          <w:rFonts w:ascii="Arial" w:hAnsi="Arial" w:cs="Arial"/>
        </w:rPr>
        <w:t xml:space="preserve">Turismens påvirkning på miljø og dens innvirkning på destinasjoner den berører, har blitt et økende tema i samfunnsdebatten. I den utleverte kronikken "Turismens McDonalds" tar forfatteren </w:t>
      </w:r>
      <w:proofErr w:type="spellStart"/>
      <w:r w:rsidRPr="00112141">
        <w:rPr>
          <w:rFonts w:ascii="Arial" w:hAnsi="Arial" w:cs="Arial"/>
        </w:rPr>
        <w:t>Bength</w:t>
      </w:r>
      <w:proofErr w:type="spellEnd"/>
      <w:r w:rsidRPr="00112141">
        <w:rPr>
          <w:rFonts w:ascii="Arial" w:hAnsi="Arial" w:cs="Arial"/>
        </w:rPr>
        <w:t xml:space="preserve"> </w:t>
      </w:r>
      <w:proofErr w:type="spellStart"/>
      <w:r w:rsidRPr="00112141">
        <w:rPr>
          <w:rFonts w:ascii="Arial" w:hAnsi="Arial" w:cs="Arial"/>
        </w:rPr>
        <w:t>Waldow</w:t>
      </w:r>
      <w:proofErr w:type="spellEnd"/>
      <w:r w:rsidRPr="00112141">
        <w:rPr>
          <w:rFonts w:ascii="Arial" w:hAnsi="Arial" w:cs="Arial"/>
        </w:rPr>
        <w:t xml:space="preserve"> et kritisk standpunkt mot </w:t>
      </w:r>
      <w:r w:rsidRPr="00112141">
        <w:rPr>
          <w:rFonts w:ascii="Arial" w:hAnsi="Arial" w:cs="Arial"/>
        </w:rPr>
        <w:t>cruiseindustrien</w:t>
      </w:r>
      <w:r w:rsidRPr="00112141">
        <w:rPr>
          <w:rFonts w:ascii="Arial" w:hAnsi="Arial" w:cs="Arial"/>
        </w:rPr>
        <w:t xml:space="preserve">. I denne teksten vil jeg analysere </w:t>
      </w:r>
      <w:proofErr w:type="spellStart"/>
      <w:r w:rsidRPr="00112141">
        <w:rPr>
          <w:rFonts w:ascii="Arial" w:hAnsi="Arial" w:cs="Arial"/>
        </w:rPr>
        <w:t>Waldows</w:t>
      </w:r>
      <w:proofErr w:type="spellEnd"/>
      <w:r w:rsidRPr="00112141">
        <w:rPr>
          <w:rFonts w:ascii="Arial" w:hAnsi="Arial" w:cs="Arial"/>
        </w:rPr>
        <w:t xml:space="preserve"> standpunkt, vurdere om det er normativt eller deskriptivt,</w:t>
      </w:r>
      <w:r>
        <w:rPr>
          <w:rFonts w:ascii="Arial" w:hAnsi="Arial" w:cs="Arial"/>
        </w:rPr>
        <w:t xml:space="preserve"> og til slutt</w:t>
      </w:r>
      <w:r w:rsidRPr="00112141">
        <w:rPr>
          <w:rFonts w:ascii="Arial" w:hAnsi="Arial" w:cs="Arial"/>
        </w:rPr>
        <w:t xml:space="preserve"> legge </w:t>
      </w:r>
      <w:r w:rsidRPr="00112141">
        <w:rPr>
          <w:rFonts w:ascii="Arial" w:hAnsi="Arial" w:cs="Arial"/>
        </w:rPr>
        <w:t>fram</w:t>
      </w:r>
      <w:r w:rsidRPr="00112141">
        <w:rPr>
          <w:rFonts w:ascii="Arial" w:hAnsi="Arial" w:cs="Arial"/>
        </w:rPr>
        <w:t xml:space="preserve"> m</w:t>
      </w:r>
      <w:r>
        <w:rPr>
          <w:rFonts w:ascii="Arial" w:hAnsi="Arial" w:cs="Arial"/>
        </w:rPr>
        <w:t>i</w:t>
      </w:r>
      <w:r w:rsidRPr="00112141">
        <w:rPr>
          <w:rFonts w:ascii="Arial" w:hAnsi="Arial" w:cs="Arial"/>
        </w:rPr>
        <w:t xml:space="preserve">n egen mening og vurdering om </w:t>
      </w:r>
      <w:r>
        <w:rPr>
          <w:rFonts w:ascii="Arial" w:hAnsi="Arial" w:cs="Arial"/>
        </w:rPr>
        <w:t>bruken av argumentene</w:t>
      </w:r>
      <w:r w:rsidRPr="00112141">
        <w:rPr>
          <w:rFonts w:ascii="Arial" w:hAnsi="Arial" w:cs="Arial"/>
        </w:rPr>
        <w:t>.</w:t>
      </w:r>
    </w:p>
    <w:p w14:paraId="4B2F43CF" w14:textId="77777777" w:rsidR="00112141" w:rsidRPr="00112141" w:rsidRDefault="00112141" w:rsidP="00112141">
      <w:pPr>
        <w:spacing w:line="360" w:lineRule="auto"/>
        <w:rPr>
          <w:rFonts w:ascii="Arial" w:hAnsi="Arial" w:cs="Arial"/>
        </w:rPr>
      </w:pPr>
    </w:p>
    <w:p w14:paraId="6F49379C" w14:textId="3C7E89C8" w:rsidR="00112141" w:rsidRPr="00112141" w:rsidRDefault="00112141" w:rsidP="00112141">
      <w:pPr>
        <w:spacing w:line="360" w:lineRule="auto"/>
        <w:rPr>
          <w:rFonts w:ascii="Arial" w:hAnsi="Arial" w:cs="Arial"/>
        </w:rPr>
      </w:pPr>
      <w:proofErr w:type="spellStart"/>
      <w:r w:rsidRPr="00112141">
        <w:rPr>
          <w:rFonts w:ascii="Arial" w:hAnsi="Arial" w:cs="Arial"/>
        </w:rPr>
        <w:t>Waldow</w:t>
      </w:r>
      <w:proofErr w:type="spellEnd"/>
      <w:r w:rsidRPr="00112141">
        <w:rPr>
          <w:rFonts w:ascii="Arial" w:hAnsi="Arial" w:cs="Arial"/>
        </w:rPr>
        <w:t xml:space="preserve"> argumenterer først for at cruiserederne blir søkkrike av å snylte på vår felles infrastruktur, ved å dra nytte av gunstige internasjonale skipfartsregler, som gjør at de kan unngå skatter og avgifter. Han trekker fram at </w:t>
      </w:r>
      <w:r w:rsidRPr="00112141">
        <w:rPr>
          <w:rFonts w:ascii="Arial" w:hAnsi="Arial" w:cs="Arial"/>
        </w:rPr>
        <w:t>passasjerer</w:t>
      </w:r>
      <w:r w:rsidRPr="00112141">
        <w:rPr>
          <w:rFonts w:ascii="Arial" w:hAnsi="Arial" w:cs="Arial"/>
        </w:rPr>
        <w:t xml:space="preserve"> på cruiseskip slipper å betale moms, og at skipene bruker billig, miljøskadelig olje beskrevet som "asfaltlignende". Selv om </w:t>
      </w:r>
      <w:r w:rsidR="00072C30">
        <w:rPr>
          <w:rFonts w:ascii="Arial" w:hAnsi="Arial" w:cs="Arial"/>
        </w:rPr>
        <w:t>han</w:t>
      </w:r>
      <w:r w:rsidRPr="00112141">
        <w:rPr>
          <w:rFonts w:ascii="Arial" w:hAnsi="Arial" w:cs="Arial"/>
        </w:rPr>
        <w:t xml:space="preserve"> har prøvd å bygge opp argumentet sitt, mangler disse solid dokumentasjon, noe som svekker deres holdbarhet. Bruken av "asfaltlignende" ble kilde</w:t>
      </w:r>
      <w:r w:rsidRPr="00112141">
        <w:rPr>
          <w:rFonts w:ascii="Arial" w:hAnsi="Arial" w:cs="Arial"/>
        </w:rPr>
        <w:t>henvist</w:t>
      </w:r>
      <w:r w:rsidRPr="00112141">
        <w:rPr>
          <w:rFonts w:ascii="Arial" w:hAnsi="Arial" w:cs="Arial"/>
        </w:rPr>
        <w:t>, noe som øker holdbarheten, men leseren må fortsatt være kritisk.</w:t>
      </w:r>
    </w:p>
    <w:p w14:paraId="66E74C96" w14:textId="77777777" w:rsidR="00112141" w:rsidRPr="00112141" w:rsidRDefault="00112141" w:rsidP="00112141">
      <w:pPr>
        <w:spacing w:line="360" w:lineRule="auto"/>
        <w:rPr>
          <w:rFonts w:ascii="Arial" w:hAnsi="Arial" w:cs="Arial"/>
        </w:rPr>
      </w:pPr>
    </w:p>
    <w:p w14:paraId="52720C81" w14:textId="18CBFCAF" w:rsidR="00112141" w:rsidRPr="00112141" w:rsidRDefault="00112141" w:rsidP="00112141">
      <w:pPr>
        <w:spacing w:line="360" w:lineRule="auto"/>
        <w:rPr>
          <w:rFonts w:ascii="Arial" w:hAnsi="Arial" w:cs="Arial"/>
        </w:rPr>
      </w:pPr>
      <w:r w:rsidRPr="00112141">
        <w:rPr>
          <w:rFonts w:ascii="Arial" w:hAnsi="Arial" w:cs="Arial"/>
        </w:rPr>
        <w:t xml:space="preserve">Deretter argumenter han for at cruiseturistene er kun til plage for lokalbefolkningen og fortrenger andre turister, ved å oppfordre passasjerene til å bruke mest mulig penger om bord, og minst mulig på land. Han hevder også at cruiseskipene behandler Norge som et "geriatrisk Disneyland". Holdbarheten i argumentene svekkes igjen på mangel av data og kilder. Selv om metaforen styrker retorikken, kreves det faktiske eksempler for at det skal være </w:t>
      </w:r>
      <w:r w:rsidRPr="00112141">
        <w:rPr>
          <w:rFonts w:ascii="Arial" w:hAnsi="Arial" w:cs="Arial"/>
        </w:rPr>
        <w:t>overbevisende</w:t>
      </w:r>
    </w:p>
    <w:p w14:paraId="7C568DEC" w14:textId="77777777" w:rsidR="00112141" w:rsidRPr="00112141" w:rsidRDefault="00112141" w:rsidP="00112141">
      <w:pPr>
        <w:spacing w:line="360" w:lineRule="auto"/>
        <w:rPr>
          <w:rFonts w:ascii="Arial" w:hAnsi="Arial" w:cs="Arial"/>
        </w:rPr>
      </w:pPr>
    </w:p>
    <w:p w14:paraId="1F8F8781" w14:textId="6CA22D19" w:rsidR="00112141" w:rsidRPr="00112141" w:rsidRDefault="00112141" w:rsidP="00112141">
      <w:pPr>
        <w:spacing w:line="360" w:lineRule="auto"/>
        <w:rPr>
          <w:rFonts w:ascii="Arial" w:hAnsi="Arial" w:cs="Arial"/>
        </w:rPr>
      </w:pPr>
      <w:r w:rsidRPr="00112141">
        <w:rPr>
          <w:rFonts w:ascii="Arial" w:hAnsi="Arial" w:cs="Arial"/>
        </w:rPr>
        <w:t xml:space="preserve">Det siste argumentet er cruiseindustrien er basert på grov utnytting av internasjonale regler. </w:t>
      </w:r>
      <w:proofErr w:type="spellStart"/>
      <w:r w:rsidRPr="00112141">
        <w:rPr>
          <w:rFonts w:ascii="Arial" w:hAnsi="Arial" w:cs="Arial"/>
        </w:rPr>
        <w:t>Waldow</w:t>
      </w:r>
      <w:proofErr w:type="spellEnd"/>
      <w:r w:rsidRPr="00112141">
        <w:rPr>
          <w:rFonts w:ascii="Arial" w:hAnsi="Arial" w:cs="Arial"/>
        </w:rPr>
        <w:t xml:space="preserve"> trekker da frem at havneavgiften i praksis går til tilrettelegging for enda flere plagsomme </w:t>
      </w:r>
      <w:r w:rsidRPr="00112141">
        <w:rPr>
          <w:rFonts w:ascii="Arial" w:hAnsi="Arial" w:cs="Arial"/>
        </w:rPr>
        <w:t>cruiseanløp</w:t>
      </w:r>
      <w:r w:rsidRPr="00112141">
        <w:rPr>
          <w:rFonts w:ascii="Arial" w:hAnsi="Arial" w:cs="Arial"/>
        </w:rPr>
        <w:t>. Det faktum at havneavgifter i praksis går til tilrettelegging for enda flere cruiseskip, kan anses som en indirekte byrde for samfunnet. Selv om dette øker argumentets relevans, svekkes holdbarheten på grunn av manglende kilder.</w:t>
      </w:r>
    </w:p>
    <w:p w14:paraId="604E2193" w14:textId="77777777" w:rsidR="00112141" w:rsidRPr="00112141" w:rsidRDefault="00112141" w:rsidP="00112141">
      <w:pPr>
        <w:spacing w:line="360" w:lineRule="auto"/>
        <w:rPr>
          <w:rFonts w:ascii="Arial" w:hAnsi="Arial" w:cs="Arial"/>
        </w:rPr>
      </w:pPr>
    </w:p>
    <w:p w14:paraId="190ED9F9" w14:textId="445B7CCD" w:rsidR="00FF2641" w:rsidRPr="00112141" w:rsidRDefault="00112141" w:rsidP="00112141">
      <w:pPr>
        <w:spacing w:line="360" w:lineRule="auto"/>
        <w:rPr>
          <w:rFonts w:ascii="Arial" w:hAnsi="Arial" w:cs="Arial"/>
        </w:rPr>
      </w:pPr>
      <w:r w:rsidRPr="00112141">
        <w:rPr>
          <w:rFonts w:ascii="Arial" w:hAnsi="Arial" w:cs="Arial"/>
        </w:rPr>
        <w:t xml:space="preserve">Etter å ha gått igjen </w:t>
      </w:r>
      <w:proofErr w:type="spellStart"/>
      <w:r w:rsidRPr="00112141">
        <w:rPr>
          <w:rFonts w:ascii="Arial" w:hAnsi="Arial" w:cs="Arial"/>
        </w:rPr>
        <w:t>Waldows</w:t>
      </w:r>
      <w:proofErr w:type="spellEnd"/>
      <w:r w:rsidRPr="00112141">
        <w:rPr>
          <w:rFonts w:ascii="Arial" w:hAnsi="Arial" w:cs="Arial"/>
        </w:rPr>
        <w:t xml:space="preserve"> argumenter mot cruiseindustrien, blir det klart at han tar et </w:t>
      </w:r>
      <w:r w:rsidRPr="00112141">
        <w:rPr>
          <w:rFonts w:ascii="Arial" w:hAnsi="Arial" w:cs="Arial"/>
        </w:rPr>
        <w:t>sterkt</w:t>
      </w:r>
      <w:r w:rsidRPr="00112141">
        <w:rPr>
          <w:rFonts w:ascii="Arial" w:hAnsi="Arial" w:cs="Arial"/>
        </w:rPr>
        <w:t xml:space="preserve"> normativt standpunkt som kritiserer flere aspekter av denne formen for turisme. Jeg synes at </w:t>
      </w:r>
      <w:r w:rsidRPr="00112141">
        <w:rPr>
          <w:rFonts w:ascii="Arial" w:hAnsi="Arial" w:cs="Arial"/>
        </w:rPr>
        <w:lastRenderedPageBreak/>
        <w:t xml:space="preserve">han hadde gode poenger med mange av sine argumenter, men det virker som om han ikke har et godt nok grunnlag for alt som han legger fram. Selv med mangel på </w:t>
      </w:r>
      <w:r w:rsidRPr="00112141">
        <w:rPr>
          <w:rFonts w:ascii="Arial" w:hAnsi="Arial" w:cs="Arial"/>
        </w:rPr>
        <w:t>dokumentasjon</w:t>
      </w:r>
      <w:r w:rsidRPr="00112141">
        <w:rPr>
          <w:rFonts w:ascii="Arial" w:hAnsi="Arial" w:cs="Arial"/>
        </w:rPr>
        <w:t xml:space="preserve">, føler jeg </w:t>
      </w:r>
      <w:proofErr w:type="spellStart"/>
      <w:r w:rsidRPr="00112141">
        <w:rPr>
          <w:rFonts w:ascii="Arial" w:hAnsi="Arial" w:cs="Arial"/>
        </w:rPr>
        <w:t>Waldow</w:t>
      </w:r>
      <w:proofErr w:type="spellEnd"/>
      <w:r w:rsidRPr="00112141">
        <w:rPr>
          <w:rFonts w:ascii="Arial" w:hAnsi="Arial" w:cs="Arial"/>
        </w:rPr>
        <w:t xml:space="preserve"> fortsatt fikk budskapet sitt ut der.</w:t>
      </w:r>
    </w:p>
    <w:p w14:paraId="59C637EA" w14:textId="77777777" w:rsidR="00112141" w:rsidRDefault="00112141" w:rsidP="00112141"/>
    <w:sectPr w:rsidR="0011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41"/>
    <w:rsid w:val="00072C30"/>
    <w:rsid w:val="00112141"/>
    <w:rsid w:val="00290236"/>
    <w:rsid w:val="003409FB"/>
    <w:rsid w:val="00777F6B"/>
    <w:rsid w:val="00FF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D255"/>
  <w15:chartTrackingRefBased/>
  <w15:docId w15:val="{B8345381-1D76-4CAF-98B9-EC3969B5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12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141"/>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112141"/>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112141"/>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112141"/>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112141"/>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112141"/>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112141"/>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112141"/>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112141"/>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112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41"/>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112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141"/>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112141"/>
    <w:pPr>
      <w:spacing w:before="160"/>
      <w:jc w:val="center"/>
    </w:pPr>
    <w:rPr>
      <w:i/>
      <w:iCs/>
      <w:color w:val="404040" w:themeColor="text1" w:themeTint="BF"/>
    </w:rPr>
  </w:style>
  <w:style w:type="character" w:customStyle="1" w:styleId="QuoteChar">
    <w:name w:val="Quote Char"/>
    <w:basedOn w:val="DefaultParagraphFont"/>
    <w:link w:val="Quote"/>
    <w:uiPriority w:val="29"/>
    <w:rsid w:val="00112141"/>
    <w:rPr>
      <w:i/>
      <w:iCs/>
      <w:color w:val="404040" w:themeColor="text1" w:themeTint="BF"/>
      <w:lang w:val="nb-NO"/>
    </w:rPr>
  </w:style>
  <w:style w:type="paragraph" w:styleId="ListParagraph">
    <w:name w:val="List Paragraph"/>
    <w:basedOn w:val="Normal"/>
    <w:uiPriority w:val="34"/>
    <w:qFormat/>
    <w:rsid w:val="00112141"/>
    <w:pPr>
      <w:ind w:left="720"/>
      <w:contextualSpacing/>
    </w:pPr>
  </w:style>
  <w:style w:type="character" w:styleId="IntenseEmphasis">
    <w:name w:val="Intense Emphasis"/>
    <w:basedOn w:val="DefaultParagraphFont"/>
    <w:uiPriority w:val="21"/>
    <w:qFormat/>
    <w:rsid w:val="00112141"/>
    <w:rPr>
      <w:i/>
      <w:iCs/>
      <w:color w:val="0F4761" w:themeColor="accent1" w:themeShade="BF"/>
    </w:rPr>
  </w:style>
  <w:style w:type="paragraph" w:styleId="IntenseQuote">
    <w:name w:val="Intense Quote"/>
    <w:basedOn w:val="Normal"/>
    <w:next w:val="Normal"/>
    <w:link w:val="IntenseQuoteChar"/>
    <w:uiPriority w:val="30"/>
    <w:qFormat/>
    <w:rsid w:val="00112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141"/>
    <w:rPr>
      <w:i/>
      <w:iCs/>
      <w:color w:val="0F4761" w:themeColor="accent1" w:themeShade="BF"/>
      <w:lang w:val="nb-NO"/>
    </w:rPr>
  </w:style>
  <w:style w:type="character" w:styleId="IntenseReference">
    <w:name w:val="Intense Reference"/>
    <w:basedOn w:val="DefaultParagraphFont"/>
    <w:uiPriority w:val="32"/>
    <w:qFormat/>
    <w:rsid w:val="00112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Fillip Lampe</dc:creator>
  <cp:keywords/>
  <dc:description/>
  <cp:lastModifiedBy>Fillip Lampe</cp:lastModifiedBy>
  <cp:revision>1</cp:revision>
  <dcterms:created xsi:type="dcterms:W3CDTF">2024-08-26T20:11:00Z</dcterms:created>
  <dcterms:modified xsi:type="dcterms:W3CDTF">2024-08-26T20:24:00Z</dcterms:modified>
</cp:coreProperties>
</file>