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E7D98" w14:textId="22C38D6B" w:rsidR="001B7778" w:rsidRPr="00970A49" w:rsidRDefault="00583BD7" w:rsidP="00970A49">
      <w:pPr>
        <w:pStyle w:val="ListParagraph"/>
        <w:numPr>
          <w:ilvl w:val="0"/>
          <w:numId w:val="1"/>
        </w:numPr>
        <w:ind w:left="567" w:hanging="567"/>
        <w:rPr>
          <w:b/>
          <w:bCs/>
          <w:sz w:val="36"/>
          <w:szCs w:val="30"/>
        </w:rPr>
      </w:pPr>
      <w:r w:rsidRPr="00970A49">
        <w:rPr>
          <w:b/>
          <w:bCs/>
          <w:sz w:val="36"/>
          <w:szCs w:val="30"/>
        </w:rPr>
        <w:t>Technical Stack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D54542" w14:paraId="1AB48AA3" w14:textId="77777777" w:rsidTr="001C17BC">
        <w:trPr>
          <w:trHeight w:val="567"/>
          <w:jc w:val="center"/>
        </w:trPr>
        <w:tc>
          <w:tcPr>
            <w:tcW w:w="4252" w:type="dxa"/>
            <w:vAlign w:val="center"/>
          </w:tcPr>
          <w:p w14:paraId="48205047" w14:textId="72294C61" w:rsidR="00D54542" w:rsidRPr="001F1C6E" w:rsidRDefault="00447443" w:rsidP="00D54542">
            <w:pPr>
              <w:jc w:val="center"/>
              <w:rPr>
                <w:b/>
                <w:bCs/>
              </w:rPr>
            </w:pPr>
            <w:r w:rsidRPr="001F1C6E">
              <w:rPr>
                <w:b/>
                <w:bCs/>
              </w:rPr>
              <w:t>.NET</w:t>
            </w:r>
            <w:r w:rsidR="00316012">
              <w:rPr>
                <w:b/>
                <w:bCs/>
              </w:rPr>
              <w:t xml:space="preserve"> Core</w:t>
            </w:r>
            <w:r w:rsidR="00521362">
              <w:rPr>
                <w:b/>
                <w:bCs/>
              </w:rPr>
              <w:t xml:space="preserve"> Web API</w:t>
            </w:r>
          </w:p>
        </w:tc>
      </w:tr>
      <w:tr w:rsidR="00D54542" w14:paraId="3ED67732" w14:textId="77777777" w:rsidTr="001C17BC">
        <w:trPr>
          <w:trHeight w:val="567"/>
          <w:jc w:val="center"/>
        </w:trPr>
        <w:tc>
          <w:tcPr>
            <w:tcW w:w="4252" w:type="dxa"/>
            <w:vAlign w:val="center"/>
          </w:tcPr>
          <w:p w14:paraId="3AF407A7" w14:textId="6B114C1A" w:rsidR="00D54542" w:rsidRPr="001F1C6E" w:rsidRDefault="001F1C6E" w:rsidP="00D54542">
            <w:pPr>
              <w:jc w:val="center"/>
              <w:rPr>
                <w:b/>
                <w:bCs/>
              </w:rPr>
            </w:pPr>
            <w:r w:rsidRPr="001F1C6E">
              <w:rPr>
                <w:b/>
                <w:bCs/>
              </w:rPr>
              <w:t>SQLite database</w:t>
            </w:r>
          </w:p>
        </w:tc>
      </w:tr>
      <w:tr w:rsidR="00D54542" w14:paraId="6C7476E3" w14:textId="77777777" w:rsidTr="001C17BC">
        <w:trPr>
          <w:trHeight w:val="567"/>
          <w:jc w:val="center"/>
        </w:trPr>
        <w:tc>
          <w:tcPr>
            <w:tcW w:w="4252" w:type="dxa"/>
            <w:vAlign w:val="center"/>
          </w:tcPr>
          <w:p w14:paraId="44A797B9" w14:textId="0C9D6615" w:rsidR="00D54542" w:rsidRPr="001F1C6E" w:rsidRDefault="001F1C6E" w:rsidP="00D54542">
            <w:pPr>
              <w:jc w:val="center"/>
              <w:rPr>
                <w:b/>
                <w:bCs/>
              </w:rPr>
            </w:pPr>
            <w:r w:rsidRPr="001F1C6E">
              <w:rPr>
                <w:b/>
                <w:bCs/>
              </w:rPr>
              <w:t>IIS</w:t>
            </w:r>
          </w:p>
        </w:tc>
      </w:tr>
      <w:tr w:rsidR="00D54542" w14:paraId="1DE69F65" w14:textId="77777777" w:rsidTr="001C17BC">
        <w:trPr>
          <w:trHeight w:val="567"/>
          <w:jc w:val="center"/>
        </w:trPr>
        <w:tc>
          <w:tcPr>
            <w:tcW w:w="4252" w:type="dxa"/>
            <w:vAlign w:val="center"/>
          </w:tcPr>
          <w:p w14:paraId="4B01C4C5" w14:textId="364E831B" w:rsidR="00D54542" w:rsidRPr="001F1C6E" w:rsidRDefault="001F1C6E" w:rsidP="00D54542">
            <w:pPr>
              <w:jc w:val="center"/>
              <w:rPr>
                <w:b/>
                <w:bCs/>
              </w:rPr>
            </w:pPr>
            <w:r w:rsidRPr="001F1C6E">
              <w:rPr>
                <w:b/>
                <w:bCs/>
              </w:rPr>
              <w:t>OS</w:t>
            </w:r>
            <w:r w:rsidR="00583BD7">
              <w:rPr>
                <w:b/>
                <w:bCs/>
              </w:rPr>
              <w:t xml:space="preserve"> (Windows)</w:t>
            </w:r>
          </w:p>
        </w:tc>
      </w:tr>
    </w:tbl>
    <w:p w14:paraId="695E520A" w14:textId="5D588C19" w:rsidR="001D0FBC" w:rsidRPr="00A95117" w:rsidRDefault="004A323D" w:rsidP="00AC4140">
      <w:pPr>
        <w:pStyle w:val="ListParagraph"/>
        <w:numPr>
          <w:ilvl w:val="0"/>
          <w:numId w:val="3"/>
        </w:numPr>
        <w:rPr>
          <w:sz w:val="32"/>
          <w:szCs w:val="26"/>
        </w:rPr>
      </w:pPr>
      <w:r w:rsidRPr="00A95117">
        <w:rPr>
          <w:sz w:val="32"/>
          <w:szCs w:val="26"/>
        </w:rPr>
        <w:t>Source Control: Git</w:t>
      </w:r>
    </w:p>
    <w:p w14:paraId="290371C7" w14:textId="285C71ED" w:rsidR="004A323D" w:rsidRDefault="004A323D" w:rsidP="00AC4140">
      <w:pPr>
        <w:pStyle w:val="ListParagraph"/>
        <w:numPr>
          <w:ilvl w:val="0"/>
          <w:numId w:val="3"/>
        </w:numPr>
        <w:rPr>
          <w:sz w:val="32"/>
          <w:szCs w:val="26"/>
        </w:rPr>
      </w:pPr>
      <w:r w:rsidRPr="00A95117">
        <w:rPr>
          <w:sz w:val="32"/>
          <w:szCs w:val="26"/>
        </w:rPr>
        <w:t>CI/CD Tool: Jenkin</w:t>
      </w:r>
      <w:r w:rsidR="007A5FCC">
        <w:rPr>
          <w:sz w:val="32"/>
          <w:szCs w:val="26"/>
        </w:rPr>
        <w:t>,</w:t>
      </w:r>
      <w:r w:rsidR="008F294C">
        <w:rPr>
          <w:sz w:val="32"/>
          <w:szCs w:val="26"/>
        </w:rPr>
        <w:t xml:space="preserve"> Gitlab</w:t>
      </w:r>
    </w:p>
    <w:p w14:paraId="56B1F8E7" w14:textId="773F423E" w:rsidR="00F21E84" w:rsidRPr="00A95117" w:rsidRDefault="00F21E84" w:rsidP="00AC4140">
      <w:pPr>
        <w:pStyle w:val="ListParagraph"/>
        <w:numPr>
          <w:ilvl w:val="0"/>
          <w:numId w:val="3"/>
        </w:numPr>
        <w:rPr>
          <w:sz w:val="32"/>
          <w:szCs w:val="26"/>
        </w:rPr>
      </w:pPr>
      <w:r>
        <w:rPr>
          <w:sz w:val="32"/>
          <w:szCs w:val="26"/>
        </w:rPr>
        <w:t>Test tool: Nunit, Selenium</w:t>
      </w:r>
    </w:p>
    <w:p w14:paraId="53721314" w14:textId="77777777" w:rsidR="004A323D" w:rsidRDefault="004A323D"/>
    <w:p w14:paraId="69F46732" w14:textId="0F8CB0A4" w:rsidR="00FB218B" w:rsidRDefault="00FB218B" w:rsidP="00FB218B">
      <w:pPr>
        <w:pStyle w:val="ListParagraph"/>
        <w:numPr>
          <w:ilvl w:val="0"/>
          <w:numId w:val="1"/>
        </w:numPr>
        <w:ind w:left="567" w:hanging="567"/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Design</w:t>
      </w:r>
    </w:p>
    <w:p w14:paraId="45DB322B" w14:textId="1489E299" w:rsidR="00AC4140" w:rsidRDefault="00AC4140" w:rsidP="00C3553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5117">
        <w:rPr>
          <w:sz w:val="32"/>
          <w:szCs w:val="32"/>
        </w:rPr>
        <w:t xml:space="preserve">Git </w:t>
      </w:r>
      <w:r w:rsidR="00A95117" w:rsidRPr="00A95117">
        <w:rPr>
          <w:sz w:val="32"/>
          <w:szCs w:val="32"/>
        </w:rPr>
        <w:t>repositories</w:t>
      </w:r>
    </w:p>
    <w:p w14:paraId="08C6C1A8" w14:textId="71248A4D" w:rsidR="006141A1" w:rsidRPr="006141A1" w:rsidRDefault="006141A1" w:rsidP="006141A1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1DA97DF" wp14:editId="5A010F11">
            <wp:extent cx="5486400" cy="2087592"/>
            <wp:effectExtent l="0" t="0" r="0" b="273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345A57C" w14:textId="25AFF8AD" w:rsidR="006141A1" w:rsidRDefault="006B34CB" w:rsidP="00C3553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CI/CD process</w:t>
      </w:r>
    </w:p>
    <w:p w14:paraId="2972CBAA" w14:textId="7B044D96" w:rsidR="007A5FCC" w:rsidRPr="007A5FCC" w:rsidRDefault="007A5FCC" w:rsidP="007A5FCC">
      <w:pPr>
        <w:ind w:left="720"/>
        <w:rPr>
          <w:szCs w:val="28"/>
        </w:rPr>
      </w:pPr>
      <w:r>
        <w:rPr>
          <w:szCs w:val="28"/>
        </w:rPr>
        <w:t>[</w:t>
      </w:r>
      <w:r w:rsidRPr="007A5FCC">
        <w:rPr>
          <w:b/>
          <w:bCs/>
          <w:szCs w:val="28"/>
        </w:rPr>
        <w:t>Source stage</w:t>
      </w:r>
      <w:r>
        <w:rPr>
          <w:szCs w:val="28"/>
        </w:rPr>
        <w:t>]</w:t>
      </w:r>
    </w:p>
    <w:p w14:paraId="694A73F2" w14:textId="0AE753EA" w:rsidR="00A95117" w:rsidRPr="007A5FCC" w:rsidRDefault="00A95117" w:rsidP="00A95117">
      <w:pPr>
        <w:pStyle w:val="ListParagraph"/>
        <w:numPr>
          <w:ilvl w:val="2"/>
          <w:numId w:val="4"/>
        </w:numPr>
        <w:rPr>
          <w:szCs w:val="28"/>
        </w:rPr>
      </w:pPr>
      <w:r w:rsidRPr="007A5FCC">
        <w:rPr>
          <w:szCs w:val="28"/>
        </w:rPr>
        <w:t xml:space="preserve">Each developer </w:t>
      </w:r>
      <w:r w:rsidR="00A77CC9" w:rsidRPr="007A5FCC">
        <w:rPr>
          <w:szCs w:val="28"/>
        </w:rPr>
        <w:t>work on their repository</w:t>
      </w:r>
      <w:r w:rsidR="00FF637D">
        <w:rPr>
          <w:szCs w:val="28"/>
        </w:rPr>
        <w:t>.</w:t>
      </w:r>
    </w:p>
    <w:p w14:paraId="5D6DDCC6" w14:textId="3D203130" w:rsidR="00A77CC9" w:rsidRPr="007A5FCC" w:rsidRDefault="00A77CC9" w:rsidP="00A95117">
      <w:pPr>
        <w:pStyle w:val="ListParagraph"/>
        <w:numPr>
          <w:ilvl w:val="2"/>
          <w:numId w:val="4"/>
        </w:numPr>
        <w:rPr>
          <w:szCs w:val="28"/>
        </w:rPr>
      </w:pPr>
      <w:r w:rsidRPr="007A5FCC">
        <w:rPr>
          <w:szCs w:val="28"/>
        </w:rPr>
        <w:t>When changes are made on these branches</w:t>
      </w:r>
      <w:r w:rsidR="00C91954" w:rsidRPr="007A5FCC">
        <w:rPr>
          <w:szCs w:val="28"/>
        </w:rPr>
        <w:t>,</w:t>
      </w:r>
      <w:r w:rsidR="00F96AF0">
        <w:rPr>
          <w:szCs w:val="28"/>
        </w:rPr>
        <w:t xml:space="preserve"> pull the latest source from </w:t>
      </w:r>
      <w:r w:rsidR="0047326F">
        <w:rPr>
          <w:szCs w:val="28"/>
        </w:rPr>
        <w:t xml:space="preserve">the </w:t>
      </w:r>
      <w:r w:rsidR="00F96AF0">
        <w:rPr>
          <w:szCs w:val="28"/>
        </w:rPr>
        <w:t>Development branch before</w:t>
      </w:r>
      <w:r w:rsidR="00C91954" w:rsidRPr="007A5FCC">
        <w:rPr>
          <w:szCs w:val="28"/>
        </w:rPr>
        <w:t xml:space="preserve"> code compilation and unit testing will be triggered automatically</w:t>
      </w:r>
      <w:r w:rsidR="00FF637D">
        <w:rPr>
          <w:szCs w:val="28"/>
        </w:rPr>
        <w:t>.</w:t>
      </w:r>
    </w:p>
    <w:p w14:paraId="5C3633FD" w14:textId="00DA1F7A" w:rsidR="00C91954" w:rsidRPr="007A5FCC" w:rsidRDefault="0011185D" w:rsidP="00A95117">
      <w:pPr>
        <w:pStyle w:val="ListParagraph"/>
        <w:numPr>
          <w:ilvl w:val="2"/>
          <w:numId w:val="4"/>
        </w:numPr>
        <w:rPr>
          <w:szCs w:val="28"/>
        </w:rPr>
      </w:pPr>
      <w:r w:rsidRPr="007A5FCC">
        <w:rPr>
          <w:szCs w:val="28"/>
        </w:rPr>
        <w:t xml:space="preserve">Once all </w:t>
      </w:r>
      <w:r w:rsidR="007A5FCC" w:rsidRPr="007A5FCC">
        <w:rPr>
          <w:szCs w:val="28"/>
        </w:rPr>
        <w:t xml:space="preserve">of the </w:t>
      </w:r>
      <w:r w:rsidRPr="007A5FCC">
        <w:rPr>
          <w:szCs w:val="28"/>
        </w:rPr>
        <w:t>unit tests are passed, changes on these branches will be committed to the Development branch.</w:t>
      </w:r>
    </w:p>
    <w:p w14:paraId="4AF62E63" w14:textId="1F63642E" w:rsidR="007A5FCC" w:rsidRPr="004D7AEB" w:rsidRDefault="008A5FAA" w:rsidP="008A5FAA">
      <w:pPr>
        <w:ind w:left="720"/>
        <w:rPr>
          <w:szCs w:val="28"/>
        </w:rPr>
      </w:pPr>
      <w:r w:rsidRPr="004D7AEB">
        <w:rPr>
          <w:szCs w:val="28"/>
        </w:rPr>
        <w:lastRenderedPageBreak/>
        <w:t>[</w:t>
      </w:r>
      <w:r w:rsidRPr="004D7AEB">
        <w:rPr>
          <w:b/>
          <w:bCs/>
          <w:szCs w:val="28"/>
        </w:rPr>
        <w:t>Build stage</w:t>
      </w:r>
      <w:r w:rsidRPr="004D7AEB">
        <w:rPr>
          <w:szCs w:val="28"/>
        </w:rPr>
        <w:t>]</w:t>
      </w:r>
    </w:p>
    <w:p w14:paraId="3C4ECF2C" w14:textId="2CB2A43A" w:rsidR="008A5FAA" w:rsidRDefault="008A5FAA" w:rsidP="00A95117">
      <w:pPr>
        <w:pStyle w:val="ListParagraph"/>
        <w:numPr>
          <w:ilvl w:val="2"/>
          <w:numId w:val="4"/>
        </w:numPr>
        <w:rPr>
          <w:szCs w:val="28"/>
        </w:rPr>
      </w:pPr>
      <w:r>
        <w:rPr>
          <w:szCs w:val="28"/>
        </w:rPr>
        <w:t xml:space="preserve">Each time a </w:t>
      </w:r>
      <w:r w:rsidR="00FF637D">
        <w:rPr>
          <w:szCs w:val="28"/>
        </w:rPr>
        <w:t>commit</w:t>
      </w:r>
      <w:r>
        <w:rPr>
          <w:szCs w:val="28"/>
        </w:rPr>
        <w:t xml:space="preserve"> </w:t>
      </w:r>
      <w:r w:rsidR="00F21E84">
        <w:rPr>
          <w:szCs w:val="28"/>
        </w:rPr>
        <w:t>is</w:t>
      </w:r>
      <w:r>
        <w:rPr>
          <w:szCs w:val="28"/>
        </w:rPr>
        <w:t xml:space="preserve"> </w:t>
      </w:r>
      <w:r w:rsidR="00FF637D">
        <w:rPr>
          <w:szCs w:val="28"/>
        </w:rPr>
        <w:t>merged</w:t>
      </w:r>
      <w:r>
        <w:rPr>
          <w:szCs w:val="28"/>
        </w:rPr>
        <w:t xml:space="preserve"> </w:t>
      </w:r>
      <w:r w:rsidR="00F21E84">
        <w:rPr>
          <w:szCs w:val="28"/>
        </w:rPr>
        <w:t>to the Development branch, Jenkins trigger</w:t>
      </w:r>
      <w:r w:rsidR="00F56636">
        <w:rPr>
          <w:szCs w:val="28"/>
        </w:rPr>
        <w:t xml:space="preserve">s a build event. If there is no error, </w:t>
      </w:r>
      <w:r w:rsidR="005D24A5">
        <w:rPr>
          <w:szCs w:val="28"/>
        </w:rPr>
        <w:t xml:space="preserve">commit </w:t>
      </w:r>
      <w:r w:rsidR="00F56636">
        <w:rPr>
          <w:szCs w:val="28"/>
        </w:rPr>
        <w:t>go</w:t>
      </w:r>
      <w:r w:rsidR="00DC379E">
        <w:rPr>
          <w:szCs w:val="28"/>
        </w:rPr>
        <w:t xml:space="preserve"> </w:t>
      </w:r>
      <w:r w:rsidR="00F56636">
        <w:rPr>
          <w:szCs w:val="28"/>
        </w:rPr>
        <w:t>to the test stage, otherwise</w:t>
      </w:r>
      <w:r w:rsidR="00DC379E">
        <w:rPr>
          <w:szCs w:val="28"/>
        </w:rPr>
        <w:t>,</w:t>
      </w:r>
      <w:r w:rsidR="00F56636">
        <w:rPr>
          <w:szCs w:val="28"/>
        </w:rPr>
        <w:t xml:space="preserve"> </w:t>
      </w:r>
      <w:r w:rsidR="00DC379E">
        <w:rPr>
          <w:szCs w:val="28"/>
        </w:rPr>
        <w:t>roll back</w:t>
      </w:r>
      <w:r w:rsidR="00F56636">
        <w:rPr>
          <w:szCs w:val="28"/>
        </w:rPr>
        <w:t xml:space="preserve"> to the previous </w:t>
      </w:r>
      <w:r w:rsidR="00DC379E">
        <w:rPr>
          <w:szCs w:val="28"/>
        </w:rPr>
        <w:t>version.</w:t>
      </w:r>
    </w:p>
    <w:p w14:paraId="004041BA" w14:textId="19B14BDB" w:rsidR="00DC379E" w:rsidRPr="004D7AEB" w:rsidRDefault="00DC379E" w:rsidP="00DC379E">
      <w:pPr>
        <w:ind w:left="720"/>
        <w:rPr>
          <w:b/>
          <w:bCs/>
          <w:szCs w:val="28"/>
        </w:rPr>
      </w:pPr>
      <w:r w:rsidRPr="004D7AEB">
        <w:rPr>
          <w:b/>
          <w:bCs/>
          <w:szCs w:val="28"/>
        </w:rPr>
        <w:t>[Test stage]</w:t>
      </w:r>
    </w:p>
    <w:p w14:paraId="457B3D13" w14:textId="70CDF954" w:rsidR="00DC379E" w:rsidRDefault="005D24A5" w:rsidP="00A95117">
      <w:pPr>
        <w:pStyle w:val="ListParagraph"/>
        <w:numPr>
          <w:ilvl w:val="2"/>
          <w:numId w:val="4"/>
        </w:numPr>
        <w:rPr>
          <w:szCs w:val="28"/>
        </w:rPr>
      </w:pPr>
      <w:r>
        <w:rPr>
          <w:szCs w:val="28"/>
        </w:rPr>
        <w:t>Integrat</w:t>
      </w:r>
      <w:r w:rsidR="00AE7B26">
        <w:rPr>
          <w:szCs w:val="28"/>
        </w:rPr>
        <w:t>ion</w:t>
      </w:r>
      <w:r>
        <w:rPr>
          <w:szCs w:val="28"/>
        </w:rPr>
        <w:t xml:space="preserve"> test</w:t>
      </w:r>
      <w:r w:rsidR="00AE7B26">
        <w:rPr>
          <w:szCs w:val="28"/>
        </w:rPr>
        <w:t>ing</w:t>
      </w:r>
      <w:r>
        <w:rPr>
          <w:szCs w:val="28"/>
        </w:rPr>
        <w:t>, Functional testing</w:t>
      </w:r>
      <w:r w:rsidR="00AE7B26">
        <w:rPr>
          <w:szCs w:val="28"/>
        </w:rPr>
        <w:t xml:space="preserve">, and UI testing will be triggered after </w:t>
      </w:r>
      <w:r w:rsidR="007D3CDE">
        <w:rPr>
          <w:szCs w:val="28"/>
        </w:rPr>
        <w:t xml:space="preserve">the </w:t>
      </w:r>
      <w:r w:rsidR="00AE7B26">
        <w:rPr>
          <w:szCs w:val="28"/>
        </w:rPr>
        <w:t xml:space="preserve">build stage. These tests ensure that no bug can reach </w:t>
      </w:r>
      <w:r w:rsidR="007D3CDE">
        <w:rPr>
          <w:szCs w:val="28"/>
        </w:rPr>
        <w:t>end-users</w:t>
      </w:r>
      <w:r w:rsidR="00AE7B26">
        <w:rPr>
          <w:szCs w:val="28"/>
        </w:rPr>
        <w:t>.</w:t>
      </w:r>
    </w:p>
    <w:p w14:paraId="28E2FD55" w14:textId="2D916689" w:rsidR="007D3CDE" w:rsidRDefault="007D3CDE" w:rsidP="00A95117">
      <w:pPr>
        <w:pStyle w:val="ListParagraph"/>
        <w:numPr>
          <w:ilvl w:val="2"/>
          <w:numId w:val="4"/>
        </w:numPr>
        <w:rPr>
          <w:szCs w:val="28"/>
        </w:rPr>
      </w:pPr>
      <w:r>
        <w:rPr>
          <w:szCs w:val="28"/>
        </w:rPr>
        <w:t>Once all of the tests are passed, changes will be committed to</w:t>
      </w:r>
      <w:r w:rsidR="00055847">
        <w:rPr>
          <w:szCs w:val="28"/>
        </w:rPr>
        <w:t xml:space="preserve"> the</w:t>
      </w:r>
      <w:r>
        <w:rPr>
          <w:szCs w:val="28"/>
        </w:rPr>
        <w:t xml:space="preserve"> Master branch.</w:t>
      </w:r>
    </w:p>
    <w:p w14:paraId="20C7A7D1" w14:textId="476401C2" w:rsidR="004428D4" w:rsidRPr="004428D4" w:rsidRDefault="004428D4" w:rsidP="004428D4">
      <w:pPr>
        <w:ind w:left="720"/>
        <w:rPr>
          <w:b/>
          <w:bCs/>
          <w:szCs w:val="28"/>
        </w:rPr>
      </w:pPr>
      <w:r w:rsidRPr="004428D4">
        <w:rPr>
          <w:b/>
          <w:bCs/>
          <w:szCs w:val="28"/>
        </w:rPr>
        <w:t>[Deploy</w:t>
      </w:r>
      <w:r w:rsidR="00672E25">
        <w:rPr>
          <w:b/>
          <w:bCs/>
          <w:szCs w:val="28"/>
        </w:rPr>
        <w:t>ment</w:t>
      </w:r>
      <w:r w:rsidRPr="004428D4">
        <w:rPr>
          <w:b/>
          <w:bCs/>
          <w:szCs w:val="28"/>
        </w:rPr>
        <w:t xml:space="preserve"> stage]</w:t>
      </w:r>
    </w:p>
    <w:p w14:paraId="2BB821CA" w14:textId="4653ACCA" w:rsidR="004428D4" w:rsidRDefault="004428D4" w:rsidP="00A95117">
      <w:pPr>
        <w:pStyle w:val="ListParagraph"/>
        <w:numPr>
          <w:ilvl w:val="2"/>
          <w:numId w:val="4"/>
        </w:numPr>
        <w:rPr>
          <w:szCs w:val="28"/>
        </w:rPr>
      </w:pPr>
      <w:r>
        <w:rPr>
          <w:szCs w:val="28"/>
        </w:rPr>
        <w:t xml:space="preserve">Every time </w:t>
      </w:r>
      <w:r w:rsidR="00566A70">
        <w:rPr>
          <w:szCs w:val="28"/>
        </w:rPr>
        <w:t xml:space="preserve">changes are </w:t>
      </w:r>
      <w:r w:rsidR="00337364">
        <w:rPr>
          <w:szCs w:val="28"/>
        </w:rPr>
        <w:t>merged</w:t>
      </w:r>
      <w:r w:rsidR="00566A70">
        <w:rPr>
          <w:szCs w:val="28"/>
        </w:rPr>
        <w:t xml:space="preserve"> on the Master branch,</w:t>
      </w:r>
      <w:r w:rsidR="00566A70">
        <w:rPr>
          <w:szCs w:val="28"/>
        </w:rPr>
        <w:t xml:space="preserve"> a new release branch with a version number</w:t>
      </w:r>
      <w:r w:rsidR="00566A70">
        <w:rPr>
          <w:szCs w:val="28"/>
        </w:rPr>
        <w:t xml:space="preserve"> </w:t>
      </w:r>
      <w:r w:rsidR="008F6E43">
        <w:rPr>
          <w:szCs w:val="28"/>
        </w:rPr>
        <w:t>will be</w:t>
      </w:r>
      <w:r>
        <w:rPr>
          <w:szCs w:val="28"/>
        </w:rPr>
        <w:t xml:space="preserve"> created</w:t>
      </w:r>
      <w:r w:rsidR="00885D45">
        <w:rPr>
          <w:szCs w:val="28"/>
        </w:rPr>
        <w:t>.</w:t>
      </w:r>
    </w:p>
    <w:p w14:paraId="7AF1BE83" w14:textId="23A06463" w:rsidR="004428D4" w:rsidRPr="008A5FAA" w:rsidRDefault="006141A1" w:rsidP="00A95117">
      <w:pPr>
        <w:pStyle w:val="ListParagraph"/>
        <w:numPr>
          <w:ilvl w:val="2"/>
          <w:numId w:val="4"/>
        </w:numPr>
        <w:rPr>
          <w:szCs w:val="28"/>
        </w:rPr>
      </w:pPr>
      <w:r w:rsidRPr="006141A1">
        <w:rPr>
          <w:szCs w:val="28"/>
        </w:rPr>
        <w:t>The deployment stage</w:t>
      </w:r>
      <w:r w:rsidR="00885D45">
        <w:rPr>
          <w:szCs w:val="28"/>
        </w:rPr>
        <w:t>’s output</w:t>
      </w:r>
      <w:r w:rsidRPr="006141A1">
        <w:rPr>
          <w:szCs w:val="28"/>
        </w:rPr>
        <w:t xml:space="preserve"> include</w:t>
      </w:r>
      <w:r w:rsidR="00885D45">
        <w:rPr>
          <w:szCs w:val="28"/>
        </w:rPr>
        <w:t>s</w:t>
      </w:r>
      <w:r w:rsidRPr="006141A1">
        <w:rPr>
          <w:szCs w:val="28"/>
        </w:rPr>
        <w:t xml:space="preserve"> infrastructure provisioning, configuration, and containerization</w:t>
      </w:r>
      <w:r w:rsidR="00885D45">
        <w:rPr>
          <w:szCs w:val="28"/>
        </w:rPr>
        <w:t xml:space="preserve">, so it’s ready </w:t>
      </w:r>
      <w:r w:rsidR="008F294C">
        <w:rPr>
          <w:szCs w:val="28"/>
        </w:rPr>
        <w:t>to be released to the target system.</w:t>
      </w:r>
    </w:p>
    <w:p w14:paraId="23613D80" w14:textId="713CB4DA" w:rsidR="00E179F8" w:rsidRPr="00A95117" w:rsidRDefault="00E179F8" w:rsidP="00A95117">
      <w:pPr>
        <w:ind w:left="360"/>
        <w:rPr>
          <w:szCs w:val="28"/>
        </w:rPr>
      </w:pPr>
    </w:p>
    <w:p w14:paraId="02C9C4E2" w14:textId="384B55E6" w:rsidR="00FB218B" w:rsidRDefault="00FB218B" w:rsidP="001C17BC">
      <w:pPr>
        <w:pStyle w:val="ListParagraph"/>
        <w:numPr>
          <w:ilvl w:val="0"/>
          <w:numId w:val="1"/>
        </w:numPr>
        <w:ind w:left="567" w:hanging="567"/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Critical spots</w:t>
      </w:r>
    </w:p>
    <w:p w14:paraId="3D2B1AF1" w14:textId="67038CCB" w:rsidR="00E179F8" w:rsidRDefault="001B247E" w:rsidP="001B247E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Although CI/CD aims </w:t>
      </w:r>
      <w:r w:rsidR="004668DA">
        <w:rPr>
          <w:szCs w:val="28"/>
        </w:rPr>
        <w:t>at</w:t>
      </w:r>
      <w:r>
        <w:rPr>
          <w:szCs w:val="28"/>
        </w:rPr>
        <w:t xml:space="preserve"> automation, </w:t>
      </w:r>
      <w:r w:rsidR="004668DA">
        <w:rPr>
          <w:szCs w:val="28"/>
        </w:rPr>
        <w:t>developers</w:t>
      </w:r>
      <w:r w:rsidR="005F1596">
        <w:rPr>
          <w:szCs w:val="28"/>
        </w:rPr>
        <w:t xml:space="preserve"> </w:t>
      </w:r>
      <w:r w:rsidR="004668DA">
        <w:rPr>
          <w:szCs w:val="28"/>
        </w:rPr>
        <w:t>are still responsible for self-review their source code and doing unit testing.</w:t>
      </w:r>
    </w:p>
    <w:p w14:paraId="1E213611" w14:textId="72F9E55D" w:rsidR="00085E25" w:rsidRDefault="00580F7A" w:rsidP="001B247E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Before </w:t>
      </w:r>
      <w:r w:rsidR="0047326F">
        <w:rPr>
          <w:szCs w:val="28"/>
        </w:rPr>
        <w:t xml:space="preserve">triggering any automated task, </w:t>
      </w:r>
      <w:r w:rsidR="003D58A7">
        <w:rPr>
          <w:szCs w:val="28"/>
        </w:rPr>
        <w:t xml:space="preserve">synchronize </w:t>
      </w:r>
      <w:r w:rsidR="0047326F">
        <w:rPr>
          <w:szCs w:val="28"/>
        </w:rPr>
        <w:t xml:space="preserve">changes on the </w:t>
      </w:r>
      <w:r w:rsidR="003D58A7">
        <w:rPr>
          <w:szCs w:val="28"/>
        </w:rPr>
        <w:t>base repository to the current branch.</w:t>
      </w:r>
    </w:p>
    <w:p w14:paraId="77E10FC0" w14:textId="14DED3E9" w:rsidR="00786D78" w:rsidRPr="001B247E" w:rsidRDefault="00786D78" w:rsidP="001B247E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Test cases and configurations need to be carefully prepared to avoid any </w:t>
      </w:r>
      <w:r w:rsidR="00B6369A">
        <w:rPr>
          <w:szCs w:val="28"/>
        </w:rPr>
        <w:t>problem during the process.</w:t>
      </w:r>
    </w:p>
    <w:p w14:paraId="74263C9B" w14:textId="24EB0B80" w:rsidR="00FB218B" w:rsidRPr="00970A49" w:rsidRDefault="00FB218B" w:rsidP="001C17BC">
      <w:pPr>
        <w:pStyle w:val="ListParagraph"/>
        <w:numPr>
          <w:ilvl w:val="0"/>
          <w:numId w:val="1"/>
        </w:numPr>
        <w:ind w:left="567" w:hanging="567"/>
        <w:rPr>
          <w:b/>
          <w:bCs/>
          <w:sz w:val="36"/>
          <w:szCs w:val="30"/>
        </w:rPr>
      </w:pPr>
      <w:bookmarkStart w:id="0" w:name="OLE_LINK7"/>
      <w:bookmarkStart w:id="1" w:name="OLE_LINK8"/>
      <w:r>
        <w:rPr>
          <w:b/>
          <w:bCs/>
          <w:sz w:val="36"/>
          <w:szCs w:val="30"/>
        </w:rPr>
        <w:t>Potential area of complexities</w:t>
      </w:r>
    </w:p>
    <w:bookmarkEnd w:id="0"/>
    <w:bookmarkEnd w:id="1"/>
    <w:p w14:paraId="04FFABB3" w14:textId="5C7038C7" w:rsidR="00970A49" w:rsidRDefault="00A93CA4" w:rsidP="00A93CA4">
      <w:pPr>
        <w:pStyle w:val="ListParagraph"/>
        <w:numPr>
          <w:ilvl w:val="0"/>
          <w:numId w:val="5"/>
        </w:numPr>
      </w:pPr>
      <w:r>
        <w:t>De</w:t>
      </w:r>
      <w:r w:rsidR="006C1B2F">
        <w:t xml:space="preserve">cide the need </w:t>
      </w:r>
      <w:r w:rsidR="001624D1">
        <w:t>for</w:t>
      </w:r>
      <w:r w:rsidR="006C1B2F">
        <w:t xml:space="preserve"> automation </w:t>
      </w:r>
      <w:r w:rsidR="001624D1">
        <w:t>of</w:t>
      </w:r>
      <w:r w:rsidR="006C1B2F">
        <w:t xml:space="preserve"> certain </w:t>
      </w:r>
      <w:r w:rsidR="001624D1">
        <w:t>tasks</w:t>
      </w:r>
      <w:r w:rsidR="006C1B2F">
        <w:t xml:space="preserve">: Do CI/CD make </w:t>
      </w:r>
      <w:r w:rsidR="001624D1">
        <w:t>the process faster than doing it manually?</w:t>
      </w:r>
    </w:p>
    <w:p w14:paraId="4A5AC926" w14:textId="5C8F7CEE" w:rsidR="004724C9" w:rsidRDefault="001624D1" w:rsidP="00B6369A">
      <w:pPr>
        <w:pStyle w:val="ListParagraph"/>
        <w:numPr>
          <w:ilvl w:val="0"/>
          <w:numId w:val="5"/>
        </w:numPr>
      </w:pPr>
      <w:r>
        <w:t xml:space="preserve">Design test cases </w:t>
      </w:r>
      <w:r w:rsidR="00271AA6">
        <w:t>for an automated pipeline is not easy.</w:t>
      </w:r>
    </w:p>
    <w:sectPr w:rsidR="00472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03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38277F2"/>
    <w:multiLevelType w:val="hybridMultilevel"/>
    <w:tmpl w:val="B968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97FD1"/>
    <w:multiLevelType w:val="hybridMultilevel"/>
    <w:tmpl w:val="92985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416E3"/>
    <w:multiLevelType w:val="hybridMultilevel"/>
    <w:tmpl w:val="C006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74C15"/>
    <w:multiLevelType w:val="hybridMultilevel"/>
    <w:tmpl w:val="0D0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90"/>
    <w:rsid w:val="00055847"/>
    <w:rsid w:val="00085E25"/>
    <w:rsid w:val="0011185D"/>
    <w:rsid w:val="001624D1"/>
    <w:rsid w:val="001B247E"/>
    <w:rsid w:val="001B7778"/>
    <w:rsid w:val="001C17BC"/>
    <w:rsid w:val="001D0FBC"/>
    <w:rsid w:val="001F1C6E"/>
    <w:rsid w:val="00271AA6"/>
    <w:rsid w:val="002C5D57"/>
    <w:rsid w:val="00316012"/>
    <w:rsid w:val="00337364"/>
    <w:rsid w:val="003A3CF1"/>
    <w:rsid w:val="003A6D52"/>
    <w:rsid w:val="003D58A7"/>
    <w:rsid w:val="004428D4"/>
    <w:rsid w:val="00447443"/>
    <w:rsid w:val="004668DA"/>
    <w:rsid w:val="004724C9"/>
    <w:rsid w:val="0047326F"/>
    <w:rsid w:val="004A323D"/>
    <w:rsid w:val="004D7AEB"/>
    <w:rsid w:val="00521362"/>
    <w:rsid w:val="00566A70"/>
    <w:rsid w:val="00580F7A"/>
    <w:rsid w:val="00583BD7"/>
    <w:rsid w:val="005D24A5"/>
    <w:rsid w:val="005F1596"/>
    <w:rsid w:val="006141A1"/>
    <w:rsid w:val="00672E25"/>
    <w:rsid w:val="006B34CB"/>
    <w:rsid w:val="006C1B2F"/>
    <w:rsid w:val="007648E7"/>
    <w:rsid w:val="00786D78"/>
    <w:rsid w:val="007A5FCC"/>
    <w:rsid w:val="007D1F90"/>
    <w:rsid w:val="007D3CDE"/>
    <w:rsid w:val="008529B4"/>
    <w:rsid w:val="00885D45"/>
    <w:rsid w:val="008A5FAA"/>
    <w:rsid w:val="008F294C"/>
    <w:rsid w:val="008F6E43"/>
    <w:rsid w:val="00970A49"/>
    <w:rsid w:val="00975207"/>
    <w:rsid w:val="00A77CC9"/>
    <w:rsid w:val="00A83E2B"/>
    <w:rsid w:val="00A93CA4"/>
    <w:rsid w:val="00A95117"/>
    <w:rsid w:val="00AC4140"/>
    <w:rsid w:val="00AC42DD"/>
    <w:rsid w:val="00AE7B26"/>
    <w:rsid w:val="00B6369A"/>
    <w:rsid w:val="00C3553D"/>
    <w:rsid w:val="00C91954"/>
    <w:rsid w:val="00D54542"/>
    <w:rsid w:val="00DC379E"/>
    <w:rsid w:val="00E02C1B"/>
    <w:rsid w:val="00E179F8"/>
    <w:rsid w:val="00E639E3"/>
    <w:rsid w:val="00F21E84"/>
    <w:rsid w:val="00F56636"/>
    <w:rsid w:val="00F96AF0"/>
    <w:rsid w:val="00FB218B"/>
    <w:rsid w:val="00F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DA87"/>
  <w15:chartTrackingRefBased/>
  <w15:docId w15:val="{9C56E28A-4EA2-4224-866A-432D9EF9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Calibr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36B1F9-B398-4908-A3CF-87450895488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355EA1-FFA5-40A6-A76A-1517D818E027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F55254FF-76F0-4C5A-847E-94F83F562B9E}" type="parTrans" cxnId="{755188F1-82AA-4402-9DEA-981E301FD02E}">
      <dgm:prSet/>
      <dgm:spPr/>
      <dgm:t>
        <a:bodyPr/>
        <a:lstStyle/>
        <a:p>
          <a:endParaRPr lang="en-US"/>
        </a:p>
      </dgm:t>
    </dgm:pt>
    <dgm:pt modelId="{71A77807-855A-4E1C-AB61-BB3B5067F07C}" type="sibTrans" cxnId="{755188F1-82AA-4402-9DEA-981E301FD02E}">
      <dgm:prSet/>
      <dgm:spPr/>
      <dgm:t>
        <a:bodyPr/>
        <a:lstStyle/>
        <a:p>
          <a:endParaRPr lang="en-US"/>
        </a:p>
      </dgm:t>
    </dgm:pt>
    <dgm:pt modelId="{360557B2-E202-4F66-B1AE-107BD716713D}">
      <dgm:prSet phldrT="[Text]"/>
      <dgm:spPr/>
      <dgm:t>
        <a:bodyPr/>
        <a:lstStyle/>
        <a:p>
          <a:r>
            <a:rPr lang="en-US"/>
            <a:t>Development</a:t>
          </a:r>
        </a:p>
      </dgm:t>
    </dgm:pt>
    <dgm:pt modelId="{0BF79107-8C32-4BB8-A544-069DD13CE63A}" type="parTrans" cxnId="{F8DC2483-EB7D-4E37-9A6E-35477040701B}">
      <dgm:prSet/>
      <dgm:spPr/>
      <dgm:t>
        <a:bodyPr/>
        <a:lstStyle/>
        <a:p>
          <a:endParaRPr lang="en-US"/>
        </a:p>
      </dgm:t>
    </dgm:pt>
    <dgm:pt modelId="{71408C1D-C887-4012-AE77-CB59D9EE3759}" type="sibTrans" cxnId="{F8DC2483-EB7D-4E37-9A6E-35477040701B}">
      <dgm:prSet/>
      <dgm:spPr/>
      <dgm:t>
        <a:bodyPr/>
        <a:lstStyle/>
        <a:p>
          <a:endParaRPr lang="en-US"/>
        </a:p>
      </dgm:t>
    </dgm:pt>
    <dgm:pt modelId="{1A0EF8C4-E590-4C1F-924E-78367E8884FC}">
      <dgm:prSet phldrT="[Text]"/>
      <dgm:spPr/>
      <dgm:t>
        <a:bodyPr/>
        <a:lstStyle/>
        <a:p>
          <a:r>
            <a:rPr lang="en-US"/>
            <a:t>Dev 1</a:t>
          </a:r>
        </a:p>
      </dgm:t>
    </dgm:pt>
    <dgm:pt modelId="{7EE2C892-C24A-4C36-83B5-AF5F234FBCDF}" type="parTrans" cxnId="{386DC437-EFC1-41C1-9E3A-B34572C13AFC}">
      <dgm:prSet/>
      <dgm:spPr/>
      <dgm:t>
        <a:bodyPr/>
        <a:lstStyle/>
        <a:p>
          <a:endParaRPr lang="en-US"/>
        </a:p>
      </dgm:t>
    </dgm:pt>
    <dgm:pt modelId="{5F218FF2-0C84-49E2-B22A-D4CA207DF13E}" type="sibTrans" cxnId="{386DC437-EFC1-41C1-9E3A-B34572C13AFC}">
      <dgm:prSet/>
      <dgm:spPr/>
      <dgm:t>
        <a:bodyPr/>
        <a:lstStyle/>
        <a:p>
          <a:endParaRPr lang="en-US"/>
        </a:p>
      </dgm:t>
    </dgm:pt>
    <dgm:pt modelId="{5DE4A506-3725-45DA-976B-6953EAECAD90}">
      <dgm:prSet phldrT="[Text]"/>
      <dgm:spPr/>
      <dgm:t>
        <a:bodyPr/>
        <a:lstStyle/>
        <a:p>
          <a:r>
            <a:rPr lang="en-US"/>
            <a:t>Dev ...</a:t>
          </a:r>
        </a:p>
      </dgm:t>
    </dgm:pt>
    <dgm:pt modelId="{BC8B8F68-C4F2-4499-912D-06668BF73A26}" type="parTrans" cxnId="{A2B5735E-1965-4CD5-A89C-5D7354F0E808}">
      <dgm:prSet/>
      <dgm:spPr/>
      <dgm:t>
        <a:bodyPr/>
        <a:lstStyle/>
        <a:p>
          <a:endParaRPr lang="en-US"/>
        </a:p>
      </dgm:t>
    </dgm:pt>
    <dgm:pt modelId="{D0258D40-1A66-4758-9830-08C894964717}" type="sibTrans" cxnId="{A2B5735E-1965-4CD5-A89C-5D7354F0E808}">
      <dgm:prSet/>
      <dgm:spPr/>
      <dgm:t>
        <a:bodyPr/>
        <a:lstStyle/>
        <a:p>
          <a:endParaRPr lang="en-US"/>
        </a:p>
      </dgm:t>
    </dgm:pt>
    <dgm:pt modelId="{C987FE80-FCF9-4D5F-8BB3-481ADDC077A8}">
      <dgm:prSet phldrT="[Text]"/>
      <dgm:spPr/>
      <dgm:t>
        <a:bodyPr/>
        <a:lstStyle/>
        <a:p>
          <a:r>
            <a:rPr lang="en-US"/>
            <a:t>Release v1</a:t>
          </a:r>
        </a:p>
      </dgm:t>
    </dgm:pt>
    <dgm:pt modelId="{7DA8187B-1148-43E2-B3B7-07FF549C558C}" type="parTrans" cxnId="{0768EFE2-8FD4-44BA-9F86-382C881BC09B}">
      <dgm:prSet/>
      <dgm:spPr/>
      <dgm:t>
        <a:bodyPr/>
        <a:lstStyle/>
        <a:p>
          <a:endParaRPr lang="en-US"/>
        </a:p>
      </dgm:t>
    </dgm:pt>
    <dgm:pt modelId="{D26CD9DE-B06C-4D71-9362-2CAFB8CF3807}" type="sibTrans" cxnId="{0768EFE2-8FD4-44BA-9F86-382C881BC09B}">
      <dgm:prSet/>
      <dgm:spPr/>
      <dgm:t>
        <a:bodyPr/>
        <a:lstStyle/>
        <a:p>
          <a:endParaRPr lang="en-US"/>
        </a:p>
      </dgm:t>
    </dgm:pt>
    <dgm:pt modelId="{1A20E263-A05D-4E64-AA8F-00740F5BCF78}">
      <dgm:prSet/>
      <dgm:spPr/>
      <dgm:t>
        <a:bodyPr/>
        <a:lstStyle/>
        <a:p>
          <a:r>
            <a:rPr lang="en-US"/>
            <a:t>Release v...</a:t>
          </a:r>
        </a:p>
      </dgm:t>
    </dgm:pt>
    <dgm:pt modelId="{9B414ABC-05D2-4630-86E7-0F2E203F0624}" type="parTrans" cxnId="{B3FCFEB9-D9DF-4F6C-8562-84E54B14EF2D}">
      <dgm:prSet/>
      <dgm:spPr/>
      <dgm:t>
        <a:bodyPr/>
        <a:lstStyle/>
        <a:p>
          <a:endParaRPr lang="en-US"/>
        </a:p>
      </dgm:t>
    </dgm:pt>
    <dgm:pt modelId="{308974E5-0F02-479E-A592-717A682B3793}" type="sibTrans" cxnId="{B3FCFEB9-D9DF-4F6C-8562-84E54B14EF2D}">
      <dgm:prSet/>
      <dgm:spPr/>
      <dgm:t>
        <a:bodyPr/>
        <a:lstStyle/>
        <a:p>
          <a:endParaRPr lang="en-US"/>
        </a:p>
      </dgm:t>
    </dgm:pt>
    <dgm:pt modelId="{E1A2719F-7211-4F2C-81AA-9DE8E3CCAEC6}" type="pres">
      <dgm:prSet presAssocID="{6F36B1F9-B398-4908-A3CF-87450895488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1A6F5B8-6D77-4234-9AFE-3D2978AFDDA4}" type="pres">
      <dgm:prSet presAssocID="{17355EA1-FFA5-40A6-A76A-1517D818E027}" presName="root1" presStyleCnt="0"/>
      <dgm:spPr/>
    </dgm:pt>
    <dgm:pt modelId="{E852349A-8BB4-4E22-A8FB-85791709C952}" type="pres">
      <dgm:prSet presAssocID="{17355EA1-FFA5-40A6-A76A-1517D818E027}" presName="LevelOneTextNode" presStyleLbl="node0" presStyleIdx="0" presStyleCnt="1">
        <dgm:presLayoutVars>
          <dgm:chPref val="3"/>
        </dgm:presLayoutVars>
      </dgm:prSet>
      <dgm:spPr/>
    </dgm:pt>
    <dgm:pt modelId="{ACB838FC-B6CA-4574-81F7-5F0E823DF82F}" type="pres">
      <dgm:prSet presAssocID="{17355EA1-FFA5-40A6-A76A-1517D818E027}" presName="level2hierChild" presStyleCnt="0"/>
      <dgm:spPr/>
    </dgm:pt>
    <dgm:pt modelId="{25A3EEF2-ECB0-43F0-9D20-2EF3EE67015B}" type="pres">
      <dgm:prSet presAssocID="{0BF79107-8C32-4BB8-A544-069DD13CE63A}" presName="conn2-1" presStyleLbl="parChTrans1D2" presStyleIdx="0" presStyleCnt="3"/>
      <dgm:spPr/>
    </dgm:pt>
    <dgm:pt modelId="{52C0B903-5411-44D0-9AB3-625640DC1518}" type="pres">
      <dgm:prSet presAssocID="{0BF79107-8C32-4BB8-A544-069DD13CE63A}" presName="connTx" presStyleLbl="parChTrans1D2" presStyleIdx="0" presStyleCnt="3"/>
      <dgm:spPr/>
    </dgm:pt>
    <dgm:pt modelId="{47FF7259-EF24-4FC2-8B95-6C7FA27F88E9}" type="pres">
      <dgm:prSet presAssocID="{360557B2-E202-4F66-B1AE-107BD716713D}" presName="root2" presStyleCnt="0"/>
      <dgm:spPr/>
    </dgm:pt>
    <dgm:pt modelId="{6443D2B1-4DDC-44F9-86D8-79750F9F76A7}" type="pres">
      <dgm:prSet presAssocID="{360557B2-E202-4F66-B1AE-107BD716713D}" presName="LevelTwoTextNode" presStyleLbl="node2" presStyleIdx="0" presStyleCnt="3">
        <dgm:presLayoutVars>
          <dgm:chPref val="3"/>
        </dgm:presLayoutVars>
      </dgm:prSet>
      <dgm:spPr/>
    </dgm:pt>
    <dgm:pt modelId="{F99851F7-7D60-4F90-81F7-3DF47E6363D7}" type="pres">
      <dgm:prSet presAssocID="{360557B2-E202-4F66-B1AE-107BD716713D}" presName="level3hierChild" presStyleCnt="0"/>
      <dgm:spPr/>
    </dgm:pt>
    <dgm:pt modelId="{FF08FF02-D526-41D1-91EC-EA8BDFA74C55}" type="pres">
      <dgm:prSet presAssocID="{7EE2C892-C24A-4C36-83B5-AF5F234FBCDF}" presName="conn2-1" presStyleLbl="parChTrans1D3" presStyleIdx="0" presStyleCnt="2"/>
      <dgm:spPr/>
    </dgm:pt>
    <dgm:pt modelId="{9A526369-6B51-4560-8F8A-27D3D4A3DB38}" type="pres">
      <dgm:prSet presAssocID="{7EE2C892-C24A-4C36-83B5-AF5F234FBCDF}" presName="connTx" presStyleLbl="parChTrans1D3" presStyleIdx="0" presStyleCnt="2"/>
      <dgm:spPr/>
    </dgm:pt>
    <dgm:pt modelId="{F8DDDFE1-C565-4FF8-9422-226FBEF30612}" type="pres">
      <dgm:prSet presAssocID="{1A0EF8C4-E590-4C1F-924E-78367E8884FC}" presName="root2" presStyleCnt="0"/>
      <dgm:spPr/>
    </dgm:pt>
    <dgm:pt modelId="{42E42DA6-2B83-4E37-A228-E824FD228D5B}" type="pres">
      <dgm:prSet presAssocID="{1A0EF8C4-E590-4C1F-924E-78367E8884FC}" presName="LevelTwoTextNode" presStyleLbl="node3" presStyleIdx="0" presStyleCnt="2">
        <dgm:presLayoutVars>
          <dgm:chPref val="3"/>
        </dgm:presLayoutVars>
      </dgm:prSet>
      <dgm:spPr/>
    </dgm:pt>
    <dgm:pt modelId="{95C87F8D-7DEB-434D-8C67-3A83467B9240}" type="pres">
      <dgm:prSet presAssocID="{1A0EF8C4-E590-4C1F-924E-78367E8884FC}" presName="level3hierChild" presStyleCnt="0"/>
      <dgm:spPr/>
    </dgm:pt>
    <dgm:pt modelId="{F40C0D1B-9405-4260-84F8-7B99D8FB0C5D}" type="pres">
      <dgm:prSet presAssocID="{BC8B8F68-C4F2-4499-912D-06668BF73A26}" presName="conn2-1" presStyleLbl="parChTrans1D3" presStyleIdx="1" presStyleCnt="2"/>
      <dgm:spPr/>
    </dgm:pt>
    <dgm:pt modelId="{CF243920-888A-4DA6-AD31-8725B3F79864}" type="pres">
      <dgm:prSet presAssocID="{BC8B8F68-C4F2-4499-912D-06668BF73A26}" presName="connTx" presStyleLbl="parChTrans1D3" presStyleIdx="1" presStyleCnt="2"/>
      <dgm:spPr/>
    </dgm:pt>
    <dgm:pt modelId="{745288AF-9C8B-4AFB-977E-E2C2AD426240}" type="pres">
      <dgm:prSet presAssocID="{5DE4A506-3725-45DA-976B-6953EAECAD90}" presName="root2" presStyleCnt="0"/>
      <dgm:spPr/>
    </dgm:pt>
    <dgm:pt modelId="{330308EB-81F5-48BA-9DF0-EF4C8C59B24D}" type="pres">
      <dgm:prSet presAssocID="{5DE4A506-3725-45DA-976B-6953EAECAD90}" presName="LevelTwoTextNode" presStyleLbl="node3" presStyleIdx="1" presStyleCnt="2">
        <dgm:presLayoutVars>
          <dgm:chPref val="3"/>
        </dgm:presLayoutVars>
      </dgm:prSet>
      <dgm:spPr/>
    </dgm:pt>
    <dgm:pt modelId="{8E23BE95-BB30-4AA0-8D63-BB2941D4ABB7}" type="pres">
      <dgm:prSet presAssocID="{5DE4A506-3725-45DA-976B-6953EAECAD90}" presName="level3hierChild" presStyleCnt="0"/>
      <dgm:spPr/>
    </dgm:pt>
    <dgm:pt modelId="{138BA79B-5A05-454E-939D-5AACA5209877}" type="pres">
      <dgm:prSet presAssocID="{7DA8187B-1148-43E2-B3B7-07FF549C558C}" presName="conn2-1" presStyleLbl="parChTrans1D2" presStyleIdx="1" presStyleCnt="3"/>
      <dgm:spPr/>
    </dgm:pt>
    <dgm:pt modelId="{290AB924-97E0-40B0-A92D-50B893E14755}" type="pres">
      <dgm:prSet presAssocID="{7DA8187B-1148-43E2-B3B7-07FF549C558C}" presName="connTx" presStyleLbl="parChTrans1D2" presStyleIdx="1" presStyleCnt="3"/>
      <dgm:spPr/>
    </dgm:pt>
    <dgm:pt modelId="{6FB5CA3E-58B8-48DD-8D31-09E19527499F}" type="pres">
      <dgm:prSet presAssocID="{C987FE80-FCF9-4D5F-8BB3-481ADDC077A8}" presName="root2" presStyleCnt="0"/>
      <dgm:spPr/>
    </dgm:pt>
    <dgm:pt modelId="{E9FE5C19-8EBE-4AD0-BE43-7B06A1D71C69}" type="pres">
      <dgm:prSet presAssocID="{C987FE80-FCF9-4D5F-8BB3-481ADDC077A8}" presName="LevelTwoTextNode" presStyleLbl="node2" presStyleIdx="1" presStyleCnt="3">
        <dgm:presLayoutVars>
          <dgm:chPref val="3"/>
        </dgm:presLayoutVars>
      </dgm:prSet>
      <dgm:spPr/>
    </dgm:pt>
    <dgm:pt modelId="{5BD45DA5-F780-4A4D-B812-17066AAA4A1B}" type="pres">
      <dgm:prSet presAssocID="{C987FE80-FCF9-4D5F-8BB3-481ADDC077A8}" presName="level3hierChild" presStyleCnt="0"/>
      <dgm:spPr/>
    </dgm:pt>
    <dgm:pt modelId="{B11B1F2C-241E-481E-8A6A-5E570EECD85D}" type="pres">
      <dgm:prSet presAssocID="{9B414ABC-05D2-4630-86E7-0F2E203F0624}" presName="conn2-1" presStyleLbl="parChTrans1D2" presStyleIdx="2" presStyleCnt="3"/>
      <dgm:spPr/>
    </dgm:pt>
    <dgm:pt modelId="{97CCA4D9-1538-47A1-B076-AFE971AEE910}" type="pres">
      <dgm:prSet presAssocID="{9B414ABC-05D2-4630-86E7-0F2E203F0624}" presName="connTx" presStyleLbl="parChTrans1D2" presStyleIdx="2" presStyleCnt="3"/>
      <dgm:spPr/>
    </dgm:pt>
    <dgm:pt modelId="{EC1A9D1B-0A2D-479F-8C79-0AE20007EA44}" type="pres">
      <dgm:prSet presAssocID="{1A20E263-A05D-4E64-AA8F-00740F5BCF78}" presName="root2" presStyleCnt="0"/>
      <dgm:spPr/>
    </dgm:pt>
    <dgm:pt modelId="{F69745EE-D433-477B-A502-9666D2C86E4F}" type="pres">
      <dgm:prSet presAssocID="{1A20E263-A05D-4E64-AA8F-00740F5BCF78}" presName="LevelTwoTextNode" presStyleLbl="node2" presStyleIdx="2" presStyleCnt="3">
        <dgm:presLayoutVars>
          <dgm:chPref val="3"/>
        </dgm:presLayoutVars>
      </dgm:prSet>
      <dgm:spPr/>
    </dgm:pt>
    <dgm:pt modelId="{C187905C-6819-45D5-8251-4E1361EBE891}" type="pres">
      <dgm:prSet presAssocID="{1A20E263-A05D-4E64-AA8F-00740F5BCF78}" presName="level3hierChild" presStyleCnt="0"/>
      <dgm:spPr/>
    </dgm:pt>
  </dgm:ptLst>
  <dgm:cxnLst>
    <dgm:cxn modelId="{BC7A5227-1408-427F-9133-AAF46EF0418A}" type="presOf" srcId="{1A0EF8C4-E590-4C1F-924E-78367E8884FC}" destId="{42E42DA6-2B83-4E37-A228-E824FD228D5B}" srcOrd="0" destOrd="0" presId="urn:microsoft.com/office/officeart/2005/8/layout/hierarchy2"/>
    <dgm:cxn modelId="{386DC437-EFC1-41C1-9E3A-B34572C13AFC}" srcId="{360557B2-E202-4F66-B1AE-107BD716713D}" destId="{1A0EF8C4-E590-4C1F-924E-78367E8884FC}" srcOrd="0" destOrd="0" parTransId="{7EE2C892-C24A-4C36-83B5-AF5F234FBCDF}" sibTransId="{5F218FF2-0C84-49E2-B22A-D4CA207DF13E}"/>
    <dgm:cxn modelId="{08C0CB3A-7A28-4ACA-AD49-D1FFDF36E4A2}" type="presOf" srcId="{17355EA1-FFA5-40A6-A76A-1517D818E027}" destId="{E852349A-8BB4-4E22-A8FB-85791709C952}" srcOrd="0" destOrd="0" presId="urn:microsoft.com/office/officeart/2005/8/layout/hierarchy2"/>
    <dgm:cxn modelId="{433C073D-77DE-4F3F-97F2-318EB0966100}" type="presOf" srcId="{7DA8187B-1148-43E2-B3B7-07FF549C558C}" destId="{290AB924-97E0-40B0-A92D-50B893E14755}" srcOrd="1" destOrd="0" presId="urn:microsoft.com/office/officeart/2005/8/layout/hierarchy2"/>
    <dgm:cxn modelId="{A2B5735E-1965-4CD5-A89C-5D7354F0E808}" srcId="{360557B2-E202-4F66-B1AE-107BD716713D}" destId="{5DE4A506-3725-45DA-976B-6953EAECAD90}" srcOrd="1" destOrd="0" parTransId="{BC8B8F68-C4F2-4499-912D-06668BF73A26}" sibTransId="{D0258D40-1A66-4758-9830-08C894964717}"/>
    <dgm:cxn modelId="{AA97F97B-7949-4352-89B9-A1E91652EC82}" type="presOf" srcId="{5DE4A506-3725-45DA-976B-6953EAECAD90}" destId="{330308EB-81F5-48BA-9DF0-EF4C8C59B24D}" srcOrd="0" destOrd="0" presId="urn:microsoft.com/office/officeart/2005/8/layout/hierarchy2"/>
    <dgm:cxn modelId="{06E56581-7417-4717-845D-B0A996FFE676}" type="presOf" srcId="{9B414ABC-05D2-4630-86E7-0F2E203F0624}" destId="{B11B1F2C-241E-481E-8A6A-5E570EECD85D}" srcOrd="0" destOrd="0" presId="urn:microsoft.com/office/officeart/2005/8/layout/hierarchy2"/>
    <dgm:cxn modelId="{F8DC2483-EB7D-4E37-9A6E-35477040701B}" srcId="{17355EA1-FFA5-40A6-A76A-1517D818E027}" destId="{360557B2-E202-4F66-B1AE-107BD716713D}" srcOrd="0" destOrd="0" parTransId="{0BF79107-8C32-4BB8-A544-069DD13CE63A}" sibTransId="{71408C1D-C887-4012-AE77-CB59D9EE3759}"/>
    <dgm:cxn modelId="{56EAE985-C59B-4A28-9C3C-5E37ED941408}" type="presOf" srcId="{0BF79107-8C32-4BB8-A544-069DD13CE63A}" destId="{52C0B903-5411-44D0-9AB3-625640DC1518}" srcOrd="1" destOrd="0" presId="urn:microsoft.com/office/officeart/2005/8/layout/hierarchy2"/>
    <dgm:cxn modelId="{DE9DF594-9401-4AF8-880D-6DFFC7EB1067}" type="presOf" srcId="{0BF79107-8C32-4BB8-A544-069DD13CE63A}" destId="{25A3EEF2-ECB0-43F0-9D20-2EF3EE67015B}" srcOrd="0" destOrd="0" presId="urn:microsoft.com/office/officeart/2005/8/layout/hierarchy2"/>
    <dgm:cxn modelId="{B6C37B97-FE54-44EC-91DB-BED144011FD8}" type="presOf" srcId="{1A20E263-A05D-4E64-AA8F-00740F5BCF78}" destId="{F69745EE-D433-477B-A502-9666D2C86E4F}" srcOrd="0" destOrd="0" presId="urn:microsoft.com/office/officeart/2005/8/layout/hierarchy2"/>
    <dgm:cxn modelId="{852D77B0-A691-44F4-819A-AF5B968CB7DE}" type="presOf" srcId="{C987FE80-FCF9-4D5F-8BB3-481ADDC077A8}" destId="{E9FE5C19-8EBE-4AD0-BE43-7B06A1D71C69}" srcOrd="0" destOrd="0" presId="urn:microsoft.com/office/officeart/2005/8/layout/hierarchy2"/>
    <dgm:cxn modelId="{B3FCFEB9-D9DF-4F6C-8562-84E54B14EF2D}" srcId="{17355EA1-FFA5-40A6-A76A-1517D818E027}" destId="{1A20E263-A05D-4E64-AA8F-00740F5BCF78}" srcOrd="2" destOrd="0" parTransId="{9B414ABC-05D2-4630-86E7-0F2E203F0624}" sibTransId="{308974E5-0F02-479E-A592-717A682B3793}"/>
    <dgm:cxn modelId="{97EA38C6-BE5C-4381-B692-86EAA3C4594B}" type="presOf" srcId="{7EE2C892-C24A-4C36-83B5-AF5F234FBCDF}" destId="{FF08FF02-D526-41D1-91EC-EA8BDFA74C55}" srcOrd="0" destOrd="0" presId="urn:microsoft.com/office/officeart/2005/8/layout/hierarchy2"/>
    <dgm:cxn modelId="{16BF9CCC-4F47-4B35-8619-C16A1D627886}" type="presOf" srcId="{9B414ABC-05D2-4630-86E7-0F2E203F0624}" destId="{97CCA4D9-1538-47A1-B076-AFE971AEE910}" srcOrd="1" destOrd="0" presId="urn:microsoft.com/office/officeart/2005/8/layout/hierarchy2"/>
    <dgm:cxn modelId="{DA3E96CE-2207-439B-B4D8-D0F459BCE566}" type="presOf" srcId="{BC8B8F68-C4F2-4499-912D-06668BF73A26}" destId="{F40C0D1B-9405-4260-84F8-7B99D8FB0C5D}" srcOrd="0" destOrd="0" presId="urn:microsoft.com/office/officeart/2005/8/layout/hierarchy2"/>
    <dgm:cxn modelId="{0DAE85D5-CDED-4645-B4E5-61C963F3A61F}" type="presOf" srcId="{BC8B8F68-C4F2-4499-912D-06668BF73A26}" destId="{CF243920-888A-4DA6-AD31-8725B3F79864}" srcOrd="1" destOrd="0" presId="urn:microsoft.com/office/officeart/2005/8/layout/hierarchy2"/>
    <dgm:cxn modelId="{44D73EE1-D028-40D9-8A06-182DBE1030A1}" type="presOf" srcId="{360557B2-E202-4F66-B1AE-107BD716713D}" destId="{6443D2B1-4DDC-44F9-86D8-79750F9F76A7}" srcOrd="0" destOrd="0" presId="urn:microsoft.com/office/officeart/2005/8/layout/hierarchy2"/>
    <dgm:cxn modelId="{0768EFE2-8FD4-44BA-9F86-382C881BC09B}" srcId="{17355EA1-FFA5-40A6-A76A-1517D818E027}" destId="{C987FE80-FCF9-4D5F-8BB3-481ADDC077A8}" srcOrd="1" destOrd="0" parTransId="{7DA8187B-1148-43E2-B3B7-07FF549C558C}" sibTransId="{D26CD9DE-B06C-4D71-9362-2CAFB8CF3807}"/>
    <dgm:cxn modelId="{270B69EF-AFA4-416D-881A-8C3F5B94AB4A}" type="presOf" srcId="{7DA8187B-1148-43E2-B3B7-07FF549C558C}" destId="{138BA79B-5A05-454E-939D-5AACA5209877}" srcOrd="0" destOrd="0" presId="urn:microsoft.com/office/officeart/2005/8/layout/hierarchy2"/>
    <dgm:cxn modelId="{755188F1-82AA-4402-9DEA-981E301FD02E}" srcId="{6F36B1F9-B398-4908-A3CF-874508954882}" destId="{17355EA1-FFA5-40A6-A76A-1517D818E027}" srcOrd="0" destOrd="0" parTransId="{F55254FF-76F0-4C5A-847E-94F83F562B9E}" sibTransId="{71A77807-855A-4E1C-AB61-BB3B5067F07C}"/>
    <dgm:cxn modelId="{40C650F3-F80E-401A-AD4E-8E1A5D7772E5}" type="presOf" srcId="{6F36B1F9-B398-4908-A3CF-874508954882}" destId="{E1A2719F-7211-4F2C-81AA-9DE8E3CCAEC6}" srcOrd="0" destOrd="0" presId="urn:microsoft.com/office/officeart/2005/8/layout/hierarchy2"/>
    <dgm:cxn modelId="{9EA804F5-9115-4B8C-9BE9-0127D7B7624F}" type="presOf" srcId="{7EE2C892-C24A-4C36-83B5-AF5F234FBCDF}" destId="{9A526369-6B51-4560-8F8A-27D3D4A3DB38}" srcOrd="1" destOrd="0" presId="urn:microsoft.com/office/officeart/2005/8/layout/hierarchy2"/>
    <dgm:cxn modelId="{811B7D91-3E29-4F9D-B087-8E78F27CDA82}" type="presParOf" srcId="{E1A2719F-7211-4F2C-81AA-9DE8E3CCAEC6}" destId="{B1A6F5B8-6D77-4234-9AFE-3D2978AFDDA4}" srcOrd="0" destOrd="0" presId="urn:microsoft.com/office/officeart/2005/8/layout/hierarchy2"/>
    <dgm:cxn modelId="{EF82F7FA-1A1C-4DFC-A810-1DD4AEEA9349}" type="presParOf" srcId="{B1A6F5B8-6D77-4234-9AFE-3D2978AFDDA4}" destId="{E852349A-8BB4-4E22-A8FB-85791709C952}" srcOrd="0" destOrd="0" presId="urn:microsoft.com/office/officeart/2005/8/layout/hierarchy2"/>
    <dgm:cxn modelId="{E9612583-FB5B-4A65-8060-0CF635EF6AA5}" type="presParOf" srcId="{B1A6F5B8-6D77-4234-9AFE-3D2978AFDDA4}" destId="{ACB838FC-B6CA-4574-81F7-5F0E823DF82F}" srcOrd="1" destOrd="0" presId="urn:microsoft.com/office/officeart/2005/8/layout/hierarchy2"/>
    <dgm:cxn modelId="{A991B0A9-67F9-4348-B9E9-F7C850F069C5}" type="presParOf" srcId="{ACB838FC-B6CA-4574-81F7-5F0E823DF82F}" destId="{25A3EEF2-ECB0-43F0-9D20-2EF3EE67015B}" srcOrd="0" destOrd="0" presId="urn:microsoft.com/office/officeart/2005/8/layout/hierarchy2"/>
    <dgm:cxn modelId="{9603D5B3-BD5C-4CD7-ABAA-DC31D51F3D58}" type="presParOf" srcId="{25A3EEF2-ECB0-43F0-9D20-2EF3EE67015B}" destId="{52C0B903-5411-44D0-9AB3-625640DC1518}" srcOrd="0" destOrd="0" presId="urn:microsoft.com/office/officeart/2005/8/layout/hierarchy2"/>
    <dgm:cxn modelId="{2962A1FD-99B6-4843-AAAC-0D5F5108FB80}" type="presParOf" srcId="{ACB838FC-B6CA-4574-81F7-5F0E823DF82F}" destId="{47FF7259-EF24-4FC2-8B95-6C7FA27F88E9}" srcOrd="1" destOrd="0" presId="urn:microsoft.com/office/officeart/2005/8/layout/hierarchy2"/>
    <dgm:cxn modelId="{6CEA594D-A4E9-472F-9D75-A13CFE115CDF}" type="presParOf" srcId="{47FF7259-EF24-4FC2-8B95-6C7FA27F88E9}" destId="{6443D2B1-4DDC-44F9-86D8-79750F9F76A7}" srcOrd="0" destOrd="0" presId="urn:microsoft.com/office/officeart/2005/8/layout/hierarchy2"/>
    <dgm:cxn modelId="{BB32A1BA-EF53-412E-8DD0-1DB92F5E18F9}" type="presParOf" srcId="{47FF7259-EF24-4FC2-8B95-6C7FA27F88E9}" destId="{F99851F7-7D60-4F90-81F7-3DF47E6363D7}" srcOrd="1" destOrd="0" presId="urn:microsoft.com/office/officeart/2005/8/layout/hierarchy2"/>
    <dgm:cxn modelId="{52336A52-F595-4BBA-9FAC-5114F052C77B}" type="presParOf" srcId="{F99851F7-7D60-4F90-81F7-3DF47E6363D7}" destId="{FF08FF02-D526-41D1-91EC-EA8BDFA74C55}" srcOrd="0" destOrd="0" presId="urn:microsoft.com/office/officeart/2005/8/layout/hierarchy2"/>
    <dgm:cxn modelId="{2EFD79CF-E0B5-4876-8DE7-5FE2900C07D3}" type="presParOf" srcId="{FF08FF02-D526-41D1-91EC-EA8BDFA74C55}" destId="{9A526369-6B51-4560-8F8A-27D3D4A3DB38}" srcOrd="0" destOrd="0" presId="urn:microsoft.com/office/officeart/2005/8/layout/hierarchy2"/>
    <dgm:cxn modelId="{4B941D96-BC8D-4FF6-BF28-A903D96FA6DE}" type="presParOf" srcId="{F99851F7-7D60-4F90-81F7-3DF47E6363D7}" destId="{F8DDDFE1-C565-4FF8-9422-226FBEF30612}" srcOrd="1" destOrd="0" presId="urn:microsoft.com/office/officeart/2005/8/layout/hierarchy2"/>
    <dgm:cxn modelId="{3746870F-76CC-44EE-ADA9-6499E2023E96}" type="presParOf" srcId="{F8DDDFE1-C565-4FF8-9422-226FBEF30612}" destId="{42E42DA6-2B83-4E37-A228-E824FD228D5B}" srcOrd="0" destOrd="0" presId="urn:microsoft.com/office/officeart/2005/8/layout/hierarchy2"/>
    <dgm:cxn modelId="{1B0FDF5A-D9AC-4CCC-9EEB-6C1B9021F08D}" type="presParOf" srcId="{F8DDDFE1-C565-4FF8-9422-226FBEF30612}" destId="{95C87F8D-7DEB-434D-8C67-3A83467B9240}" srcOrd="1" destOrd="0" presId="urn:microsoft.com/office/officeart/2005/8/layout/hierarchy2"/>
    <dgm:cxn modelId="{AFCC724C-F57A-48C0-AEC0-49F7C1790E44}" type="presParOf" srcId="{F99851F7-7D60-4F90-81F7-3DF47E6363D7}" destId="{F40C0D1B-9405-4260-84F8-7B99D8FB0C5D}" srcOrd="2" destOrd="0" presId="urn:microsoft.com/office/officeart/2005/8/layout/hierarchy2"/>
    <dgm:cxn modelId="{BA9B09BE-E586-44B1-993D-F7CC122A40D7}" type="presParOf" srcId="{F40C0D1B-9405-4260-84F8-7B99D8FB0C5D}" destId="{CF243920-888A-4DA6-AD31-8725B3F79864}" srcOrd="0" destOrd="0" presId="urn:microsoft.com/office/officeart/2005/8/layout/hierarchy2"/>
    <dgm:cxn modelId="{68332BF6-98B5-4B6D-94C8-23E9FEB065EA}" type="presParOf" srcId="{F99851F7-7D60-4F90-81F7-3DF47E6363D7}" destId="{745288AF-9C8B-4AFB-977E-E2C2AD426240}" srcOrd="3" destOrd="0" presId="urn:microsoft.com/office/officeart/2005/8/layout/hierarchy2"/>
    <dgm:cxn modelId="{86AE4F47-E296-4FA9-A890-8ADA16F0DECD}" type="presParOf" srcId="{745288AF-9C8B-4AFB-977E-E2C2AD426240}" destId="{330308EB-81F5-48BA-9DF0-EF4C8C59B24D}" srcOrd="0" destOrd="0" presId="urn:microsoft.com/office/officeart/2005/8/layout/hierarchy2"/>
    <dgm:cxn modelId="{846FB363-25C0-414B-862E-64DFC7C61339}" type="presParOf" srcId="{745288AF-9C8B-4AFB-977E-E2C2AD426240}" destId="{8E23BE95-BB30-4AA0-8D63-BB2941D4ABB7}" srcOrd="1" destOrd="0" presId="urn:microsoft.com/office/officeart/2005/8/layout/hierarchy2"/>
    <dgm:cxn modelId="{ED15ACA6-DCE7-4010-831B-8F36748AC164}" type="presParOf" srcId="{ACB838FC-B6CA-4574-81F7-5F0E823DF82F}" destId="{138BA79B-5A05-454E-939D-5AACA5209877}" srcOrd="2" destOrd="0" presId="urn:microsoft.com/office/officeart/2005/8/layout/hierarchy2"/>
    <dgm:cxn modelId="{29062919-F9C6-4FB8-A735-E4F72B262493}" type="presParOf" srcId="{138BA79B-5A05-454E-939D-5AACA5209877}" destId="{290AB924-97E0-40B0-A92D-50B893E14755}" srcOrd="0" destOrd="0" presId="urn:microsoft.com/office/officeart/2005/8/layout/hierarchy2"/>
    <dgm:cxn modelId="{668470CE-F5A4-4938-88BC-8161622D119A}" type="presParOf" srcId="{ACB838FC-B6CA-4574-81F7-5F0E823DF82F}" destId="{6FB5CA3E-58B8-48DD-8D31-09E19527499F}" srcOrd="3" destOrd="0" presId="urn:microsoft.com/office/officeart/2005/8/layout/hierarchy2"/>
    <dgm:cxn modelId="{C4C82034-28ED-4858-B0EF-E9F34007FE52}" type="presParOf" srcId="{6FB5CA3E-58B8-48DD-8D31-09E19527499F}" destId="{E9FE5C19-8EBE-4AD0-BE43-7B06A1D71C69}" srcOrd="0" destOrd="0" presId="urn:microsoft.com/office/officeart/2005/8/layout/hierarchy2"/>
    <dgm:cxn modelId="{B373430A-5778-448F-8077-0A10BBC99ACE}" type="presParOf" srcId="{6FB5CA3E-58B8-48DD-8D31-09E19527499F}" destId="{5BD45DA5-F780-4A4D-B812-17066AAA4A1B}" srcOrd="1" destOrd="0" presId="urn:microsoft.com/office/officeart/2005/8/layout/hierarchy2"/>
    <dgm:cxn modelId="{80701E3C-441A-490C-86B3-087D8E4E4D4D}" type="presParOf" srcId="{ACB838FC-B6CA-4574-81F7-5F0E823DF82F}" destId="{B11B1F2C-241E-481E-8A6A-5E570EECD85D}" srcOrd="4" destOrd="0" presId="urn:microsoft.com/office/officeart/2005/8/layout/hierarchy2"/>
    <dgm:cxn modelId="{3A9E71FB-8AA2-4F70-B12B-D6BD9B05C760}" type="presParOf" srcId="{B11B1F2C-241E-481E-8A6A-5E570EECD85D}" destId="{97CCA4D9-1538-47A1-B076-AFE971AEE910}" srcOrd="0" destOrd="0" presId="urn:microsoft.com/office/officeart/2005/8/layout/hierarchy2"/>
    <dgm:cxn modelId="{EEA53329-69D2-4EB5-8DA1-7C96B767B51A}" type="presParOf" srcId="{ACB838FC-B6CA-4574-81F7-5F0E823DF82F}" destId="{EC1A9D1B-0A2D-479F-8C79-0AE20007EA44}" srcOrd="5" destOrd="0" presId="urn:microsoft.com/office/officeart/2005/8/layout/hierarchy2"/>
    <dgm:cxn modelId="{E34942CC-73C8-4D16-962C-A1E5F8A64E1C}" type="presParOf" srcId="{EC1A9D1B-0A2D-479F-8C79-0AE20007EA44}" destId="{F69745EE-D433-477B-A502-9666D2C86E4F}" srcOrd="0" destOrd="0" presId="urn:microsoft.com/office/officeart/2005/8/layout/hierarchy2"/>
    <dgm:cxn modelId="{73C907EC-8B60-4C48-951F-11B044E6AC73}" type="presParOf" srcId="{EC1A9D1B-0A2D-479F-8C79-0AE20007EA44}" destId="{C187905C-6819-45D5-8251-4E1361EBE89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52349A-8BB4-4E22-A8FB-85791709C952}">
      <dsp:nvSpPr>
        <dsp:cNvPr id="0" name=""/>
        <dsp:cNvSpPr/>
      </dsp:nvSpPr>
      <dsp:spPr>
        <a:xfrm>
          <a:off x="698352" y="929272"/>
          <a:ext cx="1076235" cy="538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Master</a:t>
          </a:r>
        </a:p>
      </dsp:txBody>
      <dsp:txXfrm>
        <a:off x="714113" y="945033"/>
        <a:ext cx="1044713" cy="506595"/>
      </dsp:txXfrm>
    </dsp:sp>
    <dsp:sp modelId="{25A3EEF2-ECB0-43F0-9D20-2EF3EE67015B}">
      <dsp:nvSpPr>
        <dsp:cNvPr id="0" name=""/>
        <dsp:cNvSpPr/>
      </dsp:nvSpPr>
      <dsp:spPr>
        <a:xfrm rot="18289469">
          <a:off x="1612912" y="865710"/>
          <a:ext cx="753845" cy="46406"/>
        </a:xfrm>
        <a:custGeom>
          <a:avLst/>
          <a:gdLst/>
          <a:ahLst/>
          <a:cxnLst/>
          <a:rect l="0" t="0" r="0" b="0"/>
          <a:pathLst>
            <a:path>
              <a:moveTo>
                <a:pt x="0" y="23203"/>
              </a:moveTo>
              <a:lnTo>
                <a:pt x="753845" y="232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70988" y="870067"/>
        <a:ext cx="37692" cy="37692"/>
      </dsp:txXfrm>
    </dsp:sp>
    <dsp:sp modelId="{6443D2B1-4DDC-44F9-86D8-79750F9F76A7}">
      <dsp:nvSpPr>
        <dsp:cNvPr id="0" name=""/>
        <dsp:cNvSpPr/>
      </dsp:nvSpPr>
      <dsp:spPr>
        <a:xfrm>
          <a:off x="2205082" y="310436"/>
          <a:ext cx="1076235" cy="538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Development</a:t>
          </a:r>
        </a:p>
      </dsp:txBody>
      <dsp:txXfrm>
        <a:off x="2220843" y="326197"/>
        <a:ext cx="1044713" cy="506595"/>
      </dsp:txXfrm>
    </dsp:sp>
    <dsp:sp modelId="{FF08FF02-D526-41D1-91EC-EA8BDFA74C55}">
      <dsp:nvSpPr>
        <dsp:cNvPr id="0" name=""/>
        <dsp:cNvSpPr/>
      </dsp:nvSpPr>
      <dsp:spPr>
        <a:xfrm rot="19457599">
          <a:off x="3231487" y="401583"/>
          <a:ext cx="530155" cy="46406"/>
        </a:xfrm>
        <a:custGeom>
          <a:avLst/>
          <a:gdLst/>
          <a:ahLst/>
          <a:cxnLst/>
          <a:rect l="0" t="0" r="0" b="0"/>
          <a:pathLst>
            <a:path>
              <a:moveTo>
                <a:pt x="0" y="23203"/>
              </a:moveTo>
              <a:lnTo>
                <a:pt x="530155" y="23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83311" y="411533"/>
        <a:ext cx="26507" cy="26507"/>
      </dsp:txXfrm>
    </dsp:sp>
    <dsp:sp modelId="{42E42DA6-2B83-4E37-A228-E824FD228D5B}">
      <dsp:nvSpPr>
        <dsp:cNvPr id="0" name=""/>
        <dsp:cNvSpPr/>
      </dsp:nvSpPr>
      <dsp:spPr>
        <a:xfrm>
          <a:off x="3711812" y="1019"/>
          <a:ext cx="1076235" cy="538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Dev 1</a:t>
          </a:r>
        </a:p>
      </dsp:txBody>
      <dsp:txXfrm>
        <a:off x="3727573" y="16780"/>
        <a:ext cx="1044713" cy="506595"/>
      </dsp:txXfrm>
    </dsp:sp>
    <dsp:sp modelId="{F40C0D1B-9405-4260-84F8-7B99D8FB0C5D}">
      <dsp:nvSpPr>
        <dsp:cNvPr id="0" name=""/>
        <dsp:cNvSpPr/>
      </dsp:nvSpPr>
      <dsp:spPr>
        <a:xfrm rot="2142401">
          <a:off x="3231487" y="711001"/>
          <a:ext cx="530155" cy="46406"/>
        </a:xfrm>
        <a:custGeom>
          <a:avLst/>
          <a:gdLst/>
          <a:ahLst/>
          <a:cxnLst/>
          <a:rect l="0" t="0" r="0" b="0"/>
          <a:pathLst>
            <a:path>
              <a:moveTo>
                <a:pt x="0" y="23203"/>
              </a:moveTo>
              <a:lnTo>
                <a:pt x="530155" y="23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83311" y="720950"/>
        <a:ext cx="26507" cy="26507"/>
      </dsp:txXfrm>
    </dsp:sp>
    <dsp:sp modelId="{330308EB-81F5-48BA-9DF0-EF4C8C59B24D}">
      <dsp:nvSpPr>
        <dsp:cNvPr id="0" name=""/>
        <dsp:cNvSpPr/>
      </dsp:nvSpPr>
      <dsp:spPr>
        <a:xfrm>
          <a:off x="3711812" y="619854"/>
          <a:ext cx="1076235" cy="538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Dev ...</a:t>
          </a:r>
        </a:p>
      </dsp:txBody>
      <dsp:txXfrm>
        <a:off x="3727573" y="635615"/>
        <a:ext cx="1044713" cy="506595"/>
      </dsp:txXfrm>
    </dsp:sp>
    <dsp:sp modelId="{138BA79B-5A05-454E-939D-5AACA5209877}">
      <dsp:nvSpPr>
        <dsp:cNvPr id="0" name=""/>
        <dsp:cNvSpPr/>
      </dsp:nvSpPr>
      <dsp:spPr>
        <a:xfrm>
          <a:off x="1774587" y="1175128"/>
          <a:ext cx="430494" cy="46406"/>
        </a:xfrm>
        <a:custGeom>
          <a:avLst/>
          <a:gdLst/>
          <a:ahLst/>
          <a:cxnLst/>
          <a:rect l="0" t="0" r="0" b="0"/>
          <a:pathLst>
            <a:path>
              <a:moveTo>
                <a:pt x="0" y="23203"/>
              </a:moveTo>
              <a:lnTo>
                <a:pt x="430494" y="232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79072" y="1187569"/>
        <a:ext cx="21524" cy="21524"/>
      </dsp:txXfrm>
    </dsp:sp>
    <dsp:sp modelId="{E9FE5C19-8EBE-4AD0-BE43-7B06A1D71C69}">
      <dsp:nvSpPr>
        <dsp:cNvPr id="0" name=""/>
        <dsp:cNvSpPr/>
      </dsp:nvSpPr>
      <dsp:spPr>
        <a:xfrm>
          <a:off x="2205082" y="929272"/>
          <a:ext cx="1076235" cy="538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Release v1</a:t>
          </a:r>
        </a:p>
      </dsp:txBody>
      <dsp:txXfrm>
        <a:off x="2220843" y="945033"/>
        <a:ext cx="1044713" cy="506595"/>
      </dsp:txXfrm>
    </dsp:sp>
    <dsp:sp modelId="{B11B1F2C-241E-481E-8A6A-5E570EECD85D}">
      <dsp:nvSpPr>
        <dsp:cNvPr id="0" name=""/>
        <dsp:cNvSpPr/>
      </dsp:nvSpPr>
      <dsp:spPr>
        <a:xfrm rot="3310531">
          <a:off x="1612912" y="1484546"/>
          <a:ext cx="753845" cy="46406"/>
        </a:xfrm>
        <a:custGeom>
          <a:avLst/>
          <a:gdLst/>
          <a:ahLst/>
          <a:cxnLst/>
          <a:rect l="0" t="0" r="0" b="0"/>
          <a:pathLst>
            <a:path>
              <a:moveTo>
                <a:pt x="0" y="23203"/>
              </a:moveTo>
              <a:lnTo>
                <a:pt x="753845" y="232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70988" y="1488903"/>
        <a:ext cx="37692" cy="37692"/>
      </dsp:txXfrm>
    </dsp:sp>
    <dsp:sp modelId="{F69745EE-D433-477B-A502-9666D2C86E4F}">
      <dsp:nvSpPr>
        <dsp:cNvPr id="0" name=""/>
        <dsp:cNvSpPr/>
      </dsp:nvSpPr>
      <dsp:spPr>
        <a:xfrm>
          <a:off x="2205082" y="1548107"/>
          <a:ext cx="1076235" cy="538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Release v...</a:t>
          </a:r>
        </a:p>
      </dsp:txBody>
      <dsp:txXfrm>
        <a:off x="2220843" y="1563868"/>
        <a:ext cx="1044713" cy="5065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F75EA-F432-43A9-B356-C22CA263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Thăng Vũ Hữu</dc:creator>
  <cp:keywords/>
  <dc:description/>
  <cp:lastModifiedBy>Thăng Vũ Hữu</cp:lastModifiedBy>
  <cp:revision>5</cp:revision>
  <dcterms:created xsi:type="dcterms:W3CDTF">2022-01-11T14:42:00Z</dcterms:created>
  <dcterms:modified xsi:type="dcterms:W3CDTF">2022-01-12T01:53:00Z</dcterms:modified>
</cp:coreProperties>
</file>