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5A0" w:rsidRDefault="00DC15A0" w:rsidP="00DC15A0">
      <w:pPr>
        <w:jc w:val="center"/>
        <w:rPr>
          <w:color w:val="740000"/>
          <w:sz w:val="96"/>
          <w:szCs w:val="96"/>
        </w:rPr>
      </w:pPr>
      <w:r>
        <w:rPr>
          <w:noProof/>
          <w:lang w:eastAsia="fr-FR"/>
        </w:rPr>
        <w:drawing>
          <wp:inline distT="0" distB="0" distL="0" distR="0" wp14:anchorId="2E9293A9" wp14:editId="48379356">
            <wp:extent cx="5753100" cy="2095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A0" w:rsidRDefault="00DC15A0" w:rsidP="00DC15A0">
      <w:pPr>
        <w:jc w:val="center"/>
        <w:rPr>
          <w:color w:val="740000"/>
          <w:sz w:val="96"/>
          <w:szCs w:val="96"/>
        </w:rPr>
      </w:pPr>
    </w:p>
    <w:p w:rsidR="00DC15A0" w:rsidRDefault="00DC15A0" w:rsidP="00DC15A0">
      <w:pPr>
        <w:jc w:val="center"/>
        <w:rPr>
          <w:color w:val="740000"/>
          <w:sz w:val="96"/>
          <w:szCs w:val="96"/>
        </w:rPr>
      </w:pPr>
    </w:p>
    <w:p w:rsidR="00141188" w:rsidRDefault="00DC15A0" w:rsidP="00DC15A0">
      <w:pPr>
        <w:jc w:val="center"/>
        <w:rPr>
          <w:color w:val="740000"/>
          <w:sz w:val="96"/>
          <w:szCs w:val="96"/>
        </w:rPr>
      </w:pPr>
      <w:r w:rsidRPr="00DC15A0">
        <w:rPr>
          <w:color w:val="740000"/>
          <w:sz w:val="96"/>
          <w:szCs w:val="96"/>
        </w:rPr>
        <w:t>Modèle de données</w:t>
      </w:r>
    </w:p>
    <w:p w:rsidR="00DC15A0" w:rsidRDefault="00DC15A0" w:rsidP="00DC15A0">
      <w:pPr>
        <w:jc w:val="center"/>
        <w:rPr>
          <w:color w:val="740000"/>
          <w:sz w:val="96"/>
          <w:szCs w:val="96"/>
        </w:rPr>
      </w:pPr>
    </w:p>
    <w:p w:rsidR="00DC15A0" w:rsidRDefault="00DC15A0" w:rsidP="00DC15A0">
      <w:pPr>
        <w:jc w:val="center"/>
        <w:rPr>
          <w:color w:val="740000"/>
          <w:sz w:val="96"/>
          <w:szCs w:val="96"/>
        </w:rPr>
      </w:pPr>
    </w:p>
    <w:p w:rsidR="00DC15A0" w:rsidRDefault="00DC15A0" w:rsidP="00DC15A0">
      <w:pPr>
        <w:jc w:val="center"/>
        <w:rPr>
          <w:color w:val="740000"/>
          <w:sz w:val="96"/>
          <w:szCs w:val="96"/>
        </w:rPr>
      </w:pPr>
      <w:r>
        <w:rPr>
          <w:noProof/>
          <w:lang w:eastAsia="fr-FR"/>
        </w:rPr>
        <w:drawing>
          <wp:inline distT="0" distB="0" distL="0" distR="0" wp14:anchorId="00F23E58" wp14:editId="684E5F41">
            <wp:extent cx="3589020" cy="2063455"/>
            <wp:effectExtent l="0" t="0" r="0" b="0"/>
            <wp:docPr id="4" name="Image 4" descr="Résultat de recherche d'images pour &quot;bankrup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bankrupt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783" cy="207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A0" w:rsidRDefault="00DC15A0" w:rsidP="00DC15A0">
      <w:pPr>
        <w:pStyle w:val="tititre1"/>
      </w:pPr>
      <w:r>
        <w:lastRenderedPageBreak/>
        <w:t>Schéma</w:t>
      </w:r>
    </w:p>
    <w:p w:rsidR="00B04A8C" w:rsidRDefault="00B04A8C" w:rsidP="00B04A8C">
      <w:pPr>
        <w:pStyle w:val="titire2"/>
      </w:pPr>
      <w:r>
        <w:t>Vue</w:t>
      </w:r>
      <w:r w:rsidR="007555F7">
        <w:t xml:space="preserve"> d’ensemble</w:t>
      </w:r>
    </w:p>
    <w:p w:rsidR="00DC15A0" w:rsidRDefault="00DC15A0" w:rsidP="00DC15A0">
      <w:r>
        <w:rPr>
          <w:noProof/>
          <w:lang w:eastAsia="fr-FR"/>
        </w:rPr>
        <w:drawing>
          <wp:inline distT="0" distB="0" distL="0" distR="0" wp14:anchorId="232A8F2A" wp14:editId="7DFF711A">
            <wp:extent cx="5760720" cy="3855720"/>
            <wp:effectExtent l="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A0" w:rsidRDefault="00DC15A0" w:rsidP="00DC15A0">
      <w:pPr>
        <w:pStyle w:val="titire2"/>
      </w:pPr>
      <w:r w:rsidRPr="00DC15A0">
        <w:t>Tables</w:t>
      </w:r>
    </w:p>
    <w:p w:rsidR="00DC15A0" w:rsidRPr="00DC15A0" w:rsidRDefault="00DC15A0" w:rsidP="00DC15A0">
      <w:pPr>
        <w:pStyle w:val="tititre3"/>
      </w:pPr>
      <w:r w:rsidRPr="00DC15A0">
        <w:t xml:space="preserve">User : </w:t>
      </w:r>
    </w:p>
    <w:p w:rsidR="00DC15A0" w:rsidRDefault="00DC15A0" w:rsidP="00DC15A0">
      <w:r>
        <w:t>Table contenant les informations personnelles relatives à tous les utilisateurs, banquier ou clients.</w:t>
      </w:r>
    </w:p>
    <w:p w:rsidR="00DC15A0" w:rsidRDefault="00DC15A0" w:rsidP="00DC15A0">
      <w:r>
        <w:t>Le rôle détermine si l’utilisateur correspondant à l’enregistrement est un banquier ou un client.</w:t>
      </w:r>
    </w:p>
    <w:p w:rsidR="00FA4FFB" w:rsidRDefault="00FA4FFB" w:rsidP="00DC15A0">
      <w:r w:rsidRPr="00FA4FFB">
        <w:rPr>
          <w:u w:val="single"/>
        </w:rPr>
        <w:t>Champs</w:t>
      </w:r>
      <w:r>
        <w:t> :</w:t>
      </w:r>
    </w:p>
    <w:p w:rsidR="00FA4FFB" w:rsidRDefault="00FA4FFB" w:rsidP="00FA4FFB">
      <w:pPr>
        <w:pStyle w:val="Paragraphedeliste"/>
        <w:numPr>
          <w:ilvl w:val="0"/>
          <w:numId w:val="4"/>
        </w:numPr>
      </w:pPr>
      <w:r>
        <w:t>Id</w:t>
      </w:r>
      <w:r w:rsidR="00C15C57">
        <w:t xml:space="preserve"> : clef primaire </w:t>
      </w:r>
      <w:r w:rsidR="00C17FE7">
        <w:t>auto générée</w:t>
      </w:r>
    </w:p>
    <w:p w:rsidR="00FA4FFB" w:rsidRDefault="00FA4FFB" w:rsidP="00FA4FFB">
      <w:pPr>
        <w:pStyle w:val="Paragraphedeliste"/>
        <w:numPr>
          <w:ilvl w:val="0"/>
          <w:numId w:val="4"/>
        </w:numPr>
      </w:pPr>
      <w:proofErr w:type="spellStart"/>
      <w:r>
        <w:t>Address</w:t>
      </w:r>
      <w:proofErr w:type="spellEnd"/>
    </w:p>
    <w:p w:rsidR="00FA4FFB" w:rsidRDefault="00FA4FFB" w:rsidP="00FA4FFB">
      <w:pPr>
        <w:pStyle w:val="Paragraphedeliste"/>
        <w:numPr>
          <w:ilvl w:val="0"/>
          <w:numId w:val="4"/>
        </w:numPr>
      </w:pPr>
      <w:proofErr w:type="spellStart"/>
      <w:r>
        <w:t>Firstname</w:t>
      </w:r>
      <w:proofErr w:type="spellEnd"/>
    </w:p>
    <w:p w:rsidR="00FA4FFB" w:rsidRDefault="00FA4FFB" w:rsidP="00FA4FFB">
      <w:pPr>
        <w:pStyle w:val="Paragraphedeliste"/>
        <w:numPr>
          <w:ilvl w:val="0"/>
          <w:numId w:val="4"/>
        </w:numPr>
      </w:pPr>
      <w:proofErr w:type="spellStart"/>
      <w:r>
        <w:t>Lastname</w:t>
      </w:r>
      <w:proofErr w:type="spellEnd"/>
    </w:p>
    <w:p w:rsidR="00FA4FFB" w:rsidRDefault="00FA4FFB" w:rsidP="00FA4FFB">
      <w:pPr>
        <w:pStyle w:val="Paragraphedeliste"/>
        <w:numPr>
          <w:ilvl w:val="0"/>
          <w:numId w:val="4"/>
        </w:numPr>
      </w:pPr>
      <w:r>
        <w:t>Mail</w:t>
      </w:r>
    </w:p>
    <w:p w:rsidR="00FA4FFB" w:rsidRDefault="00FA4FFB" w:rsidP="00FA4FFB">
      <w:pPr>
        <w:pStyle w:val="Paragraphedeliste"/>
        <w:numPr>
          <w:ilvl w:val="0"/>
          <w:numId w:val="4"/>
        </w:numPr>
      </w:pPr>
      <w:proofErr w:type="spellStart"/>
      <w:r>
        <w:t>Password</w:t>
      </w:r>
      <w:proofErr w:type="spellEnd"/>
      <w:r>
        <w:t> : mot de passe crypté</w:t>
      </w:r>
    </w:p>
    <w:p w:rsidR="00FA4FFB" w:rsidRDefault="00FA4FFB" w:rsidP="00FA4FFB">
      <w:pPr>
        <w:pStyle w:val="Paragraphedeliste"/>
        <w:numPr>
          <w:ilvl w:val="0"/>
          <w:numId w:val="4"/>
        </w:numPr>
      </w:pPr>
      <w:r>
        <w:t>rôle</w:t>
      </w:r>
    </w:p>
    <w:p w:rsidR="00DC15A0" w:rsidRDefault="00DC15A0" w:rsidP="00DC15A0">
      <w:pPr>
        <w:pStyle w:val="tititre3"/>
      </w:pPr>
      <w:r>
        <w:t>Customer</w:t>
      </w:r>
    </w:p>
    <w:p w:rsidR="00DC15A0" w:rsidRDefault="00DC15A0" w:rsidP="00DC15A0">
      <w:r>
        <w:t xml:space="preserve">Table contenant les relations entre les clients et leur conseiller.  </w:t>
      </w:r>
    </w:p>
    <w:p w:rsidR="00DC15A0" w:rsidRDefault="00DC15A0" w:rsidP="00DC15A0">
      <w:r>
        <w:t xml:space="preserve">Un client pouvant ne pas avoir de conseiller, </w:t>
      </w:r>
      <w:r w:rsidR="00F232E4">
        <w:t>un enregistrement n’est pas obligatoire lors de la création d’un client.</w:t>
      </w:r>
    </w:p>
    <w:p w:rsidR="00F232E4" w:rsidRDefault="00F232E4" w:rsidP="00DC15A0">
      <w:r>
        <w:lastRenderedPageBreak/>
        <w:t>Un utilisateur ne peut avoir qu’</w:t>
      </w:r>
      <w:r w:rsidR="00526B15">
        <w:t>un conseiller.</w:t>
      </w:r>
    </w:p>
    <w:p w:rsidR="00FA4FFB" w:rsidRDefault="00FA4FFB" w:rsidP="00FA4FFB">
      <w:r w:rsidRPr="00FA4FFB">
        <w:rPr>
          <w:u w:val="single"/>
        </w:rPr>
        <w:t>Champs</w:t>
      </w:r>
      <w:r>
        <w:t> :</w:t>
      </w:r>
    </w:p>
    <w:p w:rsidR="00FA4FFB" w:rsidRDefault="00FA4FFB" w:rsidP="00FA4FFB">
      <w:pPr>
        <w:pStyle w:val="Paragraphedeliste"/>
        <w:numPr>
          <w:ilvl w:val="0"/>
          <w:numId w:val="5"/>
        </w:numPr>
      </w:pPr>
      <w:proofErr w:type="spellStart"/>
      <w:r>
        <w:t>User_id</w:t>
      </w:r>
      <w:proofErr w:type="spellEnd"/>
      <w:r>
        <w:t xml:space="preserve"> : clef primaire, clef étrangère sur le champ id de la table </w:t>
      </w:r>
      <w:proofErr w:type="gramStart"/>
      <w:r>
        <w:t>user</w:t>
      </w:r>
      <w:proofErr w:type="gramEnd"/>
    </w:p>
    <w:p w:rsidR="00FA4FFB" w:rsidRDefault="00FA4FFB" w:rsidP="00FA4FFB">
      <w:pPr>
        <w:pStyle w:val="Paragraphedeliste"/>
        <w:numPr>
          <w:ilvl w:val="0"/>
          <w:numId w:val="5"/>
        </w:numPr>
      </w:pPr>
      <w:proofErr w:type="spellStart"/>
      <w:r>
        <w:t>Councillor_id</w:t>
      </w:r>
      <w:proofErr w:type="spellEnd"/>
      <w:r>
        <w:t xml:space="preserve"> : </w:t>
      </w:r>
      <w:r>
        <w:t xml:space="preserve">clef étrangère sur le champ id de la table </w:t>
      </w:r>
      <w:proofErr w:type="gramStart"/>
      <w:r>
        <w:t>user</w:t>
      </w:r>
      <w:proofErr w:type="gramEnd"/>
    </w:p>
    <w:p w:rsidR="00F232E4" w:rsidRDefault="00F232E4" w:rsidP="00F232E4">
      <w:pPr>
        <w:pStyle w:val="tititre3"/>
      </w:pPr>
      <w:r>
        <w:t>Account</w:t>
      </w:r>
    </w:p>
    <w:p w:rsidR="00DC15A0" w:rsidRDefault="00F232E4" w:rsidP="00DC15A0">
      <w:r>
        <w:t>T</w:t>
      </w:r>
      <w:r w:rsidR="00DC15A0">
        <w:t>able contenant tous les comptes de l’</w:t>
      </w:r>
      <w:r w:rsidR="00526B15">
        <w:t xml:space="preserve">application. </w:t>
      </w:r>
    </w:p>
    <w:p w:rsidR="00526B15" w:rsidRDefault="00526B15" w:rsidP="00DC15A0">
      <w:r>
        <w:t>Le type détermine s’il s’agit d’un compte courant ou d’un compte épargne.</w:t>
      </w:r>
    </w:p>
    <w:p w:rsidR="005E0ED1" w:rsidRDefault="005E0ED1" w:rsidP="005E0ED1">
      <w:r w:rsidRPr="00FA4FFB">
        <w:rPr>
          <w:u w:val="single"/>
        </w:rPr>
        <w:t>Champs</w:t>
      </w:r>
      <w:r>
        <w:t> :</w:t>
      </w:r>
    </w:p>
    <w:p w:rsidR="005E0ED1" w:rsidRDefault="00DA0A85" w:rsidP="00DC15A0">
      <w:pPr>
        <w:pStyle w:val="Paragraphedeliste"/>
        <w:numPr>
          <w:ilvl w:val="0"/>
          <w:numId w:val="5"/>
        </w:numPr>
      </w:pPr>
      <w:proofErr w:type="spellStart"/>
      <w:r>
        <w:t>Number</w:t>
      </w:r>
      <w:proofErr w:type="spellEnd"/>
      <w:r>
        <w:t> : clef primaire auto générée</w:t>
      </w:r>
    </w:p>
    <w:p w:rsidR="00DA0A85" w:rsidRDefault="00DA0A85" w:rsidP="00DC15A0">
      <w:pPr>
        <w:pStyle w:val="Paragraphedeliste"/>
        <w:numPr>
          <w:ilvl w:val="0"/>
          <w:numId w:val="5"/>
        </w:numPr>
      </w:pPr>
      <w:r>
        <w:t>Balance : solde du compte</w:t>
      </w:r>
    </w:p>
    <w:p w:rsidR="00DA0A85" w:rsidRDefault="00DA0A85" w:rsidP="00DC15A0">
      <w:pPr>
        <w:pStyle w:val="Paragraphedeliste"/>
        <w:numPr>
          <w:ilvl w:val="0"/>
          <w:numId w:val="5"/>
        </w:numPr>
      </w:pPr>
      <w:proofErr w:type="spellStart"/>
      <w:r>
        <w:t>Customer_id</w:t>
      </w:r>
      <w:proofErr w:type="spellEnd"/>
      <w:r>
        <w:t xml:space="preserve"> : clef étranger sur le champ id de la table </w:t>
      </w:r>
      <w:proofErr w:type="gramStart"/>
      <w:r>
        <w:t>user</w:t>
      </w:r>
      <w:proofErr w:type="gramEnd"/>
    </w:p>
    <w:p w:rsidR="00DA0A85" w:rsidRDefault="00DA0A85" w:rsidP="00DC15A0">
      <w:pPr>
        <w:pStyle w:val="Paragraphedeliste"/>
        <w:numPr>
          <w:ilvl w:val="0"/>
          <w:numId w:val="5"/>
        </w:numPr>
      </w:pPr>
      <w:r>
        <w:t>Type</w:t>
      </w:r>
    </w:p>
    <w:p w:rsidR="001E695C" w:rsidRDefault="001E695C" w:rsidP="001E695C">
      <w:pPr>
        <w:pStyle w:val="tititre3"/>
      </w:pPr>
      <w:r>
        <w:t>Current</w:t>
      </w:r>
    </w:p>
    <w:p w:rsidR="00DC15A0" w:rsidRDefault="001E695C" w:rsidP="00DC15A0">
      <w:r>
        <w:t>Table</w:t>
      </w:r>
      <w:r w:rsidR="00DC15A0">
        <w:t xml:space="preserve"> contenant les informations des comptes courants des clients.</w:t>
      </w:r>
    </w:p>
    <w:p w:rsidR="00DA0A85" w:rsidRDefault="00DA0A85" w:rsidP="00DA0A85">
      <w:r w:rsidRPr="00FA4FFB">
        <w:rPr>
          <w:u w:val="single"/>
        </w:rPr>
        <w:t>Champs</w:t>
      </w:r>
      <w:r>
        <w:t> :</w:t>
      </w:r>
    </w:p>
    <w:p w:rsidR="00DA0A85" w:rsidRDefault="00DA0A85" w:rsidP="00DA0A85">
      <w:pPr>
        <w:pStyle w:val="Paragraphedeliste"/>
        <w:numPr>
          <w:ilvl w:val="0"/>
          <w:numId w:val="5"/>
        </w:numPr>
      </w:pPr>
      <w:proofErr w:type="spellStart"/>
      <w:r>
        <w:t>Account_number</w:t>
      </w:r>
      <w:proofErr w:type="spellEnd"/>
      <w:r>
        <w:t> : clef primaire</w:t>
      </w:r>
      <w:r>
        <w:t xml:space="preserve">, clef étrangère sur le champ </w:t>
      </w:r>
      <w:proofErr w:type="spellStart"/>
      <w:r w:rsidR="00B87E5F">
        <w:t>number</w:t>
      </w:r>
      <w:proofErr w:type="spellEnd"/>
      <w:r>
        <w:t xml:space="preserve"> de la table </w:t>
      </w:r>
      <w:proofErr w:type="spellStart"/>
      <w:r w:rsidR="00B87E5F">
        <w:t>account</w:t>
      </w:r>
      <w:proofErr w:type="spellEnd"/>
    </w:p>
    <w:p w:rsidR="00DA0A85" w:rsidRDefault="00C1496E" w:rsidP="00DA0A85">
      <w:pPr>
        <w:pStyle w:val="Paragraphedeliste"/>
        <w:numPr>
          <w:ilvl w:val="0"/>
          <w:numId w:val="5"/>
        </w:numPr>
      </w:pPr>
      <w:proofErr w:type="spellStart"/>
      <w:r>
        <w:t>Credit_card_number</w:t>
      </w:r>
      <w:proofErr w:type="spellEnd"/>
    </w:p>
    <w:p w:rsidR="00DA0A85" w:rsidRDefault="00C1496E" w:rsidP="00DC15A0">
      <w:pPr>
        <w:pStyle w:val="Paragraphedeliste"/>
        <w:numPr>
          <w:ilvl w:val="0"/>
          <w:numId w:val="5"/>
        </w:numPr>
      </w:pPr>
      <w:proofErr w:type="spellStart"/>
      <w:r>
        <w:t>Authorized_overdraft</w:t>
      </w:r>
      <w:proofErr w:type="spellEnd"/>
      <w:r>
        <w:t xml:space="preserve"> : découvert </w:t>
      </w:r>
      <w:r w:rsidR="00E84F0A">
        <w:t>autorisé</w:t>
      </w:r>
    </w:p>
    <w:p w:rsidR="001E695C" w:rsidRDefault="001E695C" w:rsidP="001E695C">
      <w:pPr>
        <w:pStyle w:val="tititre3"/>
      </w:pPr>
      <w:r>
        <w:t>Saving</w:t>
      </w:r>
    </w:p>
    <w:p w:rsidR="00DC15A0" w:rsidRDefault="001E695C" w:rsidP="00DC15A0">
      <w:r>
        <w:t xml:space="preserve">Table </w:t>
      </w:r>
      <w:r w:rsidR="00DC15A0">
        <w:t xml:space="preserve"> contenant les informations des comptes épargne des clients.</w:t>
      </w:r>
    </w:p>
    <w:p w:rsidR="00B87E5F" w:rsidRDefault="00B87E5F" w:rsidP="00B87E5F">
      <w:r w:rsidRPr="00FA4FFB">
        <w:rPr>
          <w:u w:val="single"/>
        </w:rPr>
        <w:t>Champs</w:t>
      </w:r>
      <w:r>
        <w:t> :</w:t>
      </w:r>
    </w:p>
    <w:p w:rsidR="00B87E5F" w:rsidRDefault="00B87E5F" w:rsidP="00B87E5F">
      <w:pPr>
        <w:pStyle w:val="Paragraphedeliste"/>
        <w:numPr>
          <w:ilvl w:val="0"/>
          <w:numId w:val="6"/>
        </w:numPr>
      </w:pPr>
      <w:proofErr w:type="spellStart"/>
      <w:r>
        <w:t>Account_number</w:t>
      </w:r>
      <w:proofErr w:type="spellEnd"/>
      <w:r>
        <w:t xml:space="preserve"> : clef étrangère sur le champ </w:t>
      </w:r>
      <w:proofErr w:type="spellStart"/>
      <w:r>
        <w:t>number</w:t>
      </w:r>
      <w:proofErr w:type="spellEnd"/>
      <w:r>
        <w:t xml:space="preserve"> de la table </w:t>
      </w:r>
      <w:proofErr w:type="spellStart"/>
      <w:r>
        <w:t>acount</w:t>
      </w:r>
      <w:proofErr w:type="spellEnd"/>
    </w:p>
    <w:p w:rsidR="003A7D1C" w:rsidRDefault="003A7D1C" w:rsidP="003A7D1C">
      <w:pPr>
        <w:pStyle w:val="tititre3"/>
      </w:pPr>
      <w:proofErr w:type="spellStart"/>
      <w:r>
        <w:t>Operation</w:t>
      </w:r>
      <w:proofErr w:type="spellEnd"/>
    </w:p>
    <w:p w:rsidR="003A7D1C" w:rsidRDefault="003A7D1C" w:rsidP="003A7D1C">
      <w:r>
        <w:t>Table contenant les opérations référencées.</w:t>
      </w:r>
    </w:p>
    <w:p w:rsidR="003A7D1C" w:rsidRDefault="003A7D1C" w:rsidP="003A7D1C">
      <w:pPr>
        <w:pStyle w:val="Paragraphedeliste"/>
        <w:numPr>
          <w:ilvl w:val="0"/>
          <w:numId w:val="6"/>
        </w:numPr>
      </w:pPr>
      <w:r>
        <w:t>Sender : numéro de compte source</w:t>
      </w:r>
    </w:p>
    <w:p w:rsidR="003A7D1C" w:rsidRDefault="003A7D1C" w:rsidP="003A7D1C">
      <w:pPr>
        <w:pStyle w:val="Paragraphedeliste"/>
        <w:numPr>
          <w:ilvl w:val="0"/>
          <w:numId w:val="6"/>
        </w:numPr>
      </w:pPr>
      <w:proofErr w:type="spellStart"/>
      <w:r>
        <w:t>Receiver</w:t>
      </w:r>
      <w:proofErr w:type="spellEnd"/>
      <w:r>
        <w:t> : numéro de compte destinataire</w:t>
      </w:r>
    </w:p>
    <w:p w:rsidR="003A7D1C" w:rsidRDefault="003A7D1C" w:rsidP="003A7D1C">
      <w:pPr>
        <w:pStyle w:val="Paragraphedeliste"/>
        <w:numPr>
          <w:ilvl w:val="0"/>
          <w:numId w:val="6"/>
        </w:numPr>
      </w:pPr>
      <w:proofErr w:type="spellStart"/>
      <w:r>
        <w:t>Amount</w:t>
      </w:r>
      <w:proofErr w:type="spellEnd"/>
    </w:p>
    <w:p w:rsidR="00DC15A0" w:rsidRPr="00DC15A0" w:rsidRDefault="003A7D1C" w:rsidP="00DC15A0">
      <w:pPr>
        <w:pStyle w:val="Paragraphedeliste"/>
        <w:numPr>
          <w:ilvl w:val="0"/>
          <w:numId w:val="6"/>
        </w:numPr>
      </w:pPr>
      <w:r>
        <w:t>date</w:t>
      </w:r>
      <w:r w:rsidR="00FA4FFB">
        <w:t xml:space="preserve"> </w:t>
      </w:r>
    </w:p>
    <w:sectPr w:rsidR="00DC15A0" w:rsidRPr="00DC15A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797" w:rsidRDefault="00974797" w:rsidP="009F7602">
      <w:pPr>
        <w:spacing w:after="0" w:line="240" w:lineRule="auto"/>
      </w:pPr>
      <w:r>
        <w:separator/>
      </w:r>
    </w:p>
  </w:endnote>
  <w:endnote w:type="continuationSeparator" w:id="0">
    <w:p w:rsidR="00974797" w:rsidRDefault="00974797" w:rsidP="009F7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B53" w:rsidRDefault="00E03B5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B53" w:rsidRDefault="00E03B5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E03B53" w:rsidRDefault="00E03B53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B53" w:rsidRDefault="00E03B5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797" w:rsidRDefault="00974797" w:rsidP="009F7602">
      <w:pPr>
        <w:spacing w:after="0" w:line="240" w:lineRule="auto"/>
      </w:pPr>
      <w:r>
        <w:separator/>
      </w:r>
    </w:p>
  </w:footnote>
  <w:footnote w:type="continuationSeparator" w:id="0">
    <w:p w:rsidR="00974797" w:rsidRDefault="00974797" w:rsidP="009F7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B53" w:rsidRDefault="00E03B5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602" w:rsidRDefault="009F7602">
    <w:pPr>
      <w:pStyle w:val="En-tte"/>
    </w:pPr>
    <w:r>
      <w:t>HUDDLESTONE – GASQUET – GRUIT</w:t>
    </w:r>
    <w:r>
      <w:tab/>
    </w:r>
    <w:r>
      <w:tab/>
      <w:t>Projet Bankrupt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B53" w:rsidRDefault="00E03B5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6196E"/>
    <w:multiLevelType w:val="hybridMultilevel"/>
    <w:tmpl w:val="11625D34"/>
    <w:lvl w:ilvl="0" w:tplc="21AE53A8">
      <w:start w:val="1"/>
      <w:numFmt w:val="upperRoman"/>
      <w:pStyle w:val="tititre1"/>
      <w:lvlText w:val="%1."/>
      <w:lvlJc w:val="right"/>
      <w:pPr>
        <w:ind w:left="720" w:hanging="360"/>
      </w:pPr>
      <w:rPr>
        <w:rFonts w:ascii="Copperplate Gothic Bold" w:hAnsi="Copperplate Gothic Bold" w:hint="default"/>
        <w:sz w:val="44"/>
        <w:szCs w:val="4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34D36"/>
    <w:multiLevelType w:val="hybridMultilevel"/>
    <w:tmpl w:val="9A425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63991"/>
    <w:multiLevelType w:val="hybridMultilevel"/>
    <w:tmpl w:val="DB225242"/>
    <w:lvl w:ilvl="0" w:tplc="3364D418">
      <w:start w:val="1"/>
      <w:numFmt w:val="upperLetter"/>
      <w:pStyle w:val="titi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21074"/>
    <w:multiLevelType w:val="hybridMultilevel"/>
    <w:tmpl w:val="9588E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54D3C"/>
    <w:multiLevelType w:val="hybridMultilevel"/>
    <w:tmpl w:val="674C6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54FC1"/>
    <w:multiLevelType w:val="hybridMultilevel"/>
    <w:tmpl w:val="DD6AE91C"/>
    <w:lvl w:ilvl="0" w:tplc="82E06F30">
      <w:start w:val="1"/>
      <w:numFmt w:val="lowerLetter"/>
      <w:pStyle w:val="tititre3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A0"/>
    <w:rsid w:val="00141188"/>
    <w:rsid w:val="001E695C"/>
    <w:rsid w:val="003A7D1C"/>
    <w:rsid w:val="00402A64"/>
    <w:rsid w:val="004F0E11"/>
    <w:rsid w:val="00526B15"/>
    <w:rsid w:val="005E0ED1"/>
    <w:rsid w:val="007479BA"/>
    <w:rsid w:val="007555F7"/>
    <w:rsid w:val="00974797"/>
    <w:rsid w:val="009F7602"/>
    <w:rsid w:val="00B04A8C"/>
    <w:rsid w:val="00B87E5F"/>
    <w:rsid w:val="00C1496E"/>
    <w:rsid w:val="00C15C57"/>
    <w:rsid w:val="00C17FE7"/>
    <w:rsid w:val="00D15D7B"/>
    <w:rsid w:val="00D30478"/>
    <w:rsid w:val="00DA0A85"/>
    <w:rsid w:val="00DC15A0"/>
    <w:rsid w:val="00E03B53"/>
    <w:rsid w:val="00E84F0A"/>
    <w:rsid w:val="00F232E4"/>
    <w:rsid w:val="00FA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FD0B4-95E4-4C70-8490-3413380F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itre1">
    <w:name w:val="tititre1"/>
    <w:basedOn w:val="Paragraphedeliste"/>
    <w:link w:val="tititre1Car"/>
    <w:qFormat/>
    <w:rsid w:val="00DC15A0"/>
    <w:pPr>
      <w:numPr>
        <w:numId w:val="1"/>
      </w:numPr>
      <w:outlineLvl w:val="0"/>
    </w:pPr>
    <w:rPr>
      <w:color w:val="740000"/>
      <w:sz w:val="40"/>
    </w:rPr>
  </w:style>
  <w:style w:type="character" w:customStyle="1" w:styleId="tititre1Car">
    <w:name w:val="tititre1 Car"/>
    <w:basedOn w:val="Policepardfaut"/>
    <w:link w:val="tititre1"/>
    <w:rsid w:val="00DC15A0"/>
    <w:rPr>
      <w:color w:val="740000"/>
      <w:sz w:val="40"/>
    </w:rPr>
  </w:style>
  <w:style w:type="paragraph" w:styleId="Paragraphedeliste">
    <w:name w:val="List Paragraph"/>
    <w:basedOn w:val="Normal"/>
    <w:link w:val="ParagraphedelisteCar"/>
    <w:uiPriority w:val="34"/>
    <w:qFormat/>
    <w:rsid w:val="00DC15A0"/>
    <w:pPr>
      <w:ind w:left="720"/>
      <w:contextualSpacing/>
    </w:pPr>
  </w:style>
  <w:style w:type="paragraph" w:customStyle="1" w:styleId="titire2">
    <w:name w:val="titire2"/>
    <w:basedOn w:val="Paragraphedeliste"/>
    <w:link w:val="titire2Car"/>
    <w:qFormat/>
    <w:rsid w:val="00DC15A0"/>
    <w:pPr>
      <w:numPr>
        <w:numId w:val="2"/>
      </w:numPr>
      <w:outlineLvl w:val="1"/>
    </w:pPr>
    <w:rPr>
      <w:color w:val="740000"/>
      <w:sz w:val="28"/>
    </w:rPr>
  </w:style>
  <w:style w:type="paragraph" w:customStyle="1" w:styleId="tititre3">
    <w:name w:val="tititre 3"/>
    <w:basedOn w:val="Paragraphedeliste"/>
    <w:link w:val="tititre3Car"/>
    <w:qFormat/>
    <w:rsid w:val="00DC15A0"/>
    <w:pPr>
      <w:numPr>
        <w:numId w:val="3"/>
      </w:numPr>
      <w:outlineLvl w:val="2"/>
    </w:pPr>
    <w:rPr>
      <w:color w:val="740000"/>
      <w:sz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C15A0"/>
  </w:style>
  <w:style w:type="character" w:customStyle="1" w:styleId="titire2Car">
    <w:name w:val="titire2 Car"/>
    <w:basedOn w:val="ParagraphedelisteCar"/>
    <w:link w:val="titire2"/>
    <w:rsid w:val="00DC15A0"/>
    <w:rPr>
      <w:color w:val="740000"/>
      <w:sz w:val="28"/>
    </w:rPr>
  </w:style>
  <w:style w:type="paragraph" w:styleId="En-tte">
    <w:name w:val="header"/>
    <w:basedOn w:val="Normal"/>
    <w:link w:val="En-tteCar"/>
    <w:uiPriority w:val="99"/>
    <w:unhideWhenUsed/>
    <w:rsid w:val="009F76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ititre3Car">
    <w:name w:val="tititre 3 Car"/>
    <w:basedOn w:val="ParagraphedelisteCar"/>
    <w:link w:val="tititre3"/>
    <w:rsid w:val="00DC15A0"/>
    <w:rPr>
      <w:color w:val="740000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9F7602"/>
  </w:style>
  <w:style w:type="paragraph" w:styleId="Pieddepage">
    <w:name w:val="footer"/>
    <w:basedOn w:val="Normal"/>
    <w:link w:val="PieddepageCar"/>
    <w:uiPriority w:val="99"/>
    <w:unhideWhenUsed/>
    <w:rsid w:val="009F76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7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43B2E-244F-4899-BF29-C256FB83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huddlestone</dc:creator>
  <cp:keywords/>
  <dc:description/>
  <cp:lastModifiedBy>valentin huddlestone</cp:lastModifiedBy>
  <cp:revision>20</cp:revision>
  <dcterms:created xsi:type="dcterms:W3CDTF">2018-05-02T20:38:00Z</dcterms:created>
  <dcterms:modified xsi:type="dcterms:W3CDTF">2018-05-02T21:06:00Z</dcterms:modified>
</cp:coreProperties>
</file>