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50" w:rsidRDefault="008A0750" w:rsidP="008A0750">
      <w:r>
        <w:t>Page de garde</w:t>
      </w:r>
    </w:p>
    <w:p w:rsidR="00741016" w:rsidRDefault="00741016">
      <w:r>
        <w:br w:type="page"/>
      </w:r>
    </w:p>
    <w:p w:rsidR="00741016" w:rsidRDefault="00741016" w:rsidP="00741016">
      <w:pPr>
        <w:pStyle w:val="Titre1"/>
        <w:numPr>
          <w:ilvl w:val="0"/>
          <w:numId w:val="0"/>
        </w:numPr>
      </w:pPr>
      <w:bookmarkStart w:id="0" w:name="_Toc511495773"/>
      <w:r>
        <w:lastRenderedPageBreak/>
        <w:t>Objet</w:t>
      </w:r>
      <w:bookmarkEnd w:id="0"/>
    </w:p>
    <w:p w:rsidR="00741016" w:rsidRPr="00FF3016" w:rsidRDefault="00741016" w:rsidP="00827415">
      <w:pPr>
        <w:jc w:val="both"/>
        <w:rPr>
          <w:rFonts w:cs="Times New Roman"/>
          <w:sz w:val="24"/>
          <w:szCs w:val="24"/>
        </w:rPr>
      </w:pPr>
      <w:r w:rsidRPr="00FF3016">
        <w:rPr>
          <w:rFonts w:cs="Times New Roman"/>
          <w:sz w:val="24"/>
          <w:szCs w:val="24"/>
        </w:rPr>
        <w:t xml:space="preserve">Ce document a pour but de donner une définition détaillée des classes et interfaces de l’application </w:t>
      </w:r>
      <w:proofErr w:type="spellStart"/>
      <w:r w:rsidRPr="00FF3016">
        <w:rPr>
          <w:rFonts w:cs="Times New Roman"/>
          <w:sz w:val="24"/>
          <w:szCs w:val="24"/>
        </w:rPr>
        <w:t>banquaire</w:t>
      </w:r>
      <w:proofErr w:type="spellEnd"/>
      <w:r w:rsidRPr="00FF3016">
        <w:rPr>
          <w:rFonts w:cs="Times New Roman"/>
          <w:sz w:val="24"/>
          <w:szCs w:val="24"/>
        </w:rPr>
        <w:t xml:space="preserve"> « </w:t>
      </w:r>
      <w:proofErr w:type="spellStart"/>
      <w:r w:rsidRPr="00FF3016">
        <w:rPr>
          <w:rFonts w:cs="Times New Roman"/>
          <w:sz w:val="24"/>
          <w:szCs w:val="24"/>
        </w:rPr>
        <w:t>Bankroute</w:t>
      </w:r>
      <w:proofErr w:type="spellEnd"/>
      <w:r w:rsidRPr="00FF3016">
        <w:rPr>
          <w:rFonts w:cs="Times New Roman"/>
          <w:sz w:val="24"/>
          <w:szCs w:val="24"/>
        </w:rPr>
        <w:t xml:space="preserve"> ». Il est complémentaire au diagramme UML </w:t>
      </w:r>
      <w:r w:rsidRPr="00FF3016">
        <w:rPr>
          <w:rFonts w:cs="Times New Roman"/>
          <w:sz w:val="24"/>
          <w:szCs w:val="24"/>
          <w:highlight w:val="yellow"/>
        </w:rPr>
        <w:t>NOMDUDIAGRAMME</w:t>
      </w:r>
      <w:r w:rsidRPr="00FF3016">
        <w:rPr>
          <w:rFonts w:cs="Times New Roman"/>
          <w:sz w:val="24"/>
          <w:szCs w:val="24"/>
        </w:rPr>
        <w:t>.</w:t>
      </w:r>
    </w:p>
    <w:p w:rsidR="00741016" w:rsidRDefault="00741016" w:rsidP="00741016">
      <w:pPr>
        <w:pStyle w:val="Titre1"/>
        <w:numPr>
          <w:ilvl w:val="0"/>
          <w:numId w:val="0"/>
        </w:numPr>
      </w:pPr>
      <w:bookmarkStart w:id="1" w:name="_Toc511495774"/>
      <w:r>
        <w:t>Rédacteurs</w:t>
      </w:r>
      <w:bookmarkEnd w:id="1"/>
    </w:p>
    <w:p w:rsidR="00741016" w:rsidRPr="00FF3016" w:rsidRDefault="00741016" w:rsidP="00741016">
      <w:pPr>
        <w:rPr>
          <w:rFonts w:cs="Times New Roman"/>
          <w:sz w:val="24"/>
          <w:szCs w:val="24"/>
        </w:rPr>
      </w:pPr>
      <w:r w:rsidRPr="00FF3016">
        <w:rPr>
          <w:rFonts w:cs="Times New Roman"/>
          <w:sz w:val="24"/>
          <w:szCs w:val="24"/>
        </w:rPr>
        <w:t>Valentin HUDDLESTONE</w:t>
      </w:r>
      <w:r w:rsidRPr="00FF3016">
        <w:rPr>
          <w:rFonts w:cs="Times New Roman"/>
          <w:sz w:val="24"/>
          <w:szCs w:val="24"/>
        </w:rPr>
        <w:br/>
        <w:t>Vivien GRUIT</w:t>
      </w:r>
      <w:r w:rsidRPr="00FF3016">
        <w:rPr>
          <w:rFonts w:cs="Times New Roman"/>
          <w:sz w:val="24"/>
          <w:szCs w:val="24"/>
        </w:rPr>
        <w:br/>
        <w:t>Romain GASQUET</w:t>
      </w:r>
    </w:p>
    <w:p w:rsidR="008A0750" w:rsidRDefault="008A0750" w:rsidP="007410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139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0750" w:rsidRDefault="008A0750" w:rsidP="00741016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:rsidR="00F24C79" w:rsidRDefault="008A075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95773" w:history="1">
            <w:r w:rsidR="00F24C79" w:rsidRPr="009B1916">
              <w:rPr>
                <w:rStyle w:val="Lienhypertexte"/>
                <w:noProof/>
              </w:rPr>
              <w:t>Objet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_Toc511495773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2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1495774" w:history="1">
            <w:r w:rsidR="00F24C79" w:rsidRPr="009B1916">
              <w:rPr>
                <w:rStyle w:val="Lienhypertexte"/>
                <w:noProof/>
              </w:rPr>
              <w:t>Rédacteurs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_Toc511495774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2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1495775" w:history="1">
            <w:r w:rsidR="00F24C79" w:rsidRPr="009B1916">
              <w:rPr>
                <w:rStyle w:val="Lienhypertexte"/>
                <w:noProof/>
              </w:rPr>
              <w:t>I.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Classes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_Toc511495775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1495776" w:history="1">
            <w:r w:rsidR="00F24C79" w:rsidRPr="009B1916">
              <w:rPr>
                <w:rStyle w:val="Lienhypertexte"/>
                <w:noProof/>
              </w:rPr>
              <w:t>1.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User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_Toc511495776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1495777" w:history="1">
            <w:r w:rsidR="00F24C79" w:rsidRPr="009B1916">
              <w:rPr>
                <w:rStyle w:val="Lienhypertexte"/>
                <w:noProof/>
              </w:rPr>
              <w:t>II.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Interfaces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_Toc511495777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11495778" w:history="1">
            <w:r w:rsidR="00F24C79" w:rsidRPr="009B1916">
              <w:rPr>
                <w:rStyle w:val="Lienhypertexte"/>
                <w:noProof/>
              </w:rPr>
              <w:t>1.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BankerTools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_Toc511495778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495779" w:history="1">
            <w:r w:rsidR="00F24C79" w:rsidRPr="009B1916">
              <w:rPr>
                <w:rStyle w:val="Lienhypertexte"/>
                <w:noProof/>
              </w:rPr>
              <w:t>a.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Attributs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_Toc511495779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F24C79" w:rsidRDefault="00C951DD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495780" w:history="1">
            <w:r w:rsidR="00F24C79" w:rsidRPr="009B1916">
              <w:rPr>
                <w:rStyle w:val="Lienhypertexte"/>
                <w:noProof/>
              </w:rPr>
              <w:t>b.</w:t>
            </w:r>
            <w:r w:rsidR="00F24C79">
              <w:rPr>
                <w:noProof/>
              </w:rPr>
              <w:tab/>
            </w:r>
            <w:r w:rsidR="00F24C79" w:rsidRPr="009B1916">
              <w:rPr>
                <w:rStyle w:val="Lienhypertexte"/>
                <w:noProof/>
              </w:rPr>
              <w:t>Méthodes</w:t>
            </w:r>
            <w:r w:rsidR="00F24C79">
              <w:rPr>
                <w:noProof/>
                <w:webHidden/>
              </w:rPr>
              <w:tab/>
            </w:r>
            <w:r w:rsidR="00F24C79">
              <w:rPr>
                <w:noProof/>
                <w:webHidden/>
              </w:rPr>
              <w:fldChar w:fldCharType="begin"/>
            </w:r>
            <w:r w:rsidR="00F24C79">
              <w:rPr>
                <w:noProof/>
                <w:webHidden/>
              </w:rPr>
              <w:instrText xml:space="preserve"> PAGEREF _Toc511495780 \h </w:instrText>
            </w:r>
            <w:r w:rsidR="00F24C79">
              <w:rPr>
                <w:noProof/>
                <w:webHidden/>
              </w:rPr>
            </w:r>
            <w:r w:rsidR="00F24C79">
              <w:rPr>
                <w:noProof/>
                <w:webHidden/>
              </w:rPr>
              <w:fldChar w:fldCharType="separate"/>
            </w:r>
            <w:r w:rsidR="00F24C79">
              <w:rPr>
                <w:noProof/>
                <w:webHidden/>
              </w:rPr>
              <w:t>4</w:t>
            </w:r>
            <w:r w:rsidR="00F24C79">
              <w:rPr>
                <w:noProof/>
                <w:webHidden/>
              </w:rPr>
              <w:fldChar w:fldCharType="end"/>
            </w:r>
          </w:hyperlink>
        </w:p>
        <w:p w:rsidR="008A0750" w:rsidRDefault="008A0750">
          <w:r>
            <w:rPr>
              <w:b/>
              <w:bCs/>
            </w:rPr>
            <w:fldChar w:fldCharType="end"/>
          </w:r>
        </w:p>
      </w:sdtContent>
    </w:sdt>
    <w:p w:rsidR="008A0750" w:rsidRDefault="008A0750">
      <w:r>
        <w:br w:type="page"/>
      </w:r>
    </w:p>
    <w:p w:rsidR="00741016" w:rsidRPr="00741016" w:rsidRDefault="00741016" w:rsidP="00741016">
      <w:pPr>
        <w:pStyle w:val="Titre1"/>
      </w:pPr>
      <w:bookmarkStart w:id="2" w:name="_Toc511495775"/>
      <w:r>
        <w:lastRenderedPageBreak/>
        <w:t>Classes</w:t>
      </w:r>
      <w:bookmarkEnd w:id="2"/>
    </w:p>
    <w:p w:rsidR="00741016" w:rsidRPr="00741016" w:rsidRDefault="00741016" w:rsidP="00741016">
      <w:pPr>
        <w:pStyle w:val="Titre2"/>
      </w:pPr>
      <w:bookmarkStart w:id="3" w:name="_Toc511495776"/>
      <w:r>
        <w:t>User</w:t>
      </w:r>
      <w:bookmarkEnd w:id="3"/>
    </w:p>
    <w:p w:rsidR="008A0750" w:rsidRDefault="00741016" w:rsidP="00741016">
      <w:pPr>
        <w:pStyle w:val="Titre1"/>
      </w:pPr>
      <w:bookmarkStart w:id="4" w:name="_Toc511495777"/>
      <w:r>
        <w:t>Interfaces</w:t>
      </w:r>
      <w:bookmarkEnd w:id="4"/>
    </w:p>
    <w:p w:rsidR="00741016" w:rsidRPr="00FD5EDC" w:rsidRDefault="00741016" w:rsidP="00827415">
      <w:pPr>
        <w:jc w:val="both"/>
        <w:rPr>
          <w:rFonts w:cs="Times New Roman"/>
          <w:sz w:val="24"/>
          <w:szCs w:val="24"/>
        </w:rPr>
      </w:pPr>
      <w:r>
        <w:br/>
      </w:r>
      <w:r w:rsidRPr="00FD5EDC">
        <w:rPr>
          <w:rFonts w:cs="Times New Roman"/>
          <w:sz w:val="24"/>
          <w:szCs w:val="24"/>
        </w:rPr>
        <w:t>Ce paragraphe est consacré aux interfaces de l’application « </w:t>
      </w:r>
      <w:proofErr w:type="spellStart"/>
      <w:r w:rsidRPr="00FD5EDC">
        <w:rPr>
          <w:rFonts w:cs="Times New Roman"/>
          <w:sz w:val="24"/>
          <w:szCs w:val="24"/>
        </w:rPr>
        <w:t>Bankroute</w:t>
      </w:r>
      <w:proofErr w:type="spellEnd"/>
      <w:r w:rsidRPr="00FD5EDC">
        <w:rPr>
          <w:rFonts w:cs="Times New Roman"/>
          <w:sz w:val="24"/>
          <w:szCs w:val="24"/>
        </w:rPr>
        <w:t> ».</w:t>
      </w:r>
    </w:p>
    <w:p w:rsidR="00741016" w:rsidRDefault="00741016" w:rsidP="00741016">
      <w:pPr>
        <w:pStyle w:val="Titre2"/>
        <w:numPr>
          <w:ilvl w:val="0"/>
          <w:numId w:val="3"/>
        </w:numPr>
      </w:pPr>
      <w:bookmarkStart w:id="5" w:name="_Toc511495778"/>
      <w:proofErr w:type="spellStart"/>
      <w:r>
        <w:t>BankerTools</w:t>
      </w:r>
      <w:bookmarkEnd w:id="5"/>
      <w:proofErr w:type="spellEnd"/>
    </w:p>
    <w:p w:rsidR="00741016" w:rsidRPr="00827415" w:rsidRDefault="00741016" w:rsidP="00827415">
      <w:pPr>
        <w:jc w:val="both"/>
        <w:rPr>
          <w:rFonts w:cs="Times New Roman"/>
          <w:sz w:val="24"/>
          <w:szCs w:val="24"/>
        </w:rPr>
      </w:pPr>
      <w:r>
        <w:br/>
      </w:r>
      <w:r w:rsidRPr="00827415">
        <w:rPr>
          <w:rFonts w:cs="Times New Roman"/>
          <w:sz w:val="24"/>
          <w:szCs w:val="24"/>
        </w:rPr>
        <w:t xml:space="preserve">L’interface </w:t>
      </w:r>
      <w:proofErr w:type="spellStart"/>
      <w:r w:rsidRPr="00DF2744">
        <w:rPr>
          <w:rFonts w:cs="Times New Roman"/>
          <w:i/>
          <w:sz w:val="24"/>
          <w:szCs w:val="24"/>
        </w:rPr>
        <w:t>BankerTools</w:t>
      </w:r>
      <w:proofErr w:type="spellEnd"/>
      <w:r w:rsidRPr="00827415">
        <w:rPr>
          <w:rFonts w:cs="Times New Roman"/>
          <w:sz w:val="24"/>
          <w:szCs w:val="24"/>
        </w:rPr>
        <w:t xml:space="preserve"> est dédiée aux outils à la disposition du banquier </w:t>
      </w:r>
      <w:r w:rsidR="00DF2744">
        <w:rPr>
          <w:rFonts w:cs="Times New Roman"/>
          <w:sz w:val="24"/>
          <w:szCs w:val="24"/>
        </w:rPr>
        <w:t>pour gérer</w:t>
      </w:r>
      <w:r w:rsidRPr="00827415">
        <w:rPr>
          <w:rFonts w:cs="Times New Roman"/>
          <w:sz w:val="24"/>
          <w:szCs w:val="24"/>
        </w:rPr>
        <w:t xml:space="preserve"> les différents clients à sa charge.</w:t>
      </w:r>
    </w:p>
    <w:p w:rsidR="00827415" w:rsidRPr="00741016" w:rsidRDefault="00827415" w:rsidP="00741016">
      <w:pPr>
        <w:pStyle w:val="Titre3"/>
      </w:pPr>
      <w:bookmarkStart w:id="6" w:name="_Toc511495779"/>
      <w:r>
        <w:t>Attributs</w:t>
      </w:r>
      <w:bookmarkEnd w:id="6"/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1016" w:rsidTr="00827415">
        <w:tc>
          <w:tcPr>
            <w:tcW w:w="4531" w:type="dxa"/>
            <w:shd w:val="clear" w:color="auto" w:fill="D9D9D9" w:themeFill="background1" w:themeFillShade="D9"/>
          </w:tcPr>
          <w:p w:rsidR="00741016" w:rsidRPr="00827415" w:rsidRDefault="00827415" w:rsidP="00827415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41016" w:rsidRPr="00827415" w:rsidRDefault="00827415" w:rsidP="00827415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741016" w:rsidTr="00741016">
        <w:tc>
          <w:tcPr>
            <w:tcW w:w="4531" w:type="dxa"/>
          </w:tcPr>
          <w:p w:rsidR="00741016" w:rsidRDefault="00741016" w:rsidP="00741016"/>
        </w:tc>
        <w:tc>
          <w:tcPr>
            <w:tcW w:w="4531" w:type="dxa"/>
          </w:tcPr>
          <w:p w:rsidR="00741016" w:rsidRDefault="00741016" w:rsidP="00741016"/>
        </w:tc>
      </w:tr>
      <w:tr w:rsidR="00741016" w:rsidTr="00741016">
        <w:tc>
          <w:tcPr>
            <w:tcW w:w="4531" w:type="dxa"/>
          </w:tcPr>
          <w:p w:rsidR="00741016" w:rsidRDefault="00741016" w:rsidP="00741016"/>
        </w:tc>
        <w:tc>
          <w:tcPr>
            <w:tcW w:w="4531" w:type="dxa"/>
          </w:tcPr>
          <w:p w:rsidR="00741016" w:rsidRDefault="00741016" w:rsidP="00741016"/>
        </w:tc>
      </w:tr>
      <w:tr w:rsidR="00741016" w:rsidTr="00741016">
        <w:tc>
          <w:tcPr>
            <w:tcW w:w="4531" w:type="dxa"/>
          </w:tcPr>
          <w:p w:rsidR="00741016" w:rsidRDefault="00741016" w:rsidP="00741016"/>
        </w:tc>
        <w:tc>
          <w:tcPr>
            <w:tcW w:w="4531" w:type="dxa"/>
          </w:tcPr>
          <w:p w:rsidR="00741016" w:rsidRDefault="00741016" w:rsidP="00741016"/>
        </w:tc>
      </w:tr>
      <w:tr w:rsidR="00741016" w:rsidTr="00741016">
        <w:tc>
          <w:tcPr>
            <w:tcW w:w="4531" w:type="dxa"/>
          </w:tcPr>
          <w:p w:rsidR="00741016" w:rsidRDefault="00741016" w:rsidP="00741016"/>
        </w:tc>
        <w:tc>
          <w:tcPr>
            <w:tcW w:w="4531" w:type="dxa"/>
          </w:tcPr>
          <w:p w:rsidR="00741016" w:rsidRDefault="00741016" w:rsidP="00741016"/>
        </w:tc>
      </w:tr>
    </w:tbl>
    <w:p w:rsidR="00741016" w:rsidRPr="00741016" w:rsidRDefault="00741016" w:rsidP="00741016"/>
    <w:p w:rsidR="00741016" w:rsidRDefault="00827415" w:rsidP="00827415">
      <w:pPr>
        <w:pStyle w:val="Titre3"/>
      </w:pPr>
      <w:bookmarkStart w:id="7" w:name="_Toc511495780"/>
      <w:r>
        <w:t>Méthodes</w:t>
      </w:r>
      <w:bookmarkEnd w:id="7"/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7415" w:rsidRPr="00827415" w:rsidTr="00B902FC">
        <w:tc>
          <w:tcPr>
            <w:tcW w:w="4531" w:type="dxa"/>
            <w:shd w:val="clear" w:color="auto" w:fill="D9D9D9" w:themeFill="background1" w:themeFillShade="D9"/>
          </w:tcPr>
          <w:p w:rsidR="00827415" w:rsidRPr="00827415" w:rsidRDefault="00827415" w:rsidP="00B902FC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27415" w:rsidRPr="00827415" w:rsidRDefault="00827415" w:rsidP="00B902FC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827415" w:rsidTr="00B902FC">
        <w:tc>
          <w:tcPr>
            <w:tcW w:w="4531" w:type="dxa"/>
          </w:tcPr>
          <w:p w:rsidR="00827415" w:rsidRDefault="00827415" w:rsidP="00B902FC"/>
        </w:tc>
        <w:tc>
          <w:tcPr>
            <w:tcW w:w="4531" w:type="dxa"/>
          </w:tcPr>
          <w:p w:rsidR="00827415" w:rsidRDefault="00827415" w:rsidP="00B902FC"/>
        </w:tc>
      </w:tr>
      <w:tr w:rsidR="00827415" w:rsidTr="00B902FC">
        <w:tc>
          <w:tcPr>
            <w:tcW w:w="4531" w:type="dxa"/>
          </w:tcPr>
          <w:p w:rsidR="00827415" w:rsidRDefault="00827415" w:rsidP="00B902FC"/>
        </w:tc>
        <w:tc>
          <w:tcPr>
            <w:tcW w:w="4531" w:type="dxa"/>
          </w:tcPr>
          <w:p w:rsidR="00827415" w:rsidRDefault="00827415" w:rsidP="00B902FC"/>
        </w:tc>
      </w:tr>
      <w:tr w:rsidR="00827415" w:rsidTr="00B902FC">
        <w:tc>
          <w:tcPr>
            <w:tcW w:w="4531" w:type="dxa"/>
          </w:tcPr>
          <w:p w:rsidR="00827415" w:rsidRDefault="00827415" w:rsidP="00B902FC"/>
        </w:tc>
        <w:tc>
          <w:tcPr>
            <w:tcW w:w="4531" w:type="dxa"/>
          </w:tcPr>
          <w:p w:rsidR="00827415" w:rsidRDefault="00827415" w:rsidP="00B902FC"/>
        </w:tc>
      </w:tr>
      <w:tr w:rsidR="00827415" w:rsidTr="00B902FC">
        <w:tc>
          <w:tcPr>
            <w:tcW w:w="4531" w:type="dxa"/>
          </w:tcPr>
          <w:p w:rsidR="00827415" w:rsidRDefault="00827415" w:rsidP="00B902FC"/>
        </w:tc>
        <w:tc>
          <w:tcPr>
            <w:tcW w:w="4531" w:type="dxa"/>
          </w:tcPr>
          <w:p w:rsidR="00827415" w:rsidRDefault="00827415" w:rsidP="00B902FC"/>
        </w:tc>
      </w:tr>
    </w:tbl>
    <w:p w:rsidR="00827415" w:rsidRDefault="00827415" w:rsidP="00827415"/>
    <w:p w:rsidR="000D4C4A" w:rsidRDefault="000D4C4A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br w:type="page"/>
      </w:r>
    </w:p>
    <w:p w:rsidR="005B13CA" w:rsidRDefault="000D4C4A" w:rsidP="000D4C4A">
      <w:pPr>
        <w:pStyle w:val="Titre2"/>
      </w:pPr>
      <w:proofErr w:type="spellStart"/>
      <w:r>
        <w:lastRenderedPageBreak/>
        <w:t>AdminTools</w:t>
      </w:r>
      <w:proofErr w:type="spellEnd"/>
    </w:p>
    <w:p w:rsidR="000D4C4A" w:rsidRDefault="000D4C4A" w:rsidP="000D4C4A"/>
    <w:p w:rsidR="000D4C4A" w:rsidRPr="000D4C4A" w:rsidRDefault="000D4C4A" w:rsidP="000D4C4A">
      <w:pPr>
        <w:jc w:val="both"/>
        <w:rPr>
          <w:rFonts w:cs="Times New Roman"/>
          <w:sz w:val="24"/>
          <w:szCs w:val="24"/>
        </w:rPr>
      </w:pPr>
      <w:r w:rsidRPr="00827415">
        <w:rPr>
          <w:rFonts w:cs="Times New Roman"/>
          <w:sz w:val="24"/>
          <w:szCs w:val="24"/>
        </w:rPr>
        <w:t xml:space="preserve">L’interface </w:t>
      </w:r>
      <w:proofErr w:type="spellStart"/>
      <w:r w:rsidR="00DF2744">
        <w:rPr>
          <w:rFonts w:cs="Times New Roman"/>
          <w:sz w:val="24"/>
          <w:szCs w:val="24"/>
        </w:rPr>
        <w:t>Admin</w:t>
      </w:r>
      <w:r w:rsidRPr="00827415">
        <w:rPr>
          <w:rFonts w:cs="Times New Roman"/>
          <w:sz w:val="24"/>
          <w:szCs w:val="24"/>
        </w:rPr>
        <w:t>Tools</w:t>
      </w:r>
      <w:proofErr w:type="spellEnd"/>
      <w:r w:rsidRPr="00827415">
        <w:rPr>
          <w:rFonts w:cs="Times New Roman"/>
          <w:sz w:val="24"/>
          <w:szCs w:val="24"/>
        </w:rPr>
        <w:t xml:space="preserve"> est dédiée aux outils à la disposition du banquier </w:t>
      </w:r>
      <w:r w:rsidR="00DF2744">
        <w:rPr>
          <w:rFonts w:cs="Times New Roman"/>
          <w:sz w:val="24"/>
          <w:szCs w:val="24"/>
        </w:rPr>
        <w:t>pour</w:t>
      </w:r>
      <w:r w:rsidRPr="00827415">
        <w:rPr>
          <w:rFonts w:cs="Times New Roman"/>
          <w:sz w:val="24"/>
          <w:szCs w:val="24"/>
        </w:rPr>
        <w:t xml:space="preserve"> </w:t>
      </w:r>
      <w:r w:rsidR="00DF2744">
        <w:rPr>
          <w:rFonts w:cs="Times New Roman"/>
          <w:sz w:val="24"/>
          <w:szCs w:val="24"/>
        </w:rPr>
        <w:t>gérer les différents clients et banquiers existants.</w:t>
      </w:r>
    </w:p>
    <w:p w:rsidR="000D4C4A" w:rsidRPr="00741016" w:rsidRDefault="000D4C4A" w:rsidP="000D4C4A">
      <w:pPr>
        <w:pStyle w:val="Titre3"/>
        <w:numPr>
          <w:ilvl w:val="0"/>
          <w:numId w:val="5"/>
        </w:numPr>
      </w:pPr>
      <w:r>
        <w:t>Attributs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4C4A" w:rsidTr="00C4646E">
        <w:tc>
          <w:tcPr>
            <w:tcW w:w="4531" w:type="dxa"/>
            <w:shd w:val="clear" w:color="auto" w:fill="D9D9D9" w:themeFill="background1" w:themeFillShade="D9"/>
          </w:tcPr>
          <w:p w:rsidR="000D4C4A" w:rsidRPr="00827415" w:rsidRDefault="000D4C4A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0D4C4A" w:rsidRPr="00827415" w:rsidRDefault="000D4C4A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</w:tbl>
    <w:p w:rsidR="000D4C4A" w:rsidRPr="00741016" w:rsidRDefault="000D4C4A" w:rsidP="000D4C4A"/>
    <w:p w:rsidR="000D4C4A" w:rsidRDefault="000D4C4A" w:rsidP="000D4C4A">
      <w:pPr>
        <w:pStyle w:val="Titre3"/>
      </w:pPr>
      <w:r>
        <w:t>Méthodes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4C4A" w:rsidRPr="00827415" w:rsidTr="00C4646E">
        <w:tc>
          <w:tcPr>
            <w:tcW w:w="4531" w:type="dxa"/>
            <w:shd w:val="clear" w:color="auto" w:fill="D9D9D9" w:themeFill="background1" w:themeFillShade="D9"/>
          </w:tcPr>
          <w:p w:rsidR="000D4C4A" w:rsidRPr="00827415" w:rsidRDefault="000D4C4A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0D4C4A" w:rsidRPr="00827415" w:rsidRDefault="000D4C4A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  <w:tr w:rsidR="000D4C4A" w:rsidTr="00C4646E">
        <w:tc>
          <w:tcPr>
            <w:tcW w:w="4531" w:type="dxa"/>
          </w:tcPr>
          <w:p w:rsidR="000D4C4A" w:rsidRDefault="000D4C4A" w:rsidP="00C4646E"/>
        </w:tc>
        <w:tc>
          <w:tcPr>
            <w:tcW w:w="4531" w:type="dxa"/>
          </w:tcPr>
          <w:p w:rsidR="000D4C4A" w:rsidRDefault="000D4C4A" w:rsidP="00C4646E"/>
        </w:tc>
      </w:tr>
    </w:tbl>
    <w:p w:rsidR="000D4C4A" w:rsidRDefault="000D4C4A" w:rsidP="000D4C4A"/>
    <w:p w:rsidR="00FD7F25" w:rsidRDefault="00FD7F25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br w:type="page"/>
      </w:r>
    </w:p>
    <w:p w:rsidR="00DF2744" w:rsidRDefault="00DF2744" w:rsidP="00DF2744">
      <w:pPr>
        <w:pStyle w:val="Titre2"/>
      </w:pPr>
      <w:proofErr w:type="spellStart"/>
      <w:r>
        <w:lastRenderedPageBreak/>
        <w:t>CustomerTools</w:t>
      </w:r>
      <w:proofErr w:type="spellEnd"/>
    </w:p>
    <w:p w:rsidR="00DF2744" w:rsidRDefault="00DF2744" w:rsidP="00DF2744">
      <w:r>
        <w:br/>
        <w:t xml:space="preserve">L’interface </w:t>
      </w:r>
      <w:proofErr w:type="spellStart"/>
      <w:r>
        <w:t>CustomerTools</w:t>
      </w:r>
      <w:proofErr w:type="spellEnd"/>
      <w:r>
        <w:t xml:space="preserve"> est dédiée aux outils à la disposition du client pour gérer ses informations et ses différents comptes.</w:t>
      </w:r>
    </w:p>
    <w:p w:rsidR="00643763" w:rsidRPr="00741016" w:rsidRDefault="00643763" w:rsidP="00643763">
      <w:pPr>
        <w:pStyle w:val="Titre3"/>
        <w:numPr>
          <w:ilvl w:val="0"/>
          <w:numId w:val="6"/>
        </w:numPr>
      </w:pPr>
      <w:r>
        <w:t>Attributs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763" w:rsidTr="00C4646E">
        <w:tc>
          <w:tcPr>
            <w:tcW w:w="4531" w:type="dxa"/>
            <w:shd w:val="clear" w:color="auto" w:fill="D9D9D9" w:themeFill="background1" w:themeFillShade="D9"/>
          </w:tcPr>
          <w:p w:rsidR="00643763" w:rsidRPr="00827415" w:rsidRDefault="00643763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643763" w:rsidRPr="00827415" w:rsidRDefault="00643763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</w:tbl>
    <w:p w:rsidR="00643763" w:rsidRPr="00741016" w:rsidRDefault="00643763" w:rsidP="00643763"/>
    <w:p w:rsidR="00643763" w:rsidRDefault="00643763" w:rsidP="00643763">
      <w:pPr>
        <w:pStyle w:val="Titre3"/>
      </w:pPr>
      <w:r>
        <w:t>Méthodes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3763" w:rsidRPr="00827415" w:rsidTr="00C4646E">
        <w:tc>
          <w:tcPr>
            <w:tcW w:w="4531" w:type="dxa"/>
            <w:shd w:val="clear" w:color="auto" w:fill="D9D9D9" w:themeFill="background1" w:themeFillShade="D9"/>
          </w:tcPr>
          <w:p w:rsidR="00643763" w:rsidRPr="00827415" w:rsidRDefault="00643763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Nom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643763" w:rsidRPr="00827415" w:rsidRDefault="00643763" w:rsidP="00C4646E">
            <w:pPr>
              <w:jc w:val="center"/>
              <w:rPr>
                <w:b/>
              </w:rPr>
            </w:pPr>
            <w:r w:rsidRPr="00827415">
              <w:rPr>
                <w:b/>
              </w:rPr>
              <w:t>Description</w:t>
            </w:r>
          </w:p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  <w:tr w:rsidR="00643763" w:rsidTr="00C4646E">
        <w:tc>
          <w:tcPr>
            <w:tcW w:w="4531" w:type="dxa"/>
          </w:tcPr>
          <w:p w:rsidR="00643763" w:rsidRDefault="00643763" w:rsidP="00C4646E"/>
        </w:tc>
        <w:tc>
          <w:tcPr>
            <w:tcW w:w="4531" w:type="dxa"/>
          </w:tcPr>
          <w:p w:rsidR="00643763" w:rsidRDefault="00643763" w:rsidP="00C4646E"/>
        </w:tc>
      </w:tr>
    </w:tbl>
    <w:p w:rsidR="00643763" w:rsidRPr="00DF2744" w:rsidRDefault="00643763" w:rsidP="00DF2744">
      <w:bookmarkStart w:id="8" w:name="_GoBack"/>
      <w:bookmarkEnd w:id="8"/>
    </w:p>
    <w:sectPr w:rsidR="00643763" w:rsidRPr="00DF2744" w:rsidSect="0082741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1DD" w:rsidRDefault="00C951DD" w:rsidP="00827415">
      <w:pPr>
        <w:spacing w:after="0" w:line="240" w:lineRule="auto"/>
      </w:pPr>
      <w:r>
        <w:separator/>
      </w:r>
    </w:p>
  </w:endnote>
  <w:endnote w:type="continuationSeparator" w:id="0">
    <w:p w:rsidR="00C951DD" w:rsidRDefault="00C951DD" w:rsidP="0082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4970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27415" w:rsidRDefault="0082741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7F2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7F2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7415" w:rsidRDefault="00827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1DD" w:rsidRDefault="00C951DD" w:rsidP="00827415">
      <w:pPr>
        <w:spacing w:after="0" w:line="240" w:lineRule="auto"/>
      </w:pPr>
      <w:r>
        <w:separator/>
      </w:r>
    </w:p>
  </w:footnote>
  <w:footnote w:type="continuationSeparator" w:id="0">
    <w:p w:rsidR="00C951DD" w:rsidRDefault="00C951DD" w:rsidP="0082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426D"/>
    <w:multiLevelType w:val="hybridMultilevel"/>
    <w:tmpl w:val="00EEE548"/>
    <w:lvl w:ilvl="0" w:tplc="04B4AA5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E3F7B"/>
    <w:multiLevelType w:val="hybridMultilevel"/>
    <w:tmpl w:val="0E38EAF6"/>
    <w:lvl w:ilvl="0" w:tplc="56A0C0F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20749"/>
    <w:multiLevelType w:val="hybridMultilevel"/>
    <w:tmpl w:val="61FEBB72"/>
    <w:lvl w:ilvl="0" w:tplc="50589D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50"/>
    <w:rsid w:val="000C39DE"/>
    <w:rsid w:val="000D4C4A"/>
    <w:rsid w:val="00227ECC"/>
    <w:rsid w:val="005B13CA"/>
    <w:rsid w:val="00643763"/>
    <w:rsid w:val="00741016"/>
    <w:rsid w:val="00827415"/>
    <w:rsid w:val="008A0750"/>
    <w:rsid w:val="008A3A50"/>
    <w:rsid w:val="00C951DD"/>
    <w:rsid w:val="00DF2744"/>
    <w:rsid w:val="00F24C79"/>
    <w:rsid w:val="00FD5EDC"/>
    <w:rsid w:val="00FD7F25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E8D6"/>
  <w15:chartTrackingRefBased/>
  <w15:docId w15:val="{08D94714-3597-43A6-92F9-A3AEBB87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41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41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7415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415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075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27415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table" w:styleId="Grilledutableau">
    <w:name w:val="Table Grid"/>
    <w:basedOn w:val="TableauNormal"/>
    <w:uiPriority w:val="39"/>
    <w:rsid w:val="0074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27415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4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4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741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827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415"/>
  </w:style>
  <w:style w:type="paragraph" w:styleId="Pieddepage">
    <w:name w:val="footer"/>
    <w:basedOn w:val="Normal"/>
    <w:link w:val="PieddepageCar"/>
    <w:uiPriority w:val="99"/>
    <w:unhideWhenUsed/>
    <w:rsid w:val="00827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415"/>
  </w:style>
  <w:style w:type="paragraph" w:styleId="TM1">
    <w:name w:val="toc 1"/>
    <w:basedOn w:val="Normal"/>
    <w:next w:val="Normal"/>
    <w:autoRedefine/>
    <w:uiPriority w:val="39"/>
    <w:unhideWhenUsed/>
    <w:rsid w:val="00F24C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C7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24C7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24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27238-F28B-4576-B1BB-C0634490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10</cp:revision>
  <dcterms:created xsi:type="dcterms:W3CDTF">2018-04-14T16:38:00Z</dcterms:created>
  <dcterms:modified xsi:type="dcterms:W3CDTF">2018-04-14T17:11:00Z</dcterms:modified>
</cp:coreProperties>
</file>