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3A" w:rsidRPr="00BC5ED2" w:rsidRDefault="003D0D55">
      <w:r>
        <w:t>Exercise 3</w:t>
      </w:r>
    </w:p>
    <w:p w:rsidR="003D0D55" w:rsidRDefault="001F07C5" w:rsidP="00B27B3A">
      <w:pPr>
        <w:jc w:val="both"/>
      </w:pPr>
      <w:r>
        <w:t>1</w:t>
      </w:r>
      <w:bookmarkStart w:id="0" w:name="_GoBack"/>
      <w:bookmarkEnd w:id="0"/>
      <w:r w:rsidR="00B27B3A">
        <w:t xml:space="preserve">) </w:t>
      </w:r>
      <w:r w:rsidR="00320A3B">
        <w:t xml:space="preserve">Sample-Bank: </w:t>
      </w:r>
      <w:r w:rsidR="003D0D55">
        <w:t xml:space="preserve">Do you remember the loan feature we specified in the first exercise? So, it is time to automate it. Create the </w:t>
      </w:r>
      <w:r w:rsidR="00E55BC9">
        <w:t xml:space="preserve">story and </w:t>
      </w:r>
      <w:r w:rsidR="003D0D55">
        <w:t>scenarios to test the Loan Service and all its validations. For this test you should create the story file with the scenarios, the steps class and the service communication.</w:t>
      </w:r>
    </w:p>
    <w:p w:rsidR="003D0D55" w:rsidRDefault="00E55BC9" w:rsidP="00B27B3A">
      <w:pPr>
        <w:jc w:val="both"/>
      </w:pPr>
      <w:r>
        <w:t xml:space="preserve">Remember the </w:t>
      </w:r>
      <w:r w:rsidR="00C2476E">
        <w:t xml:space="preserve">Sample Bank </w:t>
      </w:r>
      <w:r>
        <w:t>c</w:t>
      </w:r>
      <w:r w:rsidR="003D0D55">
        <w:t xml:space="preserve">redit </w:t>
      </w:r>
      <w:r>
        <w:t>r</w:t>
      </w:r>
      <w:r w:rsidR="003D0D55">
        <w:t>ules:</w:t>
      </w:r>
    </w:p>
    <w:p w:rsidR="003D0D55" w:rsidRDefault="003D0D55" w:rsidP="003D0D55">
      <w:pPr>
        <w:jc w:val="both"/>
      </w:pPr>
      <w:r>
        <w:t>This service allows the customer to get a loan following some credit rules. Then to get a loan the customer have to:</w:t>
      </w:r>
    </w:p>
    <w:p w:rsidR="003D0D55" w:rsidRDefault="003D0D55" w:rsidP="003D0D55">
      <w:pPr>
        <w:pStyle w:val="ListParagraph"/>
        <w:numPr>
          <w:ilvl w:val="0"/>
          <w:numId w:val="3"/>
        </w:numPr>
        <w:jc w:val="both"/>
      </w:pPr>
      <w:r>
        <w:t>Have a minimum balance $2000 in his account.</w:t>
      </w:r>
    </w:p>
    <w:p w:rsidR="003D0D55" w:rsidRDefault="003D0D55" w:rsidP="003D0D55">
      <w:pPr>
        <w:pStyle w:val="ListParagraph"/>
        <w:numPr>
          <w:ilvl w:val="0"/>
          <w:numId w:val="3"/>
        </w:numPr>
        <w:jc w:val="both"/>
      </w:pPr>
      <w:r>
        <w:t>The customer can just get a loan of 30% of his actual balance.</w:t>
      </w:r>
    </w:p>
    <w:p w:rsidR="003D0D55" w:rsidRDefault="003D0D55" w:rsidP="003D0D55">
      <w:pPr>
        <w:pStyle w:val="ListParagraph"/>
        <w:numPr>
          <w:ilvl w:val="0"/>
          <w:numId w:val="3"/>
        </w:numPr>
        <w:jc w:val="both"/>
      </w:pPr>
      <w:r>
        <w:t>The customer can only get the loan once.</w:t>
      </w:r>
    </w:p>
    <w:p w:rsidR="003D0D55" w:rsidRDefault="003D0D55" w:rsidP="003D0D55">
      <w:pPr>
        <w:pStyle w:val="ListParagraph"/>
        <w:jc w:val="both"/>
      </w:pPr>
    </w:p>
    <w:p w:rsidR="003D0D55" w:rsidRDefault="003D0D55" w:rsidP="00B27B3A">
      <w:pPr>
        <w:jc w:val="both"/>
      </w:pPr>
      <w:r>
        <w:t>The REST Service is (</w:t>
      </w:r>
      <w:r w:rsidR="005E76AD">
        <w:t>Do not forget to run the app by running the class</w:t>
      </w:r>
      <w:r>
        <w:t xml:space="preserve"> Application.java):</w:t>
      </w:r>
    </w:p>
    <w:p w:rsidR="008326A5" w:rsidRPr="003D0D55" w:rsidRDefault="001F07C5" w:rsidP="003D0D55">
      <w:pPr>
        <w:numPr>
          <w:ilvl w:val="0"/>
          <w:numId w:val="1"/>
        </w:numPr>
        <w:jc w:val="both"/>
        <w:rPr>
          <w:b/>
        </w:rPr>
      </w:pPr>
      <w:hyperlink r:id="rId5" w:history="1">
        <w:r w:rsidR="005B2A62" w:rsidRPr="003D0D55">
          <w:rPr>
            <w:rStyle w:val="Hyperlink"/>
            <w:b/>
          </w:rPr>
          <w:t>http://localhost:8080/samplebank/api/accounts/credit</w:t>
        </w:r>
      </w:hyperlink>
      <w:hyperlink r:id="rId6" w:history="1">
        <w:r w:rsidR="005B2A62" w:rsidRPr="003D0D55">
          <w:rPr>
            <w:rStyle w:val="Hyperlink"/>
            <w:b/>
          </w:rPr>
          <w:t>/{ownerCpf}/loan?value={</w:t>
        </w:r>
      </w:hyperlink>
      <w:hyperlink r:id="rId7" w:history="1">
        <w:r w:rsidR="005B2A62" w:rsidRPr="003D0D55">
          <w:rPr>
            <w:rStyle w:val="Hyperlink"/>
            <w:b/>
          </w:rPr>
          <w:t>amount</w:t>
        </w:r>
      </w:hyperlink>
      <w:hyperlink r:id="rId8" w:history="1">
        <w:r w:rsidR="005B2A62" w:rsidRPr="003D0D55">
          <w:rPr>
            <w:rStyle w:val="Hyperlink"/>
            <w:b/>
          </w:rPr>
          <w:t>}</w:t>
        </w:r>
      </w:hyperlink>
    </w:p>
    <w:p w:rsidR="003D0D55" w:rsidRDefault="003D0D55" w:rsidP="003D0D55">
      <w:pPr>
        <w:ind w:left="720"/>
        <w:jc w:val="both"/>
        <w:rPr>
          <w:b/>
        </w:rPr>
      </w:pPr>
      <w:r>
        <w:rPr>
          <w:b/>
        </w:rPr>
        <w:t>Parameters:</w:t>
      </w:r>
    </w:p>
    <w:p w:rsidR="008326A5" w:rsidRPr="003D0D55" w:rsidRDefault="005B2A62" w:rsidP="003D0D55">
      <w:pPr>
        <w:numPr>
          <w:ilvl w:val="1"/>
          <w:numId w:val="1"/>
        </w:numPr>
        <w:jc w:val="both"/>
        <w:rPr>
          <w:b/>
        </w:rPr>
      </w:pPr>
      <w:proofErr w:type="gramStart"/>
      <w:r w:rsidRPr="003D0D55">
        <w:rPr>
          <w:b/>
        </w:rPr>
        <w:t>ownerCpf</w:t>
      </w:r>
      <w:proofErr w:type="gramEnd"/>
      <w:r w:rsidRPr="003D0D55">
        <w:rPr>
          <w:b/>
        </w:rPr>
        <w:t xml:space="preserve">: CPF associated to </w:t>
      </w:r>
      <w:r w:rsidR="003D0D55">
        <w:rPr>
          <w:b/>
        </w:rPr>
        <w:t xml:space="preserve">the </w:t>
      </w:r>
      <w:r w:rsidRPr="003D0D55">
        <w:rPr>
          <w:b/>
        </w:rPr>
        <w:t xml:space="preserve">account </w:t>
      </w:r>
      <w:r w:rsidR="003D0D55">
        <w:rPr>
          <w:b/>
        </w:rPr>
        <w:t>using the credit</w:t>
      </w:r>
      <w:r w:rsidRPr="003D0D55">
        <w:rPr>
          <w:b/>
        </w:rPr>
        <w:t xml:space="preserve">. </w:t>
      </w:r>
    </w:p>
    <w:p w:rsidR="003D0D55" w:rsidRPr="003D0D55" w:rsidRDefault="00E55BC9" w:rsidP="00B27B3A">
      <w:pPr>
        <w:numPr>
          <w:ilvl w:val="1"/>
          <w:numId w:val="1"/>
        </w:numPr>
        <w:jc w:val="both"/>
        <w:rPr>
          <w:b/>
        </w:rPr>
      </w:pPr>
      <w:proofErr w:type="gramStart"/>
      <w:r>
        <w:rPr>
          <w:b/>
        </w:rPr>
        <w:t>loan</w:t>
      </w:r>
      <w:proofErr w:type="gramEnd"/>
      <w:r>
        <w:rPr>
          <w:b/>
        </w:rPr>
        <w:t>: Requested loan am</w:t>
      </w:r>
      <w:r w:rsidR="005B2A62" w:rsidRPr="003D0D55">
        <w:rPr>
          <w:b/>
        </w:rPr>
        <w:t>ount.</w:t>
      </w:r>
    </w:p>
    <w:p w:rsidR="00990CFF" w:rsidRDefault="00990CFF" w:rsidP="00B27B3A">
      <w:pPr>
        <w:jc w:val="both"/>
      </w:pPr>
      <w:r>
        <w:t>Extra Tips:</w:t>
      </w:r>
    </w:p>
    <w:p w:rsidR="008326A5" w:rsidRPr="003D0D55" w:rsidRDefault="005B2A62" w:rsidP="003D0D55">
      <w:pPr>
        <w:numPr>
          <w:ilvl w:val="0"/>
          <w:numId w:val="4"/>
        </w:numPr>
        <w:jc w:val="both"/>
      </w:pPr>
      <w:r w:rsidRPr="003D0D55">
        <w:t>Write a new story to test this service since is related to a new credit service.</w:t>
      </w:r>
    </w:p>
    <w:p w:rsidR="008326A5" w:rsidRPr="003D0D55" w:rsidRDefault="005B2A62" w:rsidP="003D0D55">
      <w:pPr>
        <w:numPr>
          <w:ilvl w:val="0"/>
          <w:numId w:val="4"/>
        </w:numPr>
        <w:jc w:val="both"/>
      </w:pPr>
      <w:r w:rsidRPr="003D0D55">
        <w:rPr>
          <w:lang w:val="pt-BR"/>
        </w:rPr>
        <w:t>Test Scenarios:</w:t>
      </w:r>
    </w:p>
    <w:p w:rsidR="008326A5" w:rsidRPr="003D0D55" w:rsidRDefault="005B2A62" w:rsidP="003D0D55">
      <w:pPr>
        <w:numPr>
          <w:ilvl w:val="1"/>
          <w:numId w:val="4"/>
        </w:numPr>
        <w:jc w:val="both"/>
      </w:pPr>
      <w:r w:rsidRPr="003D0D55">
        <w:t>Customer is able to get a loan.</w:t>
      </w:r>
    </w:p>
    <w:p w:rsidR="008326A5" w:rsidRPr="003D0D55" w:rsidRDefault="005B2A62" w:rsidP="003D0D55">
      <w:pPr>
        <w:numPr>
          <w:ilvl w:val="1"/>
          <w:numId w:val="4"/>
        </w:numPr>
        <w:jc w:val="both"/>
      </w:pPr>
      <w:r w:rsidRPr="003D0D55">
        <w:t>Customer does not have the minimum balance to get a loan.</w:t>
      </w:r>
    </w:p>
    <w:p w:rsidR="008326A5" w:rsidRPr="003D0D55" w:rsidRDefault="005B2A62" w:rsidP="003D0D55">
      <w:pPr>
        <w:numPr>
          <w:ilvl w:val="1"/>
          <w:numId w:val="4"/>
        </w:numPr>
        <w:jc w:val="both"/>
      </w:pPr>
      <w:r w:rsidRPr="003D0D55">
        <w:t>Customer tries to get a loan that exceeds the allow</w:t>
      </w:r>
      <w:r w:rsidR="00E55BC9">
        <w:t>ed 30% of his actual balance am</w:t>
      </w:r>
      <w:r w:rsidRPr="003D0D55">
        <w:t>ou</w:t>
      </w:r>
      <w:r w:rsidR="00E55BC9">
        <w:t>n</w:t>
      </w:r>
      <w:r w:rsidRPr="003D0D55">
        <w:t>t.</w:t>
      </w:r>
    </w:p>
    <w:p w:rsidR="008326A5" w:rsidRPr="003D0D55" w:rsidRDefault="005B2A62" w:rsidP="003D0D55">
      <w:pPr>
        <w:numPr>
          <w:ilvl w:val="1"/>
          <w:numId w:val="4"/>
        </w:numPr>
        <w:jc w:val="both"/>
      </w:pPr>
      <w:r w:rsidRPr="003D0D55">
        <w:t>Customer already has a pending loan.</w:t>
      </w:r>
    </w:p>
    <w:p w:rsidR="008326A5" w:rsidRPr="003D0D55" w:rsidRDefault="005B2A62" w:rsidP="002F39E0">
      <w:pPr>
        <w:numPr>
          <w:ilvl w:val="1"/>
          <w:numId w:val="4"/>
        </w:numPr>
        <w:tabs>
          <w:tab w:val="clear" w:pos="1440"/>
        </w:tabs>
        <w:ind w:left="720"/>
        <w:jc w:val="both"/>
      </w:pPr>
      <w:r w:rsidRPr="003D0D55">
        <w:t xml:space="preserve">The validation return codes and messages that you will need in the assertions can be find in the Enum </w:t>
      </w:r>
      <w:r w:rsidRPr="003D0D55">
        <w:rPr>
          <w:b/>
          <w:bCs/>
        </w:rPr>
        <w:t>ResponseMessage.java</w:t>
      </w:r>
      <w:r w:rsidRPr="003D0D55">
        <w:t>.</w:t>
      </w:r>
    </w:p>
    <w:p w:rsidR="00990CFF" w:rsidRPr="00D12682" w:rsidRDefault="005B2A62" w:rsidP="00B27B3A">
      <w:pPr>
        <w:numPr>
          <w:ilvl w:val="1"/>
          <w:numId w:val="4"/>
        </w:numPr>
        <w:tabs>
          <w:tab w:val="clear" w:pos="1440"/>
          <w:tab w:val="num" w:pos="720"/>
        </w:tabs>
        <w:ind w:left="720"/>
        <w:jc w:val="both"/>
      </w:pPr>
      <w:r w:rsidRPr="003D0D55">
        <w:t xml:space="preserve">Don’t forget that the accounts created are cleaned after the scenario. In the </w:t>
      </w:r>
      <w:r w:rsidRPr="003D0D55">
        <w:rPr>
          <w:b/>
          <w:bCs/>
        </w:rPr>
        <w:t>ScenarioLifecycle</w:t>
      </w:r>
      <w:r w:rsidRPr="003D0D55">
        <w:t xml:space="preserve"> class, take a look in the method annotated with @AfterScenario.</w:t>
      </w:r>
    </w:p>
    <w:sectPr w:rsidR="00990CFF" w:rsidRPr="00D1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25F"/>
    <w:multiLevelType w:val="hybridMultilevel"/>
    <w:tmpl w:val="DCDED812"/>
    <w:lvl w:ilvl="0" w:tplc="B98EF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3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CF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09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7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2B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A8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4E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2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354225"/>
    <w:multiLevelType w:val="hybridMultilevel"/>
    <w:tmpl w:val="ACCCB99A"/>
    <w:lvl w:ilvl="0" w:tplc="F118B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6B68E">
      <w:start w:val="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4C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1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8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4D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6C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8F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D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AD7A8C"/>
    <w:multiLevelType w:val="hybridMultilevel"/>
    <w:tmpl w:val="DC8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D0132"/>
    <w:multiLevelType w:val="hybridMultilevel"/>
    <w:tmpl w:val="FF343930"/>
    <w:lvl w:ilvl="0" w:tplc="77D00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450C6">
      <w:start w:val="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81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E2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A9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28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4D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01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C7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117441"/>
    <w:multiLevelType w:val="hybridMultilevel"/>
    <w:tmpl w:val="6FEAF9DA"/>
    <w:lvl w:ilvl="0" w:tplc="E268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88552">
      <w:start w:val="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6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0E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6D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E1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01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4A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C9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A"/>
    <w:rsid w:val="001F07C5"/>
    <w:rsid w:val="002F39E0"/>
    <w:rsid w:val="00320A3B"/>
    <w:rsid w:val="003D0D55"/>
    <w:rsid w:val="005B2A62"/>
    <w:rsid w:val="005E76AD"/>
    <w:rsid w:val="006B2115"/>
    <w:rsid w:val="006E6328"/>
    <w:rsid w:val="007B4212"/>
    <w:rsid w:val="008326A5"/>
    <w:rsid w:val="0088595A"/>
    <w:rsid w:val="009142E9"/>
    <w:rsid w:val="00925077"/>
    <w:rsid w:val="00990CFF"/>
    <w:rsid w:val="00A76697"/>
    <w:rsid w:val="00B27B3A"/>
    <w:rsid w:val="00BC5ED2"/>
    <w:rsid w:val="00C2102B"/>
    <w:rsid w:val="00C2476E"/>
    <w:rsid w:val="00D12682"/>
    <w:rsid w:val="00E55BC9"/>
    <w:rsid w:val="00F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C81A-C3ED-4105-AE05-035AF4F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0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5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3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391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9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7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9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6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3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8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9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2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1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0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6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3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plebank/api/accounts/credit/%7bownerCpf%7d/loan?value=%7bamount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amplebank/api/accounts/credit/%7bownerCpf%7d/loan?value=%7bamount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mplebank/api/accounts/credit/%7bownerCpf%7d/loan?value=%7bamount%7d" TargetMode="External"/><Relationship Id="rId5" Type="http://schemas.openxmlformats.org/officeDocument/2006/relationships/hyperlink" Target="http://localhost:8080/samplebank/api/accounts/credit/%7bownerCpf%7d/loan?value=%7bamount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Felipe</dc:creator>
  <cp:keywords/>
  <dc:description/>
  <cp:lastModifiedBy>Carvalho, Felipe</cp:lastModifiedBy>
  <cp:revision>21</cp:revision>
  <dcterms:created xsi:type="dcterms:W3CDTF">2017-05-30T10:33:00Z</dcterms:created>
  <dcterms:modified xsi:type="dcterms:W3CDTF">2017-07-21T18:14:00Z</dcterms:modified>
</cp:coreProperties>
</file>