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6.深入剖析PyTorch的nn.Sequential及ModuleList源码</w:t>
      </w:r>
    </w:p>
    <w:p>
      <w:pPr>
        <w:pStyle w:val="FirstParagraph"/>
      </w:pPr>
      <w:r>
        <w:t xml:space="preserve">#!</w:t>
      </w:r>
      <w:r>
        <w:t xml:space="preserve"> </w:t>
      </w:r>
      <w:hyperlink r:id="rId20">
        <w:r>
          <w:rPr>
            <w:rStyle w:val="Hyperlink"/>
          </w:rPr>
          <w:t xml:space="preserve">https://zhuanlan.zhihu.com/p/548096596</w:t>
        </w:r>
      </w:hyperlink>
    </w:p>
    <w:bookmarkStart w:id="23" w:name="X1f79a47bf3903363580b53c87c0ca30b1c2ff01"/>
    <w:p>
      <w:pPr>
        <w:pStyle w:val="Heading1"/>
      </w:pPr>
      <w:r>
        <w:t xml:space="preserve">6.深入剖析PyTorch的nn.Sequential及ModuleList源码(Module3)</w:t>
      </w:r>
    </w:p>
    <w:p>
      <w:pPr>
        <w:pStyle w:val="FirstParagraph"/>
      </w:pPr>
      <w:r>
        <w:t xml:space="preserve">这次仍然讲解源码：</w:t>
      </w:r>
    </w:p>
    <w:p>
      <w:pPr>
        <w:numPr>
          <w:ilvl w:val="0"/>
          <w:numId w:val="1001"/>
        </w:numPr>
        <w:pStyle w:val="Compact"/>
      </w:pPr>
      <w:r>
        <w:t xml:space="preserve">torch\nn\modules\module.py</w:t>
      </w:r>
    </w:p>
    <w:p>
      <w:pPr>
        <w:numPr>
          <w:ilvl w:val="0"/>
          <w:numId w:val="1001"/>
        </w:numPr>
        <w:pStyle w:val="Compact"/>
      </w:pPr>
      <w:r>
        <w:t xml:space="preserve">torch\nn\modules\container.py 包含nn.Squential等</w:t>
      </w:r>
    </w:p>
    <w:bookmarkStart w:id="21" w:name="module-python源码解读三"/>
    <w:p>
      <w:pPr>
        <w:pStyle w:val="Heading2"/>
      </w:pPr>
      <w:r>
        <w:t xml:space="preserve">Module python源码解读(三)</w:t>
      </w:r>
    </w:p>
    <w:p>
      <w:pPr>
        <w:pStyle w:val="FirstParagraph"/>
      </w:pPr>
      <w:r>
        <w:rPr>
          <w:rStyle w:val="VerbatimChar"/>
        </w:rPr>
        <w:t xml:space="preserve">1.train</w:t>
      </w:r>
      <w:r>
        <w:br/>
      </w:r>
      <w:r>
        <w:t xml:space="preserve">设置训练模式，其中</w:t>
      </w:r>
      <w:r>
        <w:rPr>
          <w:rStyle w:val="VerbatimChar"/>
        </w:rPr>
        <w:t xml:space="preserve">self.training</w:t>
      </w:r>
      <w:r>
        <w:t xml:space="preserve">在Dropout，batchnorm（继承自Module）中用到</w:t>
      </w:r>
    </w:p>
    <w:p>
      <w:pPr>
        <w:pStyle w:val="BodyText"/>
      </w:pPr>
      <w:r>
        <w:rPr>
          <w:rStyle w:val="VerbatimChar"/>
        </w:rPr>
        <w:t xml:space="preserve">2.eval</w:t>
      </w:r>
      <w:r>
        <w:br/>
      </w:r>
      <w:r>
        <w:t xml:space="preserve">设置推理模式,self.training设置为false</w:t>
      </w:r>
    </w:p>
    <w:p>
      <w:pPr>
        <w:pStyle w:val="BodyText"/>
      </w:pPr>
      <w:r>
        <w:rPr>
          <w:rStyle w:val="VerbatimChar"/>
        </w:rPr>
        <w:t xml:space="preserve">3.requires_grad</w:t>
      </w:r>
      <w:r>
        <w:br/>
      </w:r>
      <w:r>
        <w:t xml:space="preserve">是否需要自动微分</w:t>
      </w:r>
    </w:p>
    <w:p>
      <w:pPr>
        <w:pStyle w:val="BodyText"/>
      </w:pPr>
      <w:r>
        <w:rPr>
          <w:rStyle w:val="VerbatimChar"/>
        </w:rPr>
        <w:t xml:space="preserve">4.zero_grad</w:t>
      </w:r>
      <w:r>
        <w:br/>
      </w:r>
      <w:r>
        <w:t xml:space="preserve">梯度会累积，这里调用优化器的zero_grad把梯度清零</w:t>
      </w:r>
    </w:p>
    <w:p>
      <w:pPr>
        <w:pStyle w:val="BodyText"/>
      </w:pPr>
      <w:r>
        <w:rPr>
          <w:rStyle w:val="VerbatimChar"/>
        </w:rPr>
        <w:t xml:space="preserve">5.__repr__</w:t>
      </w:r>
      <w:r>
        <w:br/>
      </w:r>
      <w:r>
        <w:t xml:space="preserve">调用</w:t>
      </w:r>
      <w:r>
        <w:rPr>
          <w:rStyle w:val="VerbatimChar"/>
        </w:rPr>
        <w:t xml:space="preserve">str</w:t>
      </w:r>
      <w:r>
        <w:t xml:space="preserve">时自动调用,</w:t>
      </w:r>
      <w:r>
        <w:rPr>
          <w:rStyle w:val="VerbatimChar"/>
        </w:rPr>
        <w:t xml:space="preserve">str(test_module)</w:t>
      </w:r>
    </w:p>
    <w:bookmarkEnd w:id="21"/>
    <w:bookmarkStart w:id="22" w:name="container.py-源码解读"/>
    <w:p>
      <w:pPr>
        <w:pStyle w:val="Heading2"/>
      </w:pPr>
      <w:r>
        <w:t xml:space="preserve">Container.py 源码解读</w:t>
      </w:r>
    </w:p>
    <w:p>
      <w:pPr>
        <w:pStyle w:val="FirstParagraph"/>
      </w:pPr>
      <w:r>
        <w:rPr>
          <w:rStyle w:val="VerbatimChar"/>
        </w:rPr>
        <w:t xml:space="preserve">1.Sequntial</w:t>
      </w:r>
      <w:r>
        <w:br/>
      </w:r>
      <w:r>
        <w:t xml:space="preserve">有序容器</w:t>
      </w:r>
      <w:r>
        <w:br/>
      </w:r>
      <w:r>
        <w:t xml:space="preserve">可以传入模块，也可以传入Ordered_dict有序字典（会按照键为模块命名）</w:t>
      </w:r>
    </w:p>
    <w:p>
      <w:pPr>
        <w:pStyle w:val="BodyText"/>
      </w:pPr>
      <w:r>
        <w:rPr>
          <w:rStyle w:val="VerbatimChar"/>
        </w:rPr>
        <w:t xml:space="preserve">2.ModuleList</w:t>
      </w:r>
      <w:r>
        <w:t xml:space="preserve">,</w:t>
      </w:r>
      <w:r>
        <w:rPr>
          <w:rStyle w:val="VerbatimChar"/>
        </w:rPr>
        <w:t xml:space="preserve">ModuleDict</w:t>
      </w:r>
      <w:r>
        <w:br/>
      </w:r>
      <w:r>
        <w:t xml:space="preserve">可以把很多子module放到一个列表或字典中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zhuanlan.zhihu.com/p/54809659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zhuanlan.zhihu.com/p/5480965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6.深入剖析PyTorch的nn.Sequential及ModuleList源码</dc:title>
  <dc:creator/>
  <cp:keywords/>
  <dcterms:created xsi:type="dcterms:W3CDTF">2022-10-16T08:14:18Z</dcterms:created>
  <dcterms:modified xsi:type="dcterms:W3CDTF">2022-10-16T08:14:18Z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