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黑体" w:hAnsi="黑体"/>
        </w:rPr>
        <w:t>第一章  绪论</w:t>
      </w:r>
    </w:p>
    <w:p>
      <w:pPr>
        <w:pStyle w:val="Heading2"/>
        <w:jc w:val="left"/>
      </w:pPr>
      <w:r>
        <w:rPr>
          <w:rFonts w:ascii="黑体" w:hAnsi="黑体"/>
        </w:rPr>
        <w:t>1.1  研究背景</w:t>
      </w:r>
    </w:p>
    <w:p>
      <w:pPr>
        <w:ind w:firstLine="839"/>
        <w:jc w:val="both"/>
      </w:pPr>
      <w:r>
        <w:rPr>
          <w:rFonts w:ascii="宋体" w:hAnsi="宋体"/>
          <w:sz w:val="24"/>
        </w:rPr>
        <w:t>随着数字经济的快速发展，电子商务已成为推动区域经济增长的重要引擎。烟台地区凭借独特的自然资源禀赋、良好的政策环境及不断提升的数字基础设施，逐渐形成了以苹果、大樱桃、海产品等特色农产品为核心的集群电商发展格局。国家"十四五"规划明确提出要"加快数字化发展，建设数字中国"，农业农村数字化转型和农村电商的规模化、集群化发展已成为重要政策议题。</w:t>
      </w:r>
    </w:p>
    <w:p>
      <w:pPr>
        <w:ind w:firstLine="839"/>
        <w:jc w:val="both"/>
      </w:pPr>
      <w:r>
        <w:rPr>
          <w:rFonts w:ascii="宋体" w:hAnsi="宋体"/>
          <w:sz w:val="24"/>
        </w:rPr>
        <w:t>集群电商是指地理上集中的、具有相似或互补产品的电商经营主体，通过共享基础设施、共同品牌和协同营销形成的网络化经济组织形态（Delgado等，2016；Porter，1998）。与分散式电商相比，集群电商能够通过规模效应、知识外溢和信任机制降低交易成本、提升竞争力（蔡圣刚等，2020）。然而，集群电商的发展受到多重因素的共同影响，包括政府政策与治理、人才支撑、基础设施建设、技术创新应用、电商平台与数字技能，以及自然环境与资源禀赋等。这些因素之间存在复杂的交互关系和协同效应，仅凭传统的线性统计方法难以全面揭示其作用机制。</w:t>
      </w:r>
    </w:p>
    <w:p>
      <w:pPr>
        <w:ind w:firstLine="839"/>
        <w:jc w:val="both"/>
      </w:pPr>
      <w:r>
        <w:rPr>
          <w:rFonts w:ascii="宋体" w:hAnsi="宋体"/>
          <w:sz w:val="24"/>
        </w:rPr>
        <w:t>已有文献对集群电商发展影响因素的研究大多采用单一方法，难以同时捕捉"净效应"与"组合效应"。结构方程模型（Structural Equation Modeling，SEM）善于检验变量间的复杂因果路径和中介效应，而模糊集定性比较分析（Fuzzy-set Qualitative Comparative Analysis，fsQCA）则擅长识别多重前因条件的组态路径与等效路径。将SEM与fsQCA组合使用，不仅可以验证变量间的显著性关系，还可以从组态视角探究集群电商高水平发展的多元路径组合，实现方法互补（Du等，2019；Ragin，2008）。</w:t>
      </w:r>
    </w:p>
    <w:p>
      <w:pPr>
        <w:pStyle w:val="Heading2"/>
        <w:jc w:val="left"/>
      </w:pPr>
      <w:r>
        <w:rPr>
          <w:rFonts w:ascii="黑体" w:hAnsi="黑体"/>
        </w:rPr>
        <w:t>1.2  研究问题与研究目的</w:t>
      </w:r>
    </w:p>
    <w:p>
      <w:pPr>
        <w:ind w:firstLine="839"/>
        <w:jc w:val="both"/>
      </w:pPr>
      <w:r>
        <w:rPr>
          <w:rFonts w:ascii="宋体" w:hAnsi="宋体"/>
          <w:sz w:val="24"/>
        </w:rPr>
        <w:t>本研究聚焦于以下三个核心问题：</w:t>
      </w:r>
    </w:p>
    <w:p>
      <w:pPr>
        <w:ind w:firstLine="839"/>
        <w:jc w:val="both"/>
      </w:pPr>
      <w:r>
        <w:rPr>
          <w:rFonts w:ascii="宋体" w:hAnsi="宋体"/>
          <w:sz w:val="24"/>
        </w:rPr>
        <w:t>（1）哪些因素对烟台地区集群电商经济发展水平具有显著影响，其直接效应与间接（中介）效应分别如何？</w:t>
      </w:r>
    </w:p>
    <w:p>
      <w:pPr>
        <w:ind w:firstLine="839"/>
        <w:jc w:val="both"/>
      </w:pPr>
      <w:r>
        <w:rPr>
          <w:rFonts w:ascii="宋体" w:hAnsi="宋体"/>
          <w:sz w:val="24"/>
        </w:rPr>
        <w:t>（2）在多重前因条件共同作用下，哪些条件组合能够引致集群电商经济的高水平发展？</w:t>
      </w:r>
    </w:p>
    <w:p>
      <w:pPr>
        <w:ind w:firstLine="839"/>
        <w:jc w:val="both"/>
      </w:pPr>
      <w:r>
        <w:rPr>
          <w:rFonts w:ascii="宋体" w:hAnsi="宋体"/>
          <w:sz w:val="24"/>
        </w:rPr>
        <w:t>（3）上述条件组合是否具有多重等效性，即是否存在多条殊途同归的发展路径？</w:t>
      </w:r>
    </w:p>
    <w:p>
      <w:pPr>
        <w:pStyle w:val="Heading2"/>
        <w:jc w:val="left"/>
      </w:pPr>
      <w:r>
        <w:rPr>
          <w:rFonts w:ascii="黑体" w:hAnsi="黑体"/>
        </w:rPr>
        <w:t>1.3  研究意义</w:t>
      </w:r>
    </w:p>
    <w:p>
      <w:pPr>
        <w:ind w:firstLine="839"/>
        <w:jc w:val="both"/>
      </w:pPr>
      <w:r>
        <w:rPr>
          <w:rFonts w:ascii="宋体" w:hAnsi="宋体"/>
          <w:sz w:val="24"/>
        </w:rPr>
        <w:t>理论意义：本研究将SEM与fsQCA方法相结合，丰富了集群电商发展影响因素研究的方法论工具，有助于弥补传统线性因果分析的局限性，为探索非线性、非对称因果关系提供新视角。</w:t>
      </w:r>
    </w:p>
    <w:p>
      <w:pPr>
        <w:ind w:firstLine="839"/>
        <w:jc w:val="both"/>
      </w:pPr>
      <w:r>
        <w:rPr>
          <w:rFonts w:ascii="宋体" w:hAnsi="宋体"/>
          <w:sz w:val="24"/>
        </w:rPr>
        <w:t>实践意义：研究结论可为烟台地区及类似农村电商集群的政策制定者、电商从业者提供实证支撑，有助于识别关键驱动因素及其组合模式，为差异化政策设计和精准扶持提供依据。</w:t>
      </w:r>
    </w:p>
    <w:p>
      <w:pPr>
        <w:pStyle w:val="Heading2"/>
        <w:jc w:val="left"/>
      </w:pPr>
      <w:r>
        <w:rPr>
          <w:rFonts w:ascii="黑体" w:hAnsi="黑体"/>
        </w:rPr>
        <w:t>1.4  研究方法</w:t>
      </w:r>
    </w:p>
    <w:p>
      <w:pPr>
        <w:ind w:firstLine="839"/>
        <w:jc w:val="both"/>
      </w:pPr>
      <w:r>
        <w:rPr>
          <w:rFonts w:ascii="宋体" w:hAnsi="宋体"/>
          <w:sz w:val="24"/>
        </w:rPr>
        <w:t>本研究综合运用以下研究方法：</w:t>
      </w:r>
    </w:p>
    <w:p>
      <w:pPr>
        <w:ind w:firstLine="839"/>
        <w:jc w:val="both"/>
      </w:pPr>
      <w:r>
        <w:rPr>
          <w:rFonts w:ascii="宋体" w:hAnsi="宋体"/>
          <w:sz w:val="24"/>
        </w:rPr>
        <w:t>（1）文献研究法：系统梳理集群电商、SEM与fsQCA相关文献，构建理论基础。</w:t>
      </w:r>
    </w:p>
    <w:p>
      <w:pPr>
        <w:ind w:firstLine="839"/>
        <w:jc w:val="both"/>
      </w:pPr>
      <w:r>
        <w:rPr>
          <w:rFonts w:ascii="宋体" w:hAnsi="宋体"/>
          <w:sz w:val="24"/>
        </w:rPr>
        <w:t>（2）问卷调查法：基于李克特五级量表（Likert，1932）设计调查问卷，收集烟台地区集群电商从业者的一手数据，有效样本508份（正式调研）。</w:t>
      </w:r>
    </w:p>
    <w:p>
      <w:pPr>
        <w:ind w:firstLine="839"/>
        <w:jc w:val="both"/>
      </w:pPr>
      <w:r>
        <w:rPr>
          <w:rFonts w:ascii="宋体" w:hAnsi="宋体"/>
          <w:sz w:val="24"/>
        </w:rPr>
        <w:t>（3）结构方程模型（SEM）：借助AMOS统计软件，采用验证性因子分析（CFA）和路径分析检验测量模型和结构模型，验证中介效应假设（Anderson &amp; Gerbing，1988；Hair等，2010）。</w:t>
      </w:r>
    </w:p>
    <w:p>
      <w:pPr>
        <w:ind w:firstLine="839"/>
        <w:jc w:val="both"/>
      </w:pPr>
      <w:r>
        <w:rPr>
          <w:rFonts w:ascii="宋体" w:hAnsi="宋体"/>
          <w:sz w:val="24"/>
        </w:rPr>
        <w:t>（4）模糊集定性比较分析（fsQCA）：基于Ragin（2008）的方法论框架，利用fsQCA 3.0软件进行数据校准、必要性检验、真值表构建和条件组态分析，识别集群电商高水平发展的充分条件组合路径。</w:t>
      </w:r>
    </w:p>
    <w:p>
      <w:pPr>
        <w:pStyle w:val="Heading2"/>
        <w:jc w:val="left"/>
      </w:pPr>
      <w:r>
        <w:rPr>
          <w:rFonts w:ascii="黑体" w:hAnsi="黑体"/>
        </w:rPr>
        <w:t>1.5  研究内容与论文结构</w:t>
      </w:r>
    </w:p>
    <w:p>
      <w:pPr>
        <w:ind w:firstLine="839"/>
        <w:jc w:val="both"/>
      </w:pPr>
      <w:r>
        <w:rPr>
          <w:rFonts w:ascii="宋体" w:hAnsi="宋体"/>
          <w:sz w:val="24"/>
        </w:rPr>
        <w:t>本文共分六章。第一章为绪论，阐述研究背景、问题、意义与方法；第二章为文献综述与理论基础，梳理相关理论与实证研究；第三章为研究设计与数据收集，包括理论框架构建、研究假设提出、问卷设计与预调研检验；第四章为基于SEM的集群电商经济发展影响因素研究；第五章为基于fsQCA的集群电商高水平发展组态路径研究；第六章为研究结论与政策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