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D28277"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sidR="009941FD">
        <w:rPr>
          <w:rFonts w:hint="eastAsia"/>
          <w:sz w:val="28"/>
        </w:rPr>
        <w:t>5</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7AF6DDE3" w:rsidR="00E93856" w:rsidRDefault="00E72338" w:rsidP="00E93856">
      <w:pPr>
        <w:spacing w:line="400" w:lineRule="exact"/>
        <w:ind w:firstLineChars="0" w:firstLine="0"/>
      </w:pPr>
      <w:r>
        <w:rPr>
          <w:b/>
        </w:rPr>
        <w:tab/>
      </w:r>
      <w:bookmarkStart w:id="15" w:name="OLE_LINK12"/>
      <w:r w:rsidR="00E93856">
        <w:rPr>
          <w:rFonts w:hint="eastAsia"/>
          <w:b/>
        </w:rPr>
        <w:t xml:space="preserve">  </w:t>
      </w:r>
      <w:bookmarkStart w:id="16" w:name="OLE_LINK11"/>
      <w:r w:rsidR="00E93856">
        <w:rPr>
          <w:rFonts w:hint="eastAsia"/>
        </w:rPr>
        <w:t>随着数字经济的不断发展，电子商务技术在企业物资供应管理中的应用日益广泛。当下传统制造</w:t>
      </w:r>
      <w:r w:rsidR="000468F8">
        <w:rPr>
          <w:rFonts w:hint="eastAsia"/>
        </w:rPr>
        <w:t>业</w:t>
      </w:r>
      <w:r w:rsidR="00E93856">
        <w:rPr>
          <w:rFonts w:hint="eastAsia"/>
        </w:rPr>
        <w:t>企业正面临着需求波动</w:t>
      </w:r>
      <w:r w:rsidR="00972B1B">
        <w:rPr>
          <w:rFonts w:hint="eastAsia"/>
        </w:rPr>
        <w:t>日益显著</w:t>
      </w:r>
      <w:r w:rsidR="00E93856">
        <w:rPr>
          <w:rFonts w:hint="eastAsia"/>
        </w:rPr>
        <w:t>以及行业竞争</w:t>
      </w:r>
      <w:r w:rsidR="00972B1B">
        <w:rPr>
          <w:rFonts w:hint="eastAsia"/>
        </w:rPr>
        <w:t>愈发</w:t>
      </w:r>
      <w:r w:rsidR="00E93856">
        <w:rPr>
          <w:rFonts w:hint="eastAsia"/>
        </w:rPr>
        <w:t>激烈的现实挑战，如何</w:t>
      </w:r>
      <w:r w:rsidR="00777973">
        <w:rPr>
          <w:rFonts w:hint="eastAsia"/>
        </w:rPr>
        <w:t>通过</w:t>
      </w:r>
      <w:r w:rsidR="00E93856">
        <w:rPr>
          <w:rFonts w:hint="eastAsia"/>
        </w:rPr>
        <w:t>电子商务实现物资供应管理的高效协同</w:t>
      </w:r>
      <w:r w:rsidR="00972B1B">
        <w:rPr>
          <w:rFonts w:hint="eastAsia"/>
        </w:rPr>
        <w:t>，已经</w:t>
      </w:r>
      <w:r w:rsidR="00E93856">
        <w:rPr>
          <w:rFonts w:hint="eastAsia"/>
        </w:rPr>
        <w:t>成为企业赢得市场竞争的关键，</w:t>
      </w:r>
      <w:r w:rsidR="00972B1B">
        <w:rPr>
          <w:rFonts w:hint="eastAsia"/>
        </w:rPr>
        <w:t>制造业</w:t>
      </w:r>
      <w:r w:rsidR="00E93856">
        <w:rPr>
          <w:rFonts w:hint="eastAsia"/>
        </w:rPr>
        <w:t>企业急需通过数字化转型来</w:t>
      </w:r>
      <w:r w:rsidR="00972B1B">
        <w:rPr>
          <w:rFonts w:hint="eastAsia"/>
        </w:rPr>
        <w:t>实现降低成本、提高效率的目标</w:t>
      </w:r>
      <w:r w:rsidR="00E93856">
        <w:rPr>
          <w:rFonts w:hint="eastAsia"/>
        </w:rPr>
        <w:t>。</w:t>
      </w:r>
    </w:p>
    <w:p w14:paraId="378D41DA" w14:textId="7B6CE661" w:rsidR="00E93856" w:rsidRDefault="00E93856" w:rsidP="00630448">
      <w:pPr>
        <w:spacing w:line="400" w:lineRule="exact"/>
        <w:ind w:firstLine="480"/>
      </w:pPr>
      <w:r>
        <w:rPr>
          <w:rFonts w:hint="eastAsia"/>
        </w:rPr>
        <w:t>本文</w:t>
      </w:r>
      <w:r w:rsidR="00972B1B">
        <w:rPr>
          <w:rFonts w:hint="eastAsia"/>
        </w:rPr>
        <w:t>从</w:t>
      </w:r>
      <w:r w:rsidR="00C917D1">
        <w:rPr>
          <w:rFonts w:hint="eastAsia"/>
        </w:rPr>
        <w:t>计划</w:t>
      </w:r>
      <w:r w:rsidR="00564F27">
        <w:rPr>
          <w:rFonts w:hint="eastAsia"/>
        </w:rPr>
        <w:t>管理</w:t>
      </w:r>
      <w:r w:rsidR="00C917D1">
        <w:rPr>
          <w:rFonts w:hint="eastAsia"/>
        </w:rPr>
        <w:t>、采购</w:t>
      </w:r>
      <w:r w:rsidR="00564F27">
        <w:rPr>
          <w:rFonts w:hint="eastAsia"/>
        </w:rPr>
        <w:t>管理</w:t>
      </w:r>
      <w:r w:rsidR="00C917D1">
        <w:rPr>
          <w:rFonts w:hint="eastAsia"/>
        </w:rPr>
        <w:t>、库存</w:t>
      </w:r>
      <w:r w:rsidR="00564F27">
        <w:rPr>
          <w:rFonts w:hint="eastAsia"/>
        </w:rPr>
        <w:t>管理</w:t>
      </w:r>
      <w:r w:rsidR="00C917D1">
        <w:rPr>
          <w:rFonts w:hint="eastAsia"/>
        </w:rPr>
        <w:t>三大核心环节</w:t>
      </w:r>
      <w:r w:rsidR="00972B1B">
        <w:rPr>
          <w:rFonts w:hint="eastAsia"/>
        </w:rPr>
        <w:t>出发</w:t>
      </w:r>
      <w:r w:rsidR="00564F27">
        <w:rPr>
          <w:rFonts w:hint="eastAsia"/>
        </w:rPr>
        <w:t>，</w:t>
      </w:r>
      <w:r w:rsidR="00C917D1">
        <w:rPr>
          <w:rFonts w:hint="eastAsia"/>
        </w:rPr>
        <w:t>对企业的物资供应管理展开研究。</w:t>
      </w:r>
      <w:r w:rsidR="00564F27">
        <w:rPr>
          <w:rFonts w:hint="eastAsia"/>
        </w:rPr>
        <w:t>本文</w:t>
      </w:r>
      <w:r w:rsidR="00C917D1">
        <w:rPr>
          <w:rFonts w:hint="eastAsia"/>
        </w:rPr>
        <w:t>选取歌尔股份作为案例，</w:t>
      </w:r>
      <w:r>
        <w:rPr>
          <w:rFonts w:hint="eastAsia"/>
        </w:rPr>
        <w:t>对歌尔股份的</w:t>
      </w:r>
      <w:r w:rsidR="00F366C2">
        <w:rPr>
          <w:rFonts w:hint="eastAsia"/>
        </w:rPr>
        <w:t>物资供应管理</w:t>
      </w:r>
      <w:r>
        <w:rPr>
          <w:rFonts w:hint="eastAsia"/>
        </w:rPr>
        <w:t>现状进行了</w:t>
      </w:r>
      <w:r w:rsidR="00F366C2">
        <w:rPr>
          <w:rFonts w:hint="eastAsia"/>
        </w:rPr>
        <w:t>研究</w:t>
      </w:r>
      <w:r w:rsidR="00C917D1">
        <w:rPr>
          <w:rFonts w:hint="eastAsia"/>
        </w:rPr>
        <w:t>，</w:t>
      </w:r>
      <w:r w:rsidR="00F366C2">
        <w:rPr>
          <w:rFonts w:hint="eastAsia"/>
        </w:rPr>
        <w:t>并通过访谈法分析企业物资供应管理存在的问题</w:t>
      </w:r>
      <w:r w:rsidR="00564F27">
        <w:rPr>
          <w:rFonts w:hint="eastAsia"/>
        </w:rPr>
        <w:t>。研究</w:t>
      </w:r>
      <w:r>
        <w:rPr>
          <w:rFonts w:hint="eastAsia"/>
        </w:rPr>
        <w:t>发现</w:t>
      </w:r>
      <w:r w:rsidR="00564F27">
        <w:rPr>
          <w:rFonts w:hint="eastAsia"/>
        </w:rPr>
        <w:t>歌尔股份</w:t>
      </w:r>
      <w:r w:rsidR="00C917D1">
        <w:rPr>
          <w:rFonts w:hint="eastAsia"/>
        </w:rPr>
        <w:t>虽然已经搭建了数字化采购平台，近年来也在不断推动供应链数字化，但</w:t>
      </w:r>
      <w:r>
        <w:rPr>
          <w:rFonts w:hint="eastAsia"/>
        </w:rPr>
        <w:t>在</w:t>
      </w:r>
      <w:r w:rsidR="003E6062">
        <w:rPr>
          <w:rFonts w:hint="eastAsia"/>
        </w:rPr>
        <w:t>各部门协同度、</w:t>
      </w:r>
      <w:r>
        <w:rPr>
          <w:rFonts w:hint="eastAsia"/>
        </w:rPr>
        <w:t>采购计划精准度</w:t>
      </w:r>
      <w:r w:rsidR="003E6062">
        <w:rPr>
          <w:rFonts w:hint="eastAsia"/>
        </w:rPr>
        <w:t>以及</w:t>
      </w:r>
      <w:r>
        <w:rPr>
          <w:rFonts w:hint="eastAsia"/>
        </w:rPr>
        <w:t>供应链</w:t>
      </w:r>
      <w:r w:rsidR="00C917D1">
        <w:rPr>
          <w:rFonts w:hint="eastAsia"/>
        </w:rPr>
        <w:t>灵活性三个方面</w:t>
      </w:r>
      <w:r w:rsidR="00564F27">
        <w:rPr>
          <w:rFonts w:hint="eastAsia"/>
        </w:rPr>
        <w:t>仍</w:t>
      </w:r>
      <w:r>
        <w:rPr>
          <w:rFonts w:hint="eastAsia"/>
        </w:rPr>
        <w:t>存在明显不足。在此基础上，</w:t>
      </w:r>
      <w:r w:rsidR="00F366C2">
        <w:rPr>
          <w:rFonts w:hint="eastAsia"/>
        </w:rPr>
        <w:t>本文提出了物资供应管理系统设计的四大原则</w:t>
      </w:r>
      <w:r w:rsidR="00564F27">
        <w:rPr>
          <w:rFonts w:hint="eastAsia"/>
        </w:rPr>
        <w:t>，即</w:t>
      </w:r>
      <w:r w:rsidR="00F366C2">
        <w:rPr>
          <w:rFonts w:hint="eastAsia"/>
        </w:rPr>
        <w:t>集成化原则、协同化原则、智能化原则与灵活性原则</w:t>
      </w:r>
      <w:r>
        <w:rPr>
          <w:rFonts w:hint="eastAsia"/>
        </w:rPr>
        <w:t>。</w:t>
      </w:r>
      <w:r w:rsidR="00F366C2">
        <w:rPr>
          <w:rFonts w:hint="eastAsia"/>
        </w:rPr>
        <w:t>并</w:t>
      </w:r>
      <w:r w:rsidR="00E94D4A">
        <w:rPr>
          <w:rFonts w:hint="eastAsia"/>
        </w:rPr>
        <w:t>以物资供应管理</w:t>
      </w:r>
      <w:r w:rsidR="003E6062">
        <w:rPr>
          <w:rFonts w:hint="eastAsia"/>
        </w:rPr>
        <w:t>相关</w:t>
      </w:r>
      <w:r w:rsidR="00E94D4A">
        <w:rPr>
          <w:rFonts w:hint="eastAsia"/>
        </w:rPr>
        <w:t>理论为指导，</w:t>
      </w:r>
      <w:r w:rsidR="00071B79">
        <w:rPr>
          <w:rFonts w:hint="eastAsia"/>
        </w:rPr>
        <w:t>针对制造</w:t>
      </w:r>
      <w:r w:rsidR="00F366C2">
        <w:rPr>
          <w:rFonts w:hint="eastAsia"/>
        </w:rPr>
        <w:t>业</w:t>
      </w:r>
      <w:r w:rsidR="00071B79">
        <w:rPr>
          <w:rFonts w:hint="eastAsia"/>
        </w:rPr>
        <w:t>企业</w:t>
      </w:r>
      <w:r>
        <w:rPr>
          <w:rFonts w:hint="eastAsia"/>
        </w:rPr>
        <w:t>设计</w:t>
      </w:r>
      <w:r w:rsidR="00071B79">
        <w:rPr>
          <w:rFonts w:hint="eastAsia"/>
        </w:rPr>
        <w:t>了</w:t>
      </w:r>
      <w:r>
        <w:rPr>
          <w:rFonts w:hint="eastAsia"/>
        </w:rPr>
        <w:t>一个</w:t>
      </w:r>
      <w:r w:rsidR="00F366C2">
        <w:rPr>
          <w:rFonts w:hint="eastAsia"/>
        </w:rPr>
        <w:t>协同</w:t>
      </w:r>
      <w:r>
        <w:rPr>
          <w:rFonts w:hint="eastAsia"/>
        </w:rPr>
        <w:t>计划、采购、库存三大模块的集成化物资供应管理系统，明确</w:t>
      </w:r>
      <w:r w:rsidR="00F366C2">
        <w:rPr>
          <w:rFonts w:hint="eastAsia"/>
        </w:rPr>
        <w:t>了</w:t>
      </w:r>
      <w:r>
        <w:rPr>
          <w:rFonts w:hint="eastAsia"/>
        </w:rPr>
        <w:t>各模块的功能</w:t>
      </w:r>
      <w:r w:rsidR="00071B79">
        <w:rPr>
          <w:rFonts w:hint="eastAsia"/>
        </w:rPr>
        <w:t>以及</w:t>
      </w:r>
      <w:r w:rsidR="00F366C2">
        <w:rPr>
          <w:rFonts w:hint="eastAsia"/>
        </w:rPr>
        <w:t>系统的</w:t>
      </w:r>
      <w:r w:rsidR="00071B79">
        <w:rPr>
          <w:rFonts w:hint="eastAsia"/>
        </w:rPr>
        <w:t>业务流程</w:t>
      </w:r>
      <w:r>
        <w:rPr>
          <w:rFonts w:hint="eastAsia"/>
        </w:rPr>
        <w:t>。</w:t>
      </w:r>
    </w:p>
    <w:p w14:paraId="1D5985C6" w14:textId="7971092B" w:rsidR="009B1365" w:rsidRDefault="00E93856" w:rsidP="00630448">
      <w:pPr>
        <w:spacing w:line="400" w:lineRule="exact"/>
        <w:ind w:firstLine="480"/>
      </w:pPr>
      <w:r>
        <w:rPr>
          <w:rFonts w:hint="eastAsia"/>
        </w:rPr>
        <w:t>本文</w:t>
      </w:r>
      <w:r w:rsidR="00071B79">
        <w:rPr>
          <w:rFonts w:hint="eastAsia"/>
        </w:rPr>
        <w:t>以</w:t>
      </w:r>
      <w:r>
        <w:rPr>
          <w:rFonts w:hint="eastAsia"/>
        </w:rPr>
        <w:t>歌尔股份为典型案例，分析其物资供应管理现状及存在</w:t>
      </w:r>
      <w:r w:rsidR="00564F27">
        <w:rPr>
          <w:rFonts w:hint="eastAsia"/>
        </w:rPr>
        <w:t>的</w:t>
      </w:r>
      <w:r>
        <w:rPr>
          <w:rFonts w:hint="eastAsia"/>
        </w:rPr>
        <w:t>问题，据此</w:t>
      </w:r>
      <w:r w:rsidR="00071B79">
        <w:rPr>
          <w:rFonts w:hint="eastAsia"/>
        </w:rPr>
        <w:t>设计了一个集成化的物资供应管理系统</w:t>
      </w:r>
      <w:r>
        <w:rPr>
          <w:rFonts w:hint="eastAsia"/>
        </w:rPr>
        <w:t>，为制造</w:t>
      </w:r>
      <w:r w:rsidR="00564F27">
        <w:rPr>
          <w:rFonts w:hint="eastAsia"/>
        </w:rPr>
        <w:t>业</w:t>
      </w:r>
      <w:r>
        <w:rPr>
          <w:rFonts w:hint="eastAsia"/>
        </w:rPr>
        <w:t>企业</w:t>
      </w:r>
      <w:r w:rsidR="00071B79">
        <w:rPr>
          <w:rFonts w:hint="eastAsia"/>
        </w:rPr>
        <w:t>数字化转型</w:t>
      </w:r>
      <w:r>
        <w:rPr>
          <w:rFonts w:hint="eastAsia"/>
        </w:rPr>
        <w:t>提供</w:t>
      </w:r>
      <w:r w:rsidR="00071B79">
        <w:rPr>
          <w:rFonts w:hint="eastAsia"/>
        </w:rPr>
        <w:t>了</w:t>
      </w:r>
      <w:r>
        <w:rPr>
          <w:rFonts w:hint="eastAsia"/>
        </w:rPr>
        <w:t>参考借鉴。</w:t>
      </w:r>
    </w:p>
    <w:bookmarkEnd w:id="15"/>
    <w:p w14:paraId="605AD46F" w14:textId="2A068369"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7" w:name="OLE_LINK4"/>
      <w:bookmarkStart w:id="18" w:name="_Toc355361238"/>
      <w:bookmarkStart w:id="19" w:name="_Toc355274224"/>
      <w:bookmarkStart w:id="20" w:name="_Toc355204233"/>
      <w:bookmarkStart w:id="21" w:name="_Toc355614274"/>
      <w:bookmarkStart w:id="22" w:name="_Toc355807472"/>
      <w:bookmarkStart w:id="23" w:name="_Toc355274958"/>
      <w:r w:rsidR="00E93856">
        <w:rPr>
          <w:rFonts w:hint="eastAsia"/>
          <w:szCs w:val="28"/>
        </w:rPr>
        <w:t>电子商务</w:t>
      </w:r>
      <w:r w:rsidR="00AB58CB">
        <w:rPr>
          <w:rFonts w:hint="eastAsia"/>
          <w:szCs w:val="28"/>
        </w:rPr>
        <w:t>；</w:t>
      </w:r>
      <w:r w:rsidR="00E93856">
        <w:rPr>
          <w:rFonts w:hint="eastAsia"/>
          <w:szCs w:val="28"/>
        </w:rPr>
        <w:t>物资供应管理</w:t>
      </w:r>
      <w:r w:rsidR="00AB58CB">
        <w:rPr>
          <w:rFonts w:hint="eastAsia"/>
          <w:szCs w:val="28"/>
        </w:rPr>
        <w:t>；</w:t>
      </w:r>
      <w:r w:rsidR="00FD775F">
        <w:rPr>
          <w:rFonts w:hint="eastAsia"/>
          <w:szCs w:val="28"/>
        </w:rPr>
        <w:t>业务流程优化</w:t>
      </w:r>
      <w:bookmarkEnd w:id="17"/>
      <w:r w:rsidR="00AB58CB">
        <w:rPr>
          <w:rFonts w:hint="eastAsia"/>
          <w:szCs w:val="28"/>
        </w:rPr>
        <w:t>；供应链协同</w:t>
      </w:r>
    </w:p>
    <w:p w14:paraId="22404A01" w14:textId="17949E96" w:rsidR="009B1365" w:rsidRDefault="00E93856" w:rsidP="009278CC">
      <w:pPr>
        <w:spacing w:beforeLines="50" w:before="120" w:afterLines="100" w:after="240"/>
        <w:ind w:left="482" w:firstLineChars="0" w:firstLine="0"/>
        <w:jc w:val="center"/>
        <w:rPr>
          <w:b/>
          <w:sz w:val="32"/>
          <w:szCs w:val="32"/>
        </w:rPr>
      </w:pPr>
      <w:bookmarkStart w:id="24" w:name="_Toc484182510"/>
      <w:bookmarkStart w:id="25" w:name="_Toc485389066"/>
      <w:bookmarkStart w:id="26" w:name="_Toc520240577"/>
      <w:bookmarkStart w:id="27" w:name="_Toc523697194"/>
      <w:bookmarkStart w:id="28" w:name="_Toc485048979"/>
      <w:bookmarkEnd w:id="16"/>
      <w:r>
        <w:rPr>
          <w:b/>
          <w:sz w:val="32"/>
          <w:szCs w:val="32"/>
        </w:rPr>
        <w:lastRenderedPageBreak/>
        <w:t>Abstract</w:t>
      </w:r>
      <w:bookmarkEnd w:id="18"/>
      <w:bookmarkEnd w:id="19"/>
      <w:bookmarkEnd w:id="20"/>
      <w:bookmarkEnd w:id="21"/>
      <w:bookmarkEnd w:id="22"/>
      <w:bookmarkEnd w:id="23"/>
      <w:bookmarkEnd w:id="24"/>
      <w:bookmarkEnd w:id="25"/>
      <w:bookmarkEnd w:id="26"/>
      <w:bookmarkEnd w:id="27"/>
      <w:bookmarkEnd w:id="28"/>
    </w:p>
    <w:p w14:paraId="3252DB7D" w14:textId="1C86614C" w:rsidR="006A2155" w:rsidRPr="006A2155" w:rsidRDefault="005C49F3" w:rsidP="005C49F3">
      <w:pPr>
        <w:spacing w:line="400" w:lineRule="exact"/>
        <w:ind w:firstLine="480"/>
        <w:rPr>
          <w:szCs w:val="28"/>
        </w:rPr>
      </w:pPr>
      <w:bookmarkStart w:id="29" w:name="OLE_LINK8"/>
      <w:r w:rsidRPr="005C49F3">
        <w:rPr>
          <w:szCs w:val="28"/>
        </w:rPr>
        <w:t>With the continuous advancement of the digital economy, e-commerce technologies are increasingly applied in enterprise material supply management. Traditional manufacturing firms are now confronted with growing demand volatility and intensifying market competition. Achieving efficient collaboration in material supply management through e-commerce has thus become critical to gaining a competitive edge. Manufacturing enterprises urgently need to reduce costs and improve efficiency via digital transformation.</w:t>
      </w:r>
    </w:p>
    <w:p w14:paraId="3645A122" w14:textId="79B6055C" w:rsidR="006A2155" w:rsidRPr="006A2155" w:rsidRDefault="005C49F3" w:rsidP="005C49F3">
      <w:pPr>
        <w:spacing w:line="400" w:lineRule="exact"/>
        <w:ind w:firstLine="480"/>
        <w:rPr>
          <w:szCs w:val="28"/>
        </w:rPr>
      </w:pPr>
      <w:r w:rsidRPr="005C49F3">
        <w:rPr>
          <w:szCs w:val="28"/>
        </w:rPr>
        <w:t>This study investigates material supply management from three core processes: planning management, procurement management, and inventory management. Taking Goertek Inc. as a case, the study examines the current state of its material supply management and identifies existing problems through interviews. The findings reveal that, although Goertek has established a digital procurement platform and has been promoting supply chain digitalization, significant deficiencies remain in cross-departmental collaboration, the accuracy of procurement planning, and supply chain flexibility. On this basis, four principles for designing a material supply management system are proposed: integration, collaboration, intelligence, and flexibility. Guided by relevant theories of material supply management, an integrated material supply management system that coordinates the three modules of planning, procurement, and inventory is designed for manufacturing enterprises, with the functions of each module and the system’s business processes clearly defined.</w:t>
      </w:r>
    </w:p>
    <w:p w14:paraId="5E561F79" w14:textId="5FD79682" w:rsidR="00EE3634" w:rsidRPr="00EE3634" w:rsidRDefault="005C49F3" w:rsidP="006A2155">
      <w:pPr>
        <w:spacing w:line="400" w:lineRule="exact"/>
        <w:ind w:firstLine="480"/>
        <w:rPr>
          <w:szCs w:val="28"/>
        </w:rPr>
      </w:pPr>
      <w:r w:rsidRPr="005C49F3">
        <w:rPr>
          <w:szCs w:val="28"/>
        </w:rPr>
        <w:t>Taking Goertek as a typical case, this paper analyzes the current status and problems of its material supply management, and accordingly designs an integrated material supply management system, offering a reference for the digital transformation of manufacturing enterprises.</w:t>
      </w:r>
    </w:p>
    <w:bookmarkEnd w:id="29"/>
    <w:p w14:paraId="3C32A9FB" w14:textId="3F0DDAB2"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30" w:name="OLE_LINK7"/>
      <w:r w:rsidR="00F91424">
        <w:rPr>
          <w:rFonts w:eastAsiaTheme="minorEastAsia" w:hint="eastAsia"/>
          <w:szCs w:val="28"/>
        </w:rPr>
        <w:t>E-commerce</w:t>
      </w:r>
      <w:r w:rsidR="00FD471D">
        <w:rPr>
          <w:rFonts w:eastAsiaTheme="minorEastAsia" w:hint="eastAsia"/>
          <w:szCs w:val="28"/>
        </w:rPr>
        <w:t>,</w:t>
      </w:r>
      <w:r w:rsidR="009F6C09">
        <w:rPr>
          <w:rFonts w:eastAsiaTheme="minorEastAsia" w:hint="eastAsia"/>
          <w:szCs w:val="28"/>
        </w:rPr>
        <w:t xml:space="preserve"> </w:t>
      </w:r>
      <w:r w:rsidR="00F91424">
        <w:rPr>
          <w:rFonts w:eastAsiaTheme="minorEastAsia" w:hint="eastAsia"/>
          <w:szCs w:val="28"/>
        </w:rPr>
        <w:t>Material Supply Management,</w:t>
      </w:r>
      <w:bookmarkEnd w:id="30"/>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r w:rsidR="00FD471D">
        <w:rPr>
          <w:rFonts w:eastAsiaTheme="minorEastAsia" w:hint="eastAsia"/>
          <w:szCs w:val="28"/>
        </w:rPr>
        <w:t>,</w:t>
      </w:r>
      <w:r w:rsidR="00FD471D" w:rsidRPr="00FD471D">
        <w:t xml:space="preserve"> </w:t>
      </w:r>
      <w:r w:rsidR="00FD471D" w:rsidRPr="00FD471D">
        <w:rPr>
          <w:rFonts w:eastAsiaTheme="minorEastAsia"/>
          <w:szCs w:val="28"/>
        </w:rPr>
        <w:t>Supply Chain Collaboration</w:t>
      </w:r>
    </w:p>
    <w:p w14:paraId="0AC2ECFF" w14:textId="77777777" w:rsidR="006174BF" w:rsidRDefault="00E72338" w:rsidP="0070050E">
      <w:pPr>
        <w:spacing w:beforeLines="50" w:before="120" w:afterLines="100" w:after="240"/>
        <w:ind w:left="482" w:firstLineChars="0" w:firstLine="0"/>
        <w:jc w:val="center"/>
        <w:rPr>
          <w:noProof/>
        </w:rPr>
      </w:pPr>
      <w:bookmarkStart w:id="31" w:name="_Toc484182511"/>
      <w:bookmarkStart w:id="32" w:name="_Toc520240578"/>
      <w:bookmarkStart w:id="33" w:name="_Toc485048980"/>
      <w:bookmarkStart w:id="34" w:name="_Toc355614275"/>
      <w:bookmarkStart w:id="35" w:name="_Toc355807473"/>
      <w:bookmarkStart w:id="36" w:name="_Toc485389067"/>
      <w:bookmarkStart w:id="37" w:name="_Toc523697195"/>
      <w:r>
        <w:rPr>
          <w:rFonts w:ascii="黑体" w:eastAsia="黑体" w:hAnsi="黑体"/>
          <w:b/>
          <w:sz w:val="32"/>
          <w:szCs w:val="32"/>
        </w:rPr>
        <w:lastRenderedPageBreak/>
        <w:t>目   录</w:t>
      </w:r>
      <w:bookmarkEnd w:id="31"/>
      <w:bookmarkEnd w:id="32"/>
      <w:bookmarkEnd w:id="33"/>
      <w:bookmarkEnd w:id="34"/>
      <w:bookmarkEnd w:id="35"/>
      <w:bookmarkEnd w:id="36"/>
      <w:bookmarkEnd w:id="37"/>
      <w:r>
        <w:rPr>
          <w:color w:val="000000"/>
        </w:rPr>
        <w:fldChar w:fldCharType="begin"/>
      </w:r>
      <w:r>
        <w:rPr>
          <w:color w:val="000000"/>
        </w:rPr>
        <w:instrText xml:space="preserve"> TOC \o "1-2" \h \z \u </w:instrText>
      </w:r>
      <w:r>
        <w:rPr>
          <w:color w:val="000000"/>
        </w:rPr>
        <w:fldChar w:fldCharType="separate"/>
      </w:r>
    </w:p>
    <w:p w14:paraId="730A97B9" w14:textId="4B8EFAC8" w:rsidR="006174BF" w:rsidRDefault="006174BF">
      <w:pPr>
        <w:pStyle w:val="TOC1"/>
        <w:rPr>
          <w:rFonts w:asciiTheme="minorHAnsi" w:eastAsiaTheme="minorEastAsia" w:hAnsiTheme="minorHAnsi" w:cstheme="minorBidi"/>
          <w:noProof/>
          <w:sz w:val="22"/>
          <w:szCs w:val="24"/>
          <w14:ligatures w14:val="standardContextual"/>
        </w:rPr>
      </w:pPr>
      <w:hyperlink w:anchor="_Toc228193127" w:history="1">
        <w:r w:rsidRPr="006F1779">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6B9109" w14:textId="3EF5F38E"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28" w:history="1">
        <w:r w:rsidRPr="006F1779">
          <w:rPr>
            <w:rStyle w:val="aff4"/>
            <w:rFonts w:hint="eastAsia"/>
            <w:noProof/>
          </w:rPr>
          <w:t>1.1</w:t>
        </w:r>
        <w:r w:rsidRPr="006F1779">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A7F7C9" w14:textId="58F7433E"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29" w:history="1">
        <w:r w:rsidRPr="006F1779">
          <w:rPr>
            <w:rStyle w:val="aff4"/>
            <w:rFonts w:hint="eastAsia"/>
            <w:noProof/>
          </w:rPr>
          <w:t>1.2</w:t>
        </w:r>
        <w:r w:rsidRPr="006F1779">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3D9BB0E" w14:textId="1F187076"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30" w:history="1">
        <w:r w:rsidRPr="006F1779">
          <w:rPr>
            <w:rStyle w:val="aff4"/>
            <w:rFonts w:hint="eastAsia"/>
            <w:noProof/>
          </w:rPr>
          <w:t>1.3</w:t>
        </w:r>
        <w:r w:rsidRPr="006F1779">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E9C42E" w14:textId="7C7E4C6A"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31" w:history="1">
        <w:r w:rsidRPr="006F1779">
          <w:rPr>
            <w:rStyle w:val="aff4"/>
            <w:rFonts w:hint="eastAsia"/>
            <w:noProof/>
          </w:rPr>
          <w:t>1.4</w:t>
        </w:r>
        <w:r w:rsidRPr="006F1779">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D17E61D" w14:textId="6D5B762D"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32" w:history="1">
        <w:r w:rsidRPr="006F1779">
          <w:rPr>
            <w:rStyle w:val="aff4"/>
            <w:rFonts w:hint="eastAsia"/>
            <w:noProof/>
          </w:rPr>
          <w:t>1.5</w:t>
        </w:r>
        <w:r w:rsidRPr="006F1779">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E3B25D" w14:textId="48C96913" w:rsidR="006174BF" w:rsidRDefault="006174BF">
      <w:pPr>
        <w:pStyle w:val="TOC1"/>
        <w:rPr>
          <w:rFonts w:asciiTheme="minorHAnsi" w:eastAsiaTheme="minorEastAsia" w:hAnsiTheme="minorHAnsi" w:cstheme="minorBidi"/>
          <w:noProof/>
          <w:sz w:val="22"/>
          <w:szCs w:val="24"/>
          <w14:ligatures w14:val="standardContextual"/>
        </w:rPr>
      </w:pPr>
      <w:hyperlink w:anchor="_Toc228193133" w:history="1">
        <w:r w:rsidRPr="006F1779">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3E6CBC" w14:textId="7575743C"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34" w:history="1">
        <w:r w:rsidRPr="006F1779">
          <w:rPr>
            <w:rStyle w:val="aff4"/>
            <w:rFonts w:hint="eastAsia"/>
            <w:noProof/>
          </w:rPr>
          <w:t>2.1</w:t>
        </w:r>
        <w:r w:rsidRPr="006F1779">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DE1EB1" w14:textId="2EA90DA2"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35" w:history="1">
        <w:r w:rsidRPr="006F1779">
          <w:rPr>
            <w:rStyle w:val="aff4"/>
            <w:rFonts w:hint="eastAsia"/>
            <w:noProof/>
          </w:rPr>
          <w:t>2.2</w:t>
        </w:r>
        <w:r w:rsidRPr="006F1779">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4C6790" w14:textId="1AC73A5E" w:rsidR="006174BF" w:rsidRDefault="006174BF">
      <w:pPr>
        <w:pStyle w:val="TOC1"/>
        <w:rPr>
          <w:rFonts w:asciiTheme="minorHAnsi" w:eastAsiaTheme="minorEastAsia" w:hAnsiTheme="minorHAnsi" w:cstheme="minorBidi"/>
          <w:noProof/>
          <w:sz w:val="22"/>
          <w:szCs w:val="24"/>
          <w14:ligatures w14:val="standardContextual"/>
        </w:rPr>
      </w:pPr>
      <w:hyperlink w:anchor="_Toc228193136" w:history="1">
        <w:r w:rsidRPr="006F1779">
          <w:rPr>
            <w:rStyle w:val="aff4"/>
            <w:rFonts w:hint="eastAsia"/>
            <w:noProof/>
          </w:rPr>
          <w:t>三、歌尔股份物资供应管理现状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2DAB26" w14:textId="53F0CCE3"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37" w:history="1">
        <w:r w:rsidRPr="006F1779">
          <w:rPr>
            <w:rStyle w:val="aff4"/>
            <w:rFonts w:hint="eastAsia"/>
            <w:noProof/>
          </w:rPr>
          <w:t>3.1</w:t>
        </w:r>
        <w:r w:rsidRPr="006F1779">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80B8E40" w14:textId="51E7BDB5"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38" w:history="1">
        <w:r w:rsidRPr="006F1779">
          <w:rPr>
            <w:rStyle w:val="aff4"/>
            <w:rFonts w:hint="eastAsia"/>
            <w:noProof/>
          </w:rPr>
          <w:t>3.2</w:t>
        </w:r>
        <w:r w:rsidRPr="006F1779">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5CDEA1" w14:textId="505D8FEA" w:rsidR="006174BF" w:rsidRDefault="006174BF">
      <w:pPr>
        <w:pStyle w:val="TOC1"/>
        <w:rPr>
          <w:rFonts w:asciiTheme="minorHAnsi" w:eastAsiaTheme="minorEastAsia" w:hAnsiTheme="minorHAnsi" w:cstheme="minorBidi"/>
          <w:noProof/>
          <w:sz w:val="22"/>
          <w:szCs w:val="24"/>
          <w14:ligatures w14:val="standardContextual"/>
        </w:rPr>
      </w:pPr>
      <w:hyperlink w:anchor="_Toc228193139" w:history="1">
        <w:r w:rsidRPr="006F1779">
          <w:rPr>
            <w:rStyle w:val="aff4"/>
            <w:rFonts w:hint="eastAsia"/>
            <w:noProof/>
          </w:rPr>
          <w:t>四、歌尔股份物资供应管理问题分析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BD594DE" w14:textId="78535D3B"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0" w:history="1">
        <w:r w:rsidRPr="006F1779">
          <w:rPr>
            <w:rStyle w:val="aff4"/>
            <w:rFonts w:hint="eastAsia"/>
            <w:noProof/>
          </w:rPr>
          <w:t>4.1</w:t>
        </w:r>
        <w:r w:rsidRPr="006F1779">
          <w:rPr>
            <w:rStyle w:val="aff4"/>
            <w:rFonts w:hint="eastAsia"/>
            <w:noProof/>
          </w:rPr>
          <w:t>各部门协同效率低下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BCBBFA" w14:textId="155B1EB9"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1" w:history="1">
        <w:r w:rsidRPr="006F1779">
          <w:rPr>
            <w:rStyle w:val="aff4"/>
            <w:rFonts w:hint="eastAsia"/>
            <w:noProof/>
          </w:rPr>
          <w:t>4.2</w:t>
        </w:r>
        <w:r w:rsidRPr="006F1779">
          <w:rPr>
            <w:rStyle w:val="aff4"/>
            <w:rFonts w:hint="eastAsia"/>
            <w:noProof/>
          </w:rPr>
          <w:t>需求计划信息精准度不足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284298E" w14:textId="6868C8E3"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2" w:history="1">
        <w:r w:rsidRPr="006F1779">
          <w:rPr>
            <w:rStyle w:val="aff4"/>
            <w:rFonts w:hint="eastAsia"/>
            <w:noProof/>
          </w:rPr>
          <w:t>4.3</w:t>
        </w:r>
        <w:r w:rsidRPr="006F1779">
          <w:rPr>
            <w:rStyle w:val="aff4"/>
            <w:rFonts w:hint="eastAsia"/>
            <w:noProof/>
          </w:rPr>
          <w:t>供应链灵活性较差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33B0E38" w14:textId="7ED20690" w:rsidR="006174BF" w:rsidRDefault="006174BF">
      <w:pPr>
        <w:pStyle w:val="TOC1"/>
        <w:rPr>
          <w:rFonts w:asciiTheme="minorHAnsi" w:eastAsiaTheme="minorEastAsia" w:hAnsiTheme="minorHAnsi" w:cstheme="minorBidi"/>
          <w:noProof/>
          <w:sz w:val="22"/>
          <w:szCs w:val="24"/>
          <w14:ligatures w14:val="standardContextual"/>
        </w:rPr>
      </w:pPr>
      <w:hyperlink w:anchor="_Toc228193143" w:history="1">
        <w:r w:rsidRPr="006F1779">
          <w:rPr>
            <w:rStyle w:val="aff4"/>
            <w:rFonts w:hint="eastAsia"/>
            <w:noProof/>
          </w:rPr>
          <w:t>五、制造企业物资供应管理系统设计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B9D47D1" w14:textId="34D4AA14"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4" w:history="1">
        <w:r w:rsidRPr="006F1779">
          <w:rPr>
            <w:rStyle w:val="aff4"/>
            <w:rFonts w:hint="eastAsia"/>
            <w:noProof/>
          </w:rPr>
          <w:t>5.1</w:t>
        </w:r>
        <w:r w:rsidRPr="006F1779">
          <w:rPr>
            <w:rStyle w:val="aff4"/>
            <w:rFonts w:hint="eastAsia"/>
            <w:noProof/>
          </w:rPr>
          <w:t>系统设计原则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BD91616" w14:textId="18767B2B"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5" w:history="1">
        <w:r w:rsidRPr="006F1779">
          <w:rPr>
            <w:rStyle w:val="aff4"/>
            <w:rFonts w:hint="eastAsia"/>
            <w:noProof/>
          </w:rPr>
          <w:t>5.2</w:t>
        </w:r>
        <w:r w:rsidRPr="006F1779">
          <w:rPr>
            <w:rStyle w:val="aff4"/>
            <w:rFonts w:hint="eastAsia"/>
            <w:noProof/>
          </w:rPr>
          <w:t>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3118D2" w14:textId="3FC241EE"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6" w:history="1">
        <w:r w:rsidRPr="006F1779">
          <w:rPr>
            <w:rStyle w:val="aff4"/>
            <w:rFonts w:hint="eastAsia"/>
            <w:noProof/>
          </w:rPr>
          <w:t>5.3</w:t>
        </w:r>
        <w:r w:rsidRPr="006F1779">
          <w:rPr>
            <w:rStyle w:val="aff4"/>
            <w:rFonts w:hint="eastAsia"/>
            <w:noProof/>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091E711" w14:textId="268207C7" w:rsidR="006174BF" w:rsidRDefault="006174BF">
      <w:pPr>
        <w:pStyle w:val="TOC1"/>
        <w:rPr>
          <w:rFonts w:asciiTheme="minorHAnsi" w:eastAsiaTheme="minorEastAsia" w:hAnsiTheme="minorHAnsi" w:cstheme="minorBidi"/>
          <w:noProof/>
          <w:sz w:val="22"/>
          <w:szCs w:val="24"/>
          <w14:ligatures w14:val="standardContextual"/>
        </w:rPr>
      </w:pPr>
      <w:hyperlink w:anchor="_Toc228193147" w:history="1">
        <w:r w:rsidRPr="006F1779">
          <w:rPr>
            <w:rStyle w:val="aff4"/>
            <w:rFonts w:hint="eastAsia"/>
            <w:noProof/>
          </w:rPr>
          <w:t>六、结论与展望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85A222E" w14:textId="40D06261"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8" w:history="1">
        <w:r w:rsidRPr="006F1779">
          <w:rPr>
            <w:rStyle w:val="aff4"/>
            <w:rFonts w:hint="eastAsia"/>
            <w:noProof/>
          </w:rPr>
          <w:t>6.1</w:t>
        </w:r>
        <w:r w:rsidRPr="006F1779">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4DE48F5" w14:textId="60D0C13C" w:rsidR="006174BF" w:rsidRDefault="006174BF">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8193149" w:history="1">
        <w:r w:rsidRPr="006F1779">
          <w:rPr>
            <w:rStyle w:val="aff4"/>
            <w:rFonts w:hint="eastAsia"/>
            <w:noProof/>
          </w:rPr>
          <w:t>6.2</w:t>
        </w:r>
        <w:r w:rsidRPr="006F1779">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EA1A2F7" w14:textId="5417A3B8" w:rsidR="006174BF" w:rsidRDefault="006174BF">
      <w:pPr>
        <w:pStyle w:val="TOC1"/>
        <w:rPr>
          <w:rFonts w:asciiTheme="minorHAnsi" w:eastAsiaTheme="minorEastAsia" w:hAnsiTheme="minorHAnsi" w:cstheme="minorBidi"/>
          <w:noProof/>
          <w:sz w:val="22"/>
          <w:szCs w:val="24"/>
          <w14:ligatures w14:val="standardContextual"/>
        </w:rPr>
      </w:pPr>
      <w:hyperlink w:anchor="_Toc228193150" w:history="1">
        <w:r w:rsidRPr="006F1779">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9F5ADE8" w14:textId="1056DBA7" w:rsidR="006174BF" w:rsidRDefault="006174BF">
      <w:pPr>
        <w:pStyle w:val="TOC1"/>
        <w:rPr>
          <w:rFonts w:asciiTheme="minorHAnsi" w:eastAsiaTheme="minorEastAsia" w:hAnsiTheme="minorHAnsi" w:cstheme="minorBidi"/>
          <w:noProof/>
          <w:sz w:val="22"/>
          <w:szCs w:val="24"/>
          <w14:ligatures w14:val="standardContextual"/>
        </w:rPr>
      </w:pPr>
      <w:hyperlink w:anchor="_Toc228193151" w:history="1">
        <w:r w:rsidRPr="006F1779">
          <w:rPr>
            <w:rStyle w:val="aff4"/>
            <w:rFonts w:hint="eastAsia"/>
            <w:noProof/>
          </w:rPr>
          <w:t>致</w:t>
        </w:r>
        <w:r w:rsidRPr="006F1779">
          <w:rPr>
            <w:rStyle w:val="aff4"/>
            <w:rFonts w:hint="eastAsia"/>
            <w:noProof/>
          </w:rPr>
          <w:t xml:space="preserve"> </w:t>
        </w:r>
        <w:r w:rsidRPr="006F1779">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1D5E65" w14:textId="6D32205B" w:rsidR="006174BF" w:rsidRDefault="006174BF">
      <w:pPr>
        <w:pStyle w:val="TOC1"/>
        <w:rPr>
          <w:rFonts w:asciiTheme="minorHAnsi" w:eastAsiaTheme="minorEastAsia" w:hAnsiTheme="minorHAnsi" w:cstheme="minorBidi"/>
          <w:noProof/>
          <w:sz w:val="22"/>
          <w:szCs w:val="24"/>
          <w14:ligatures w14:val="standardContextual"/>
        </w:rPr>
      </w:pPr>
      <w:hyperlink w:anchor="_Toc228193152" w:history="1">
        <w:r w:rsidRPr="006F1779">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EBB1C9C" w14:textId="05AC3632" w:rsidR="006174BF" w:rsidRDefault="006174BF">
      <w:pPr>
        <w:pStyle w:val="TOC1"/>
        <w:rPr>
          <w:rFonts w:asciiTheme="minorHAnsi" w:eastAsiaTheme="minorEastAsia" w:hAnsiTheme="minorHAnsi" w:cstheme="minorBidi"/>
          <w:noProof/>
          <w:sz w:val="22"/>
          <w:szCs w:val="24"/>
          <w14:ligatures w14:val="standardContextual"/>
        </w:rPr>
      </w:pPr>
      <w:hyperlink w:anchor="_Toc228193153" w:history="1">
        <w:r w:rsidRPr="006F1779">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8"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8"/>
    </w:p>
    <w:p w14:paraId="73AFA9A5" w14:textId="0B928DCF" w:rsidR="007D1454"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8193799" w:history="1">
        <w:r w:rsidR="007D1454" w:rsidRPr="004E655B">
          <w:rPr>
            <w:rStyle w:val="aff4"/>
            <w:rFonts w:hint="eastAsia"/>
            <w:noProof/>
          </w:rPr>
          <w:t>图</w:t>
        </w:r>
        <w:r w:rsidR="007D1454" w:rsidRPr="004E655B">
          <w:rPr>
            <w:rStyle w:val="aff4"/>
            <w:rFonts w:hint="eastAsia"/>
            <w:noProof/>
          </w:rPr>
          <w:t xml:space="preserve">1- 1 </w:t>
        </w:r>
        <w:r w:rsidR="007D1454" w:rsidRPr="004E655B">
          <w:rPr>
            <w:rStyle w:val="aff4"/>
            <w:rFonts w:ascii="黑体" w:hAnsi="黑体" w:hint="eastAsia"/>
            <w:noProof/>
          </w:rPr>
          <w:t>技术路线图</w:t>
        </w:r>
        <w:r w:rsidR="007D1454">
          <w:rPr>
            <w:rFonts w:hint="eastAsia"/>
            <w:noProof/>
            <w:webHidden/>
          </w:rPr>
          <w:tab/>
        </w:r>
        <w:r w:rsidR="007D1454">
          <w:rPr>
            <w:rFonts w:hint="eastAsia"/>
            <w:noProof/>
            <w:webHidden/>
          </w:rPr>
          <w:fldChar w:fldCharType="begin"/>
        </w:r>
        <w:r w:rsidR="007D1454">
          <w:rPr>
            <w:rFonts w:hint="eastAsia"/>
            <w:noProof/>
            <w:webHidden/>
          </w:rPr>
          <w:instrText xml:space="preserve"> </w:instrText>
        </w:r>
        <w:r w:rsidR="007D1454">
          <w:rPr>
            <w:noProof/>
            <w:webHidden/>
          </w:rPr>
          <w:instrText>PAGEREF _Toc228193799 \h</w:instrText>
        </w:r>
        <w:r w:rsidR="007D1454">
          <w:rPr>
            <w:rFonts w:hint="eastAsia"/>
            <w:noProof/>
            <w:webHidden/>
          </w:rPr>
          <w:instrText xml:space="preserve"> </w:instrText>
        </w:r>
        <w:r w:rsidR="007D1454">
          <w:rPr>
            <w:rFonts w:hint="eastAsia"/>
            <w:noProof/>
            <w:webHidden/>
          </w:rPr>
        </w:r>
        <w:r w:rsidR="007D1454">
          <w:rPr>
            <w:rFonts w:hint="eastAsia"/>
            <w:noProof/>
            <w:webHidden/>
          </w:rPr>
          <w:fldChar w:fldCharType="separate"/>
        </w:r>
        <w:r w:rsidR="007D1454">
          <w:rPr>
            <w:noProof/>
            <w:webHidden/>
          </w:rPr>
          <w:t>5</w:t>
        </w:r>
        <w:r w:rsidR="007D1454">
          <w:rPr>
            <w:rFonts w:hint="eastAsia"/>
            <w:noProof/>
            <w:webHidden/>
          </w:rPr>
          <w:fldChar w:fldCharType="end"/>
        </w:r>
      </w:hyperlink>
    </w:p>
    <w:p w14:paraId="716B98AA" w14:textId="77777777" w:rsidR="007D1454"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1301FA0C" w14:textId="49A837B4"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2" w:history="1">
        <w:r w:rsidRPr="00EE3FB8">
          <w:rPr>
            <w:rStyle w:val="aff4"/>
            <w:rFonts w:hint="eastAsia"/>
            <w:noProof/>
          </w:rPr>
          <w:t>图</w:t>
        </w:r>
        <w:r w:rsidRPr="00EE3FB8">
          <w:rPr>
            <w:rStyle w:val="aff4"/>
            <w:rFonts w:hint="eastAsia"/>
            <w:noProof/>
          </w:rPr>
          <w:t xml:space="preserve">3- 1 </w:t>
        </w:r>
        <w:r w:rsidRPr="00EE3FB8">
          <w:rPr>
            <w:rStyle w:val="aff4"/>
            <w:rFonts w:ascii="黑体" w:hAnsi="黑体" w:hint="eastAsia"/>
            <w:noProof/>
          </w:rPr>
          <w:t>歌尔股份</w:t>
        </w:r>
        <w:r w:rsidRPr="00EE3FB8">
          <w:rPr>
            <w:rStyle w:val="aff4"/>
            <w:rFonts w:ascii="黑体" w:hAnsi="黑体" w:hint="eastAsia"/>
            <w:noProof/>
          </w:rPr>
          <w:t>2021-2024</w:t>
        </w:r>
        <w:r w:rsidRPr="00EE3FB8">
          <w:rPr>
            <w:rStyle w:val="aff4"/>
            <w:rFonts w:ascii="黑体" w:hAnsi="黑体" w:hint="eastAsia"/>
            <w:noProof/>
          </w:rPr>
          <w:t>收入与利润（单位：亿元）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E26325" w14:textId="6ED892C3"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3" w:history="1">
        <w:r w:rsidRPr="00EE3FB8">
          <w:rPr>
            <w:rStyle w:val="aff4"/>
            <w:rFonts w:hint="eastAsia"/>
            <w:noProof/>
          </w:rPr>
          <w:t>图</w:t>
        </w:r>
        <w:r w:rsidRPr="00EE3FB8">
          <w:rPr>
            <w:rStyle w:val="aff4"/>
            <w:rFonts w:hint="eastAsia"/>
            <w:noProof/>
          </w:rPr>
          <w:t xml:space="preserve">3- 2 </w:t>
        </w:r>
        <w:r w:rsidRPr="00EE3FB8">
          <w:rPr>
            <w:rStyle w:val="aff4"/>
            <w:rFonts w:ascii="黑体" w:hAnsi="黑体" w:hint="eastAsia"/>
            <w:noProof/>
          </w:rPr>
          <w:t>歌尔股份</w:t>
        </w:r>
        <w:r w:rsidRPr="00EE3FB8">
          <w:rPr>
            <w:rStyle w:val="aff4"/>
            <w:rFonts w:ascii="黑体" w:hAnsi="黑体" w:hint="eastAsia"/>
            <w:noProof/>
          </w:rPr>
          <w:t>2021-2024</w:t>
        </w:r>
        <w:r w:rsidRPr="00EE3FB8">
          <w:rPr>
            <w:rStyle w:val="aff4"/>
            <w:rFonts w:ascii="黑体" w:hAnsi="黑体" w:hint="eastAsia"/>
            <w:noProof/>
          </w:rPr>
          <w:t>年费用分析（单位：亿元）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02528B" w14:textId="13C1BC03"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4" w:history="1">
        <w:r w:rsidRPr="00EE3FB8">
          <w:rPr>
            <w:rStyle w:val="aff4"/>
            <w:rFonts w:hint="eastAsia"/>
            <w:noProof/>
          </w:rPr>
          <w:t>图</w:t>
        </w:r>
        <w:r w:rsidRPr="00EE3FB8">
          <w:rPr>
            <w:rStyle w:val="aff4"/>
            <w:rFonts w:hint="eastAsia"/>
            <w:noProof/>
          </w:rPr>
          <w:t xml:space="preserve">3- 3 </w:t>
        </w:r>
        <w:r w:rsidRPr="00EE3FB8">
          <w:rPr>
            <w:rStyle w:val="aff4"/>
            <w:rFonts w:hint="eastAsia"/>
            <w:noProof/>
          </w:rPr>
          <w:t>歌尔股份物资供应管理职能模块图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DD51BAA" w14:textId="77777777" w:rsidR="007D1454" w:rsidRDefault="008D5FD1">
      <w:pPr>
        <w:ind w:firstLineChars="0" w:firstLine="0"/>
        <w:rPr>
          <w:noProof/>
        </w:rPr>
      </w:pPr>
      <w:r>
        <w:fldChar w:fldCharType="end"/>
      </w:r>
      <w:r w:rsidR="006D7006">
        <w:fldChar w:fldCharType="begin"/>
      </w:r>
      <w:r w:rsidR="006D7006">
        <w:instrText xml:space="preserve"> TOC \h \z \c "</w:instrText>
      </w:r>
      <w:r w:rsidR="006D7006">
        <w:instrText>图</w:instrText>
      </w:r>
      <w:r w:rsidR="006D7006">
        <w:instrText xml:space="preserve">5-" </w:instrText>
      </w:r>
      <w:r w:rsidR="006D7006">
        <w:fldChar w:fldCharType="separate"/>
      </w:r>
    </w:p>
    <w:p w14:paraId="23933CE6" w14:textId="14944F98"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5" w:history="1">
        <w:r w:rsidRPr="00097D9A">
          <w:rPr>
            <w:rStyle w:val="aff4"/>
            <w:rFonts w:hint="eastAsia"/>
            <w:noProof/>
          </w:rPr>
          <w:t>图</w:t>
        </w:r>
        <w:r w:rsidRPr="00097D9A">
          <w:rPr>
            <w:rStyle w:val="aff4"/>
            <w:rFonts w:hint="eastAsia"/>
            <w:noProof/>
          </w:rPr>
          <w:t xml:space="preserve">5- 1 </w:t>
        </w:r>
        <w:r w:rsidRPr="00097D9A">
          <w:rPr>
            <w:rStyle w:val="aff4"/>
            <w:rFonts w:ascii="黑体" w:hAnsi="黑体" w:hint="eastAsia"/>
            <w:noProof/>
          </w:rPr>
          <w:t>系统功能树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940C02" w14:textId="5450474C"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6" w:history="1">
        <w:r w:rsidRPr="00097D9A">
          <w:rPr>
            <w:rStyle w:val="aff4"/>
            <w:rFonts w:hint="eastAsia"/>
            <w:noProof/>
          </w:rPr>
          <w:t>图</w:t>
        </w:r>
        <w:r w:rsidRPr="00097D9A">
          <w:rPr>
            <w:rStyle w:val="aff4"/>
            <w:rFonts w:hint="eastAsia"/>
            <w:noProof/>
          </w:rPr>
          <w:t xml:space="preserve">5- 2 </w:t>
        </w:r>
        <w:r w:rsidRPr="00097D9A">
          <w:rPr>
            <w:rStyle w:val="aff4"/>
            <w:rFonts w:ascii="黑体" w:hAnsi="黑体" w:hint="eastAsia"/>
            <w:noProof/>
          </w:rPr>
          <w:t>计划管理功能模块图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9D9B5D" w14:textId="00440939"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7" w:history="1">
        <w:r w:rsidRPr="00097D9A">
          <w:rPr>
            <w:rStyle w:val="aff4"/>
            <w:rFonts w:hint="eastAsia"/>
            <w:noProof/>
          </w:rPr>
          <w:t>图</w:t>
        </w:r>
        <w:r w:rsidRPr="00097D9A">
          <w:rPr>
            <w:rStyle w:val="aff4"/>
            <w:rFonts w:hint="eastAsia"/>
            <w:noProof/>
          </w:rPr>
          <w:t xml:space="preserve">5- 3 </w:t>
        </w:r>
        <w:r w:rsidRPr="00097D9A">
          <w:rPr>
            <w:rStyle w:val="aff4"/>
            <w:rFonts w:ascii="黑体" w:hAnsi="黑体" w:hint="eastAsia"/>
            <w:noProof/>
          </w:rPr>
          <w:t>采购管理功能模块图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D5E3B8B" w14:textId="417F6332"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8" w:history="1">
        <w:r w:rsidRPr="00097D9A">
          <w:rPr>
            <w:rStyle w:val="aff4"/>
            <w:rFonts w:hint="eastAsia"/>
            <w:noProof/>
          </w:rPr>
          <w:t>图</w:t>
        </w:r>
        <w:r w:rsidRPr="00097D9A">
          <w:rPr>
            <w:rStyle w:val="aff4"/>
            <w:rFonts w:hint="eastAsia"/>
            <w:noProof/>
          </w:rPr>
          <w:t xml:space="preserve">5- 4 </w:t>
        </w:r>
        <w:r w:rsidRPr="00097D9A">
          <w:rPr>
            <w:rStyle w:val="aff4"/>
            <w:rFonts w:ascii="黑体" w:hAnsi="黑体" w:hint="eastAsia"/>
            <w:noProof/>
          </w:rPr>
          <w:t>库存管理功能模块图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1F0787" w14:textId="4A6384A4"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09" w:history="1">
        <w:r w:rsidRPr="00097D9A">
          <w:rPr>
            <w:rStyle w:val="aff4"/>
            <w:rFonts w:hint="eastAsia"/>
            <w:noProof/>
          </w:rPr>
          <w:t>图</w:t>
        </w:r>
        <w:r w:rsidRPr="00097D9A">
          <w:rPr>
            <w:rStyle w:val="aff4"/>
            <w:rFonts w:hint="eastAsia"/>
            <w:noProof/>
          </w:rPr>
          <w:t xml:space="preserve">5- 5 </w:t>
        </w:r>
        <w:r w:rsidRPr="00097D9A">
          <w:rPr>
            <w:rStyle w:val="aff4"/>
            <w:rFonts w:ascii="黑体" w:hAnsi="黑体" w:hint="eastAsia"/>
            <w:noProof/>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1E5AF64" w14:textId="77777777" w:rsidR="007D1454" w:rsidRDefault="006D7006">
      <w:pPr>
        <w:ind w:firstLineChars="0" w:firstLine="0"/>
        <w:rPr>
          <w:noProof/>
        </w:rPr>
      </w:pPr>
      <w:r>
        <w:fldChar w:fldCharType="end"/>
      </w:r>
      <w:r>
        <w:fldChar w:fldCharType="begin"/>
      </w:r>
      <w:r>
        <w:instrText xml:space="preserve"> TOC \h \z \c "</w:instrText>
      </w:r>
      <w:r>
        <w:instrText>表</w:instrText>
      </w:r>
      <w:r>
        <w:instrText xml:space="preserve">3-" </w:instrText>
      </w:r>
      <w:r>
        <w:fldChar w:fldCharType="separate"/>
      </w:r>
    </w:p>
    <w:p w14:paraId="43868710" w14:textId="1BCDC31E"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10" w:history="1">
        <w:r w:rsidRPr="00915150">
          <w:rPr>
            <w:rStyle w:val="aff4"/>
            <w:rFonts w:hint="eastAsia"/>
            <w:noProof/>
          </w:rPr>
          <w:t>表</w:t>
        </w:r>
        <w:r w:rsidRPr="00915150">
          <w:rPr>
            <w:rStyle w:val="aff4"/>
            <w:rFonts w:hint="eastAsia"/>
            <w:noProof/>
          </w:rPr>
          <w:t xml:space="preserve">3- 1 </w:t>
        </w:r>
        <w:r w:rsidRPr="00915150">
          <w:rPr>
            <w:rStyle w:val="aff4"/>
            <w:rFonts w:ascii="黑体" w:hAnsi="黑体" w:hint="eastAsia"/>
            <w:noProof/>
          </w:rPr>
          <w:t>歌尔股份</w:t>
        </w:r>
        <w:r w:rsidRPr="00915150">
          <w:rPr>
            <w:rStyle w:val="aff4"/>
            <w:rFonts w:ascii="黑体" w:hAnsi="黑体" w:hint="eastAsia"/>
            <w:noProof/>
          </w:rPr>
          <w:t>2021-2024</w:t>
        </w:r>
        <w:r w:rsidRPr="00915150">
          <w:rPr>
            <w:rStyle w:val="aff4"/>
            <w:rFonts w:ascii="黑体" w:hAnsi="黑体" w:hint="eastAsia"/>
            <w:noProof/>
          </w:rPr>
          <w:t>年资产状况（单位：亿元）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AF854B2" w14:textId="3AF4C666"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11" w:history="1">
        <w:r w:rsidRPr="00915150">
          <w:rPr>
            <w:rStyle w:val="aff4"/>
            <w:rFonts w:hint="eastAsia"/>
            <w:noProof/>
          </w:rPr>
          <w:t>表</w:t>
        </w:r>
        <w:r w:rsidRPr="00915150">
          <w:rPr>
            <w:rStyle w:val="aff4"/>
            <w:rFonts w:hint="eastAsia"/>
            <w:noProof/>
          </w:rPr>
          <w:t xml:space="preserve">3- 2 </w:t>
        </w:r>
        <w:r w:rsidRPr="00915150">
          <w:rPr>
            <w:rStyle w:val="aff4"/>
            <w:rFonts w:ascii="黑体" w:hAnsi="黑体" w:hint="eastAsia"/>
            <w:noProof/>
          </w:rPr>
          <w:t>歌尔股份</w:t>
        </w:r>
        <w:r w:rsidRPr="00915150">
          <w:rPr>
            <w:rStyle w:val="aff4"/>
            <w:rFonts w:ascii="黑体" w:hAnsi="黑体" w:hint="eastAsia"/>
            <w:noProof/>
          </w:rPr>
          <w:t>2021-2024</w:t>
        </w:r>
        <w:r w:rsidRPr="00915150">
          <w:rPr>
            <w:rStyle w:val="aff4"/>
            <w:rFonts w:ascii="黑体" w:hAnsi="黑体" w:hint="eastAsia"/>
            <w:noProof/>
          </w:rPr>
          <w:t>年负债状况（单位：亿元）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3D5E903" w14:textId="5B4F98AE"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12" w:history="1">
        <w:r w:rsidRPr="00915150">
          <w:rPr>
            <w:rStyle w:val="aff4"/>
            <w:rFonts w:hint="eastAsia"/>
            <w:noProof/>
          </w:rPr>
          <w:t>表</w:t>
        </w:r>
        <w:r w:rsidRPr="00915150">
          <w:rPr>
            <w:rStyle w:val="aff4"/>
            <w:rFonts w:hint="eastAsia"/>
            <w:noProof/>
          </w:rPr>
          <w:t xml:space="preserve">3- 3 </w:t>
        </w:r>
        <w:r w:rsidRPr="00915150">
          <w:rPr>
            <w:rStyle w:val="aff4"/>
            <w:rFonts w:ascii="黑体" w:hAnsi="黑体" w:hint="eastAsia"/>
            <w:noProof/>
          </w:rPr>
          <w:t>歌尔股份</w:t>
        </w:r>
        <w:r w:rsidRPr="00915150">
          <w:rPr>
            <w:rStyle w:val="aff4"/>
            <w:rFonts w:ascii="黑体" w:hAnsi="黑体" w:hint="eastAsia"/>
            <w:noProof/>
          </w:rPr>
          <w:t>2021-2024</w:t>
        </w:r>
        <w:r w:rsidRPr="00915150">
          <w:rPr>
            <w:rStyle w:val="aff4"/>
            <w:rFonts w:ascii="黑体" w:hAnsi="黑体" w:hint="eastAsia"/>
            <w:noProof/>
          </w:rPr>
          <w:t>年存货规模及营运能力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8D1650" w14:textId="77777777" w:rsidR="007D1454" w:rsidRDefault="006D7006" w:rsidP="0045641D">
      <w:pPr>
        <w:ind w:firstLineChars="0" w:firstLine="0"/>
        <w:rPr>
          <w:noProof/>
        </w:rPr>
      </w:pPr>
      <w:r>
        <w:fldChar w:fldCharType="end"/>
      </w:r>
      <w:r>
        <w:rPr>
          <w:rFonts w:hint="eastAsia"/>
        </w:rPr>
        <w:t xml:space="preserve"> </w:t>
      </w:r>
      <w:r w:rsidR="007D1454">
        <w:fldChar w:fldCharType="begin"/>
      </w:r>
      <w:r w:rsidR="007D1454">
        <w:instrText xml:space="preserve"> </w:instrText>
      </w:r>
      <w:r w:rsidR="007D1454">
        <w:rPr>
          <w:rFonts w:hint="eastAsia"/>
        </w:rPr>
        <w:instrText>TOC \h \z \c "</w:instrText>
      </w:r>
      <w:r w:rsidR="007D1454">
        <w:rPr>
          <w:rFonts w:hint="eastAsia"/>
        </w:rPr>
        <w:instrText>表</w:instrText>
      </w:r>
      <w:r w:rsidR="007D1454">
        <w:rPr>
          <w:rFonts w:hint="eastAsia"/>
        </w:rPr>
        <w:instrText>4-"</w:instrText>
      </w:r>
      <w:r w:rsidR="007D1454">
        <w:instrText xml:space="preserve"> </w:instrText>
      </w:r>
      <w:r w:rsidR="007D1454">
        <w:fldChar w:fldCharType="separate"/>
      </w:r>
    </w:p>
    <w:p w14:paraId="1B9DA420" w14:textId="3C7DA1A8" w:rsidR="007D1454" w:rsidRDefault="007D1454">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8193824" w:history="1">
        <w:r w:rsidRPr="00D02598">
          <w:rPr>
            <w:rStyle w:val="aff4"/>
            <w:rFonts w:hint="eastAsia"/>
            <w:noProof/>
          </w:rPr>
          <w:t>表</w:t>
        </w:r>
        <w:r w:rsidRPr="00D02598">
          <w:rPr>
            <w:rStyle w:val="aff4"/>
            <w:rFonts w:hint="eastAsia"/>
            <w:noProof/>
          </w:rPr>
          <w:t xml:space="preserve">4- 1 </w:t>
        </w:r>
        <w:r w:rsidRPr="00D02598">
          <w:rPr>
            <w:rStyle w:val="aff4"/>
            <w:rFonts w:ascii="黑体" w:hAnsi="黑体" w:hint="eastAsia"/>
            <w:noProof/>
          </w:rPr>
          <w:t>前五大供应商采购总额占比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_Toc228193824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017E740" w14:textId="427B3AD7" w:rsidR="009B1365" w:rsidRDefault="007D1454" w:rsidP="0045641D">
      <w:pPr>
        <w:ind w:firstLineChars="0" w:firstLine="0"/>
        <w:sectPr w:rsidR="009B1365">
          <w:pgSz w:w="11906" w:h="16838"/>
          <w:pgMar w:top="1701" w:right="1418" w:bottom="1418" w:left="1701" w:header="1304" w:footer="1021" w:gutter="0"/>
          <w:pgNumType w:fmt="upperRoman"/>
          <w:cols w:space="425"/>
          <w:docGrid w:linePitch="312"/>
        </w:sectPr>
      </w:pPr>
      <w:r>
        <w:fldChar w:fldCharType="end"/>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9"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9"/>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42DAAF09" w:rsidR="006B2F9E" w:rsidRDefault="006B2F9E" w:rsidP="006B2F9E">
            <w:pPr>
              <w:ind w:firstLineChars="0" w:firstLine="0"/>
            </w:pPr>
            <w:r w:rsidRPr="009D4F3A">
              <w:rPr>
                <w:rFonts w:hint="eastAsia"/>
              </w:rPr>
              <w:t>准时制生产</w:t>
            </w:r>
            <w:r w:rsidRPr="009D4F3A">
              <w:rPr>
                <w:rFonts w:hint="eastAsia"/>
              </w:rPr>
              <w:t>/</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0D448B40" w:rsidR="006B2F9E" w:rsidRDefault="006B2F9E" w:rsidP="006B2F9E">
            <w:pPr>
              <w:ind w:firstLineChars="0" w:firstLine="0"/>
            </w:pPr>
            <w:r w:rsidRPr="009D4F3A">
              <w:rPr>
                <w:rFonts w:hint="eastAsia"/>
              </w:rPr>
              <w:t>寻源</w:t>
            </w:r>
            <w:r w:rsidRPr="009D4F3A">
              <w:rPr>
                <w:rFonts w:hint="eastAsia"/>
              </w:rPr>
              <w:t>/</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r w:rsidR="00CE4740" w14:paraId="191706E4" w14:textId="77777777" w:rsidTr="00CE4740">
        <w:trPr>
          <w:trHeight w:val="567"/>
          <w:jc w:val="center"/>
        </w:trPr>
        <w:tc>
          <w:tcPr>
            <w:tcW w:w="1838" w:type="dxa"/>
            <w:vAlign w:val="center"/>
          </w:tcPr>
          <w:p w14:paraId="08BE97BB" w14:textId="3AF367F9" w:rsidR="00CE4740" w:rsidRPr="000379EB" w:rsidRDefault="00CE4740" w:rsidP="00CE4740">
            <w:pPr>
              <w:ind w:firstLineChars="0" w:firstLine="0"/>
            </w:pPr>
            <w:r>
              <w:rPr>
                <w:rFonts w:hint="eastAsia"/>
              </w:rPr>
              <w:t>NPI</w:t>
            </w:r>
          </w:p>
        </w:tc>
        <w:tc>
          <w:tcPr>
            <w:tcW w:w="4013" w:type="dxa"/>
            <w:vAlign w:val="center"/>
          </w:tcPr>
          <w:p w14:paraId="12CF8BCC" w14:textId="0872005A" w:rsidR="00CE4740" w:rsidRPr="000379EB" w:rsidRDefault="00CE4740" w:rsidP="00CE4740">
            <w:pPr>
              <w:ind w:firstLineChars="0" w:firstLine="0"/>
            </w:pPr>
            <w:r w:rsidRPr="00B70D5D">
              <w:rPr>
                <w:rFonts w:hint="eastAsia"/>
              </w:rPr>
              <w:t>New Product Introduction</w:t>
            </w:r>
          </w:p>
        </w:tc>
        <w:tc>
          <w:tcPr>
            <w:tcW w:w="2926" w:type="dxa"/>
            <w:vAlign w:val="center"/>
          </w:tcPr>
          <w:p w14:paraId="3F32C0B0" w14:textId="18843CD6" w:rsidR="00CE4740" w:rsidRPr="000379EB" w:rsidRDefault="00CE4740" w:rsidP="00CE4740">
            <w:pPr>
              <w:ind w:firstLineChars="0" w:firstLine="0"/>
            </w:pPr>
            <w:r w:rsidRPr="00B70D5D">
              <w:rPr>
                <w:rFonts w:hint="eastAsia"/>
              </w:rPr>
              <w:t>新产品导入</w:t>
            </w:r>
          </w:p>
        </w:tc>
      </w:tr>
      <w:bookmarkEnd w:id="40"/>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41" w:name="_Toc228193127"/>
      <w:r>
        <w:rPr>
          <w:rFonts w:hint="eastAsia"/>
        </w:rPr>
        <w:lastRenderedPageBreak/>
        <w:t>一、绪论</w:t>
      </w:r>
      <w:bookmarkEnd w:id="41"/>
    </w:p>
    <w:p w14:paraId="7527D225" w14:textId="2F051F47" w:rsidR="009B1365" w:rsidRPr="00F91424" w:rsidRDefault="00E72338" w:rsidP="00F91424">
      <w:pPr>
        <w:pStyle w:val="2"/>
        <w:spacing w:before="240" w:after="240" w:line="400" w:lineRule="exact"/>
        <w:ind w:firstLineChars="0" w:firstLine="0"/>
        <w:rPr>
          <w:color w:val="000000"/>
        </w:rPr>
      </w:pPr>
      <w:bookmarkStart w:id="42" w:name="_Toc228193128"/>
      <w:r>
        <w:rPr>
          <w:color w:val="000000"/>
        </w:rPr>
        <w:t>1.1</w:t>
      </w:r>
      <w:r w:rsidR="00F91424">
        <w:rPr>
          <w:rFonts w:hint="eastAsia"/>
        </w:rPr>
        <w:t>研究背景及意义</w:t>
      </w:r>
      <w:bookmarkEnd w:id="42"/>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77B49BB1"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w:t>
      </w:r>
      <w:r w:rsidR="003F020F">
        <w:rPr>
          <w:rFonts w:hint="eastAsia"/>
          <w:szCs w:val="21"/>
        </w:rPr>
        <w:t>业</w:t>
      </w:r>
      <w:r w:rsidRPr="00F91424">
        <w:rPr>
          <w:rFonts w:hint="eastAsia"/>
          <w:szCs w:val="21"/>
        </w:rPr>
        <w:t>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289E4E37" w:rsidR="009B1365" w:rsidRDefault="00F91424" w:rsidP="00F91424">
      <w:pPr>
        <w:spacing w:line="400" w:lineRule="exact"/>
        <w:ind w:firstLine="480"/>
        <w:rPr>
          <w:szCs w:val="21"/>
        </w:rPr>
      </w:pPr>
      <w:r w:rsidRPr="00F91424">
        <w:rPr>
          <w:rFonts w:hint="eastAsia"/>
          <w:szCs w:val="21"/>
        </w:rPr>
        <w:t>从社会需要层面来看，我国制造</w:t>
      </w:r>
      <w:r w:rsidR="00B22D7B">
        <w:rPr>
          <w:rFonts w:hint="eastAsia"/>
          <w:szCs w:val="21"/>
        </w:rPr>
        <w:t>业</w:t>
      </w:r>
      <w:r w:rsidRPr="00F91424">
        <w:rPr>
          <w:rFonts w:hint="eastAsia"/>
          <w:szCs w:val="21"/>
        </w:rPr>
        <w:t>企业在物资供应管理中仍然面临着诸多现实问题。</w:t>
      </w:r>
      <w:r w:rsidR="00B77D56" w:rsidRPr="00B77D56">
        <w:rPr>
          <w:rFonts w:hint="eastAsia"/>
          <w:szCs w:val="21"/>
        </w:rPr>
        <w:t>一方面，传统内部控制机制难以适应线上化、自动化采购流程的新要求，在数据安全、系统权限、电子票据储存等方面存在风险</w:t>
      </w:r>
      <w:r w:rsidR="00CB3DF8">
        <w:rPr>
          <w:rFonts w:hint="eastAsia"/>
          <w:szCs w:val="21"/>
        </w:rPr>
        <w:t>。</w:t>
      </w:r>
      <w:r w:rsidR="00B77D56" w:rsidRPr="00B77D56">
        <w:rPr>
          <w:rFonts w:hint="eastAsia"/>
          <w:szCs w:val="21"/>
        </w:rPr>
        <w:t>另一方面，</w:t>
      </w:r>
      <w:r w:rsidR="00374D1A">
        <w:rPr>
          <w:rFonts w:hint="eastAsia"/>
          <w:szCs w:val="21"/>
        </w:rPr>
        <w:t>由于</w:t>
      </w:r>
      <w:r w:rsidR="00B77D56" w:rsidRPr="00B77D56">
        <w:rPr>
          <w:rFonts w:hint="eastAsia"/>
          <w:szCs w:val="21"/>
        </w:rPr>
        <w:t>供应链协同不足、系统数据孤岛等问题</w:t>
      </w:r>
      <w:r w:rsidR="00374D1A">
        <w:rPr>
          <w:rFonts w:hint="eastAsia"/>
          <w:szCs w:val="21"/>
        </w:rPr>
        <w:t>，</w:t>
      </w:r>
      <w:r w:rsidR="00D84379">
        <w:rPr>
          <w:rFonts w:hint="eastAsia"/>
          <w:szCs w:val="21"/>
        </w:rPr>
        <w:t>物资</w:t>
      </w:r>
      <w:r w:rsidR="00B77D56" w:rsidRPr="00B77D56">
        <w:rPr>
          <w:rFonts w:hint="eastAsia"/>
          <w:szCs w:val="21"/>
        </w:rPr>
        <w:t>采购业务整体效能</w:t>
      </w:r>
      <w:r w:rsidR="00374D1A">
        <w:rPr>
          <w:rFonts w:hint="eastAsia"/>
          <w:szCs w:val="21"/>
        </w:rPr>
        <w:t>也有待</w:t>
      </w:r>
      <w:r w:rsidR="00B77D56" w:rsidRPr="00B77D56">
        <w:rPr>
          <w:rFonts w:hint="eastAsia"/>
          <w:szCs w:val="21"/>
        </w:rPr>
        <w:t>提升。这些因素不仅影响了企业</w:t>
      </w:r>
      <w:r w:rsidR="00CB3DF8">
        <w:rPr>
          <w:rFonts w:hint="eastAsia"/>
          <w:szCs w:val="21"/>
        </w:rPr>
        <w:t>物资供应</w:t>
      </w:r>
      <w:r w:rsidR="00B77D56" w:rsidRPr="00B77D56">
        <w:rPr>
          <w:rFonts w:hint="eastAsia"/>
          <w:szCs w:val="21"/>
        </w:rPr>
        <w:t>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w:t>
      </w:r>
      <w:r w:rsidR="003156B4">
        <w:rPr>
          <w:rFonts w:hint="eastAsia"/>
          <w:szCs w:val="21"/>
        </w:rPr>
        <w:t>降低供应成本以及提高经营效益</w:t>
      </w:r>
      <w:r w:rsidRPr="00F91424">
        <w:rPr>
          <w:rFonts w:hint="eastAsia"/>
          <w:szCs w:val="21"/>
        </w:rPr>
        <w:t>。</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35D0B46"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w:t>
      </w:r>
      <w:r w:rsidR="00C81D15">
        <w:rPr>
          <w:rFonts w:hint="eastAsia"/>
          <w:szCs w:val="21"/>
        </w:rPr>
        <w:t>物资供应</w:t>
      </w:r>
      <w:r w:rsidR="00D40FC6">
        <w:rPr>
          <w:rFonts w:hint="eastAsia"/>
          <w:szCs w:val="21"/>
        </w:rPr>
        <w:t>效率、</w:t>
      </w:r>
      <w:r w:rsidRPr="009A0C6F">
        <w:rPr>
          <w:rFonts w:hint="eastAsia"/>
          <w:szCs w:val="21"/>
        </w:rPr>
        <w:t>实现业务流程协同提供了新的思路。</w:t>
      </w:r>
    </w:p>
    <w:p w14:paraId="31BCD1E7" w14:textId="49471167"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w:t>
      </w:r>
      <w:r w:rsidR="00014F2A">
        <w:rPr>
          <w:rFonts w:hint="eastAsia"/>
          <w:szCs w:val="21"/>
        </w:rPr>
        <w:t>制造业</w:t>
      </w:r>
      <w:r w:rsidR="00AB5533">
        <w:rPr>
          <w:rFonts w:hint="eastAsia"/>
          <w:szCs w:val="21"/>
        </w:rPr>
        <w:t>企业的物资供应管理进行研究，并</w:t>
      </w:r>
      <w:r w:rsidRPr="009A0C6F">
        <w:rPr>
          <w:rFonts w:hint="eastAsia"/>
          <w:szCs w:val="21"/>
        </w:rPr>
        <w:t>提出系统设计方案，</w:t>
      </w:r>
      <w:r w:rsidR="00014F2A">
        <w:rPr>
          <w:rFonts w:hint="eastAsia"/>
          <w:szCs w:val="21"/>
        </w:rPr>
        <w:t>旨在优化物资供应流程、引入先进技术手段以及强化协同机制。本研究</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w:t>
      </w:r>
      <w:r w:rsidR="00014F2A">
        <w:rPr>
          <w:rFonts w:hint="eastAsia"/>
          <w:szCs w:val="21"/>
        </w:rPr>
        <w:t>提升物资供应管理水平，</w:t>
      </w:r>
      <w:r w:rsidRPr="009A0C6F">
        <w:rPr>
          <w:rFonts w:hint="eastAsia"/>
          <w:szCs w:val="21"/>
        </w:rPr>
        <w:t>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3" w:name="_Toc228193129"/>
      <w:r>
        <w:rPr>
          <w:szCs w:val="21"/>
        </w:rPr>
        <w:lastRenderedPageBreak/>
        <w:t>1.2</w:t>
      </w:r>
      <w:r w:rsidR="009A0C6F">
        <w:rPr>
          <w:rFonts w:hint="eastAsia"/>
          <w:szCs w:val="21"/>
        </w:rPr>
        <w:t>国内外研究现状</w:t>
      </w:r>
      <w:bookmarkEnd w:id="43"/>
    </w:p>
    <w:p w14:paraId="1181722A" w14:textId="021D6AAC" w:rsidR="009B1365" w:rsidRDefault="00E72338">
      <w:pPr>
        <w:pStyle w:val="3"/>
        <w:spacing w:line="400" w:lineRule="exact"/>
        <w:rPr>
          <w:rFonts w:ascii="Times New Roman" w:hAnsi="Times New Roman"/>
          <w:lang w:val="en-US"/>
        </w:rPr>
      </w:pPr>
      <w:bookmarkStart w:id="44" w:name="_Toc484182515"/>
      <w:bookmarkStart w:id="45" w:name="_Toc485048984"/>
      <w:bookmarkStart w:id="46" w:name="_Toc485389071"/>
      <w:r>
        <w:rPr>
          <w:rFonts w:ascii="Times New Roman" w:hAnsi="Times New Roman"/>
          <w:lang w:val="en-US"/>
        </w:rPr>
        <w:t>1.2.1</w:t>
      </w:r>
      <w:bookmarkEnd w:id="44"/>
      <w:bookmarkEnd w:id="45"/>
      <w:bookmarkEnd w:id="46"/>
      <w:r w:rsidR="009A0C6F">
        <w:rPr>
          <w:rFonts w:ascii="Times New Roman" w:hAnsi="Times New Roman" w:hint="eastAsia"/>
        </w:rPr>
        <w:t>国外研究现状</w:t>
      </w:r>
    </w:p>
    <w:p w14:paraId="01EE0319" w14:textId="5F1A34C7"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w:t>
      </w:r>
      <w:r w:rsidR="00962E0A">
        <w:rPr>
          <w:rFonts w:hint="eastAsia"/>
          <w:szCs w:val="21"/>
        </w:rPr>
        <w:t>与</w:t>
      </w:r>
      <w:r w:rsidRPr="00964D1D">
        <w:rPr>
          <w:rFonts w:hint="eastAsia"/>
          <w:szCs w:val="21"/>
        </w:rPr>
        <w:t>技术赋能</w:t>
      </w:r>
      <w:r w:rsidR="00C81D15">
        <w:rPr>
          <w:rFonts w:hint="eastAsia"/>
          <w:szCs w:val="21"/>
        </w:rPr>
        <w:t>等</w:t>
      </w:r>
      <w:r w:rsidRPr="00964D1D">
        <w:rPr>
          <w:rFonts w:hint="eastAsia"/>
          <w:szCs w:val="21"/>
        </w:rPr>
        <w:t>层面展开，形成了兼具理论深度与实践价值的研究成果体系。</w:t>
      </w:r>
    </w:p>
    <w:p w14:paraId="22F98FDB" w14:textId="61DBA7B6"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）关于计划管理方面的研究</w:t>
      </w:r>
    </w:p>
    <w:p w14:paraId="5B1079C2" w14:textId="62005A22" w:rsidR="00964D1D" w:rsidRPr="00964D1D" w:rsidRDefault="008B0383" w:rsidP="00964D1D">
      <w:pPr>
        <w:spacing w:line="400" w:lineRule="exact"/>
        <w:ind w:firstLine="480"/>
        <w:rPr>
          <w:szCs w:val="21"/>
        </w:rPr>
      </w:pPr>
      <w:r>
        <w:rPr>
          <w:rFonts w:hint="eastAsia"/>
          <w:szCs w:val="21"/>
        </w:rPr>
        <w:t>Thomas</w:t>
      </w:r>
      <w:r>
        <w:rPr>
          <w:rFonts w:hint="eastAsia"/>
          <w:szCs w:val="21"/>
        </w:rPr>
        <w:t>等</w:t>
      </w:r>
      <w:r w:rsidR="008D1A4D" w:rsidRPr="008D1A4D">
        <w:rPr>
          <w:rFonts w:hint="eastAsia"/>
          <w:szCs w:val="21"/>
        </w:rPr>
        <w:t>（</w:t>
      </w:r>
      <w:r w:rsidR="008D1A4D" w:rsidRPr="008D1A4D">
        <w:rPr>
          <w:rFonts w:hint="eastAsia"/>
          <w:szCs w:val="21"/>
        </w:rPr>
        <w:t>202</w:t>
      </w:r>
      <w:r>
        <w:rPr>
          <w:rFonts w:hint="eastAsia"/>
          <w:szCs w:val="21"/>
        </w:rPr>
        <w:t>2</w:t>
      </w:r>
      <w:r w:rsidR="008D1A4D" w:rsidRPr="008D1A4D">
        <w:rPr>
          <w:rFonts w:hint="eastAsia"/>
          <w:szCs w:val="21"/>
        </w:rPr>
        <w:t>）</w:t>
      </w:r>
      <w:r w:rsidR="008D1A4D">
        <w:rPr>
          <w:rFonts w:hint="eastAsia"/>
          <w:szCs w:val="21"/>
        </w:rPr>
        <w:t>在</w:t>
      </w:r>
      <w:r w:rsidRPr="008B0383">
        <w:rPr>
          <w:rFonts w:hint="eastAsia"/>
          <w:szCs w:val="21"/>
        </w:rPr>
        <w:t>基于需求预测的供应链预测性大数据分析的研究中</w:t>
      </w:r>
      <w:r w:rsidR="007F15A5">
        <w:rPr>
          <w:rFonts w:hint="eastAsia"/>
          <w:szCs w:val="21"/>
        </w:rPr>
        <w:t>讨论</w:t>
      </w:r>
      <w:r w:rsidRPr="008B0383">
        <w:rPr>
          <w:rFonts w:hint="eastAsia"/>
          <w:szCs w:val="21"/>
        </w:rPr>
        <w:t>了</w:t>
      </w:r>
      <w:r w:rsidR="007F15A5">
        <w:rPr>
          <w:rFonts w:hint="eastAsia"/>
          <w:szCs w:val="21"/>
        </w:rPr>
        <w:t>如何</w:t>
      </w:r>
      <w:r w:rsidRPr="008B0383">
        <w:rPr>
          <w:rFonts w:hint="eastAsia"/>
          <w:szCs w:val="21"/>
        </w:rPr>
        <w:t>利用大数据分析</w:t>
      </w:r>
      <w:r w:rsidR="007F15A5">
        <w:rPr>
          <w:rFonts w:hint="eastAsia"/>
          <w:szCs w:val="21"/>
        </w:rPr>
        <w:t>来</w:t>
      </w:r>
      <w:r w:rsidRPr="008B0383">
        <w:rPr>
          <w:rFonts w:hint="eastAsia"/>
          <w:szCs w:val="21"/>
        </w:rPr>
        <w:t>提升需求预测精度和供应链运营效率。研究指出，当前仍存在依赖孤立数据集、机器学习模型</w:t>
      </w:r>
      <w:r w:rsidR="007F15A5">
        <w:rPr>
          <w:rFonts w:hint="eastAsia"/>
          <w:szCs w:val="21"/>
        </w:rPr>
        <w:t>运用</w:t>
      </w:r>
      <w:r w:rsidRPr="008B0383">
        <w:rPr>
          <w:rFonts w:hint="eastAsia"/>
          <w:szCs w:val="21"/>
        </w:rPr>
        <w:t>不足</w:t>
      </w:r>
      <w:r w:rsidR="00D11EAC">
        <w:rPr>
          <w:rFonts w:hint="eastAsia"/>
          <w:szCs w:val="21"/>
        </w:rPr>
        <w:t>以及</w:t>
      </w:r>
      <w:r w:rsidR="007F15A5">
        <w:rPr>
          <w:rFonts w:hint="eastAsia"/>
          <w:szCs w:val="21"/>
        </w:rPr>
        <w:t>忽视促销、市场趋势等外部变量的</w:t>
      </w:r>
      <w:r w:rsidRPr="008B0383">
        <w:rPr>
          <w:rFonts w:hint="eastAsia"/>
          <w:szCs w:val="21"/>
        </w:rPr>
        <w:t>问题，强调通过集成实时数据源与高级分析模型</w:t>
      </w:r>
      <w:r w:rsidR="00D11EAC">
        <w:rPr>
          <w:rFonts w:hint="eastAsia"/>
          <w:szCs w:val="21"/>
        </w:rPr>
        <w:t>来更好地</w:t>
      </w:r>
      <w:r w:rsidRPr="008B0383">
        <w:rPr>
          <w:rFonts w:hint="eastAsia"/>
          <w:szCs w:val="21"/>
        </w:rPr>
        <w:t>应对需求、供应与成本的不确定性，从而构建更具韧性的供应链</w:t>
      </w:r>
      <w:r w:rsidR="00DE1E16" w:rsidRPr="00DE1E16">
        <w:rPr>
          <w:szCs w:val="21"/>
          <w:vertAlign w:val="superscript"/>
        </w:rPr>
        <w:fldChar w:fldCharType="begin"/>
      </w:r>
      <w:r w:rsidR="00DE1E16" w:rsidRPr="00DE1E16">
        <w:rPr>
          <w:szCs w:val="21"/>
          <w:vertAlign w:val="superscript"/>
        </w:rPr>
        <w:instrText xml:space="preserve"> </w:instrText>
      </w:r>
      <w:r w:rsidR="00DE1E16" w:rsidRPr="00DE1E16">
        <w:rPr>
          <w:rFonts w:hint="eastAsia"/>
          <w:szCs w:val="21"/>
          <w:vertAlign w:val="superscript"/>
        </w:rPr>
        <w:instrText>REF _Ref228039567 \r \h</w:instrText>
      </w:r>
      <w:r w:rsidR="00DE1E16" w:rsidRPr="00DE1E16">
        <w:rPr>
          <w:szCs w:val="21"/>
          <w:vertAlign w:val="superscript"/>
        </w:rPr>
        <w:instrText xml:space="preserve"> </w:instrText>
      </w:r>
      <w:r w:rsidR="00DE1E16">
        <w:rPr>
          <w:szCs w:val="21"/>
          <w:vertAlign w:val="superscript"/>
        </w:rPr>
        <w:instrText xml:space="preserve"> \* MERGEFORMAT </w:instrText>
      </w:r>
      <w:r w:rsidR="00DE1E16" w:rsidRPr="00DE1E16">
        <w:rPr>
          <w:szCs w:val="21"/>
          <w:vertAlign w:val="superscript"/>
        </w:rPr>
      </w:r>
      <w:r w:rsidR="00DE1E16" w:rsidRPr="00DE1E16">
        <w:rPr>
          <w:szCs w:val="21"/>
          <w:vertAlign w:val="superscript"/>
        </w:rPr>
        <w:fldChar w:fldCharType="separate"/>
      </w:r>
      <w:r w:rsidR="00DE1E16" w:rsidRPr="00DE1E16">
        <w:rPr>
          <w:szCs w:val="21"/>
          <w:vertAlign w:val="superscript"/>
        </w:rPr>
        <w:t>[2]</w:t>
      </w:r>
      <w:r w:rsidR="00DE1E16" w:rsidRPr="00DE1E16">
        <w:rPr>
          <w:szCs w:val="21"/>
          <w:vertAlign w:val="superscript"/>
        </w:rPr>
        <w:fldChar w:fldCharType="end"/>
      </w:r>
      <w:r w:rsidR="008D1A4D" w:rsidRPr="008D1A4D">
        <w:rPr>
          <w:rFonts w:hint="eastAsia"/>
          <w:szCs w:val="21"/>
        </w:rPr>
        <w:t>。</w:t>
      </w:r>
      <w:r w:rsidR="00964D1D" w:rsidRPr="00964D1D">
        <w:rPr>
          <w:rFonts w:hint="eastAsia"/>
          <w:szCs w:val="21"/>
        </w:rPr>
        <w:t>针对需求波动环境，</w:t>
      </w:r>
      <w:r w:rsidR="007E106E" w:rsidRPr="00964D1D">
        <w:rPr>
          <w:rFonts w:hint="eastAsia"/>
          <w:szCs w:val="21"/>
        </w:rPr>
        <w:t>Fernandes</w:t>
      </w:r>
      <w:r w:rsidR="007E106E" w:rsidRPr="00964D1D">
        <w:rPr>
          <w:rFonts w:hint="eastAsia"/>
          <w:szCs w:val="21"/>
        </w:rPr>
        <w:t>等</w:t>
      </w:r>
      <w:r w:rsidR="007E106E">
        <w:rPr>
          <w:rFonts w:hint="eastAsia"/>
          <w:szCs w:val="21"/>
        </w:rPr>
        <w:t>（</w:t>
      </w:r>
      <w:r w:rsidR="007E106E">
        <w:rPr>
          <w:rFonts w:hint="eastAsia"/>
          <w:szCs w:val="21"/>
        </w:rPr>
        <w:t>2023</w:t>
      </w:r>
      <w:r w:rsidR="007E106E">
        <w:rPr>
          <w:rFonts w:hint="eastAsia"/>
          <w:szCs w:val="21"/>
        </w:rPr>
        <w:t>）</w:t>
      </w:r>
      <w:r w:rsidR="00964D1D" w:rsidRPr="00964D1D">
        <w:rPr>
          <w:rFonts w:hint="eastAsia"/>
          <w:szCs w:val="21"/>
        </w:rPr>
        <w:t>提出需求驱动的物料需求规划理念，主张基于现有库存缓冲状态而非净流位置来调度补货订单，在动态生产环境中能获得更优的排程效果，增强了计划应对不确定性的能力</w:t>
      </w:r>
      <w:r w:rsidR="00DE1E16" w:rsidRPr="00DE1E16">
        <w:rPr>
          <w:szCs w:val="21"/>
          <w:vertAlign w:val="superscript"/>
        </w:rPr>
        <w:fldChar w:fldCharType="begin"/>
      </w:r>
      <w:r w:rsidR="00DE1E16" w:rsidRPr="00DE1E16">
        <w:rPr>
          <w:szCs w:val="21"/>
          <w:vertAlign w:val="superscript"/>
        </w:rPr>
        <w:instrText xml:space="preserve"> </w:instrText>
      </w:r>
      <w:r w:rsidR="00DE1E16" w:rsidRPr="00DE1E16">
        <w:rPr>
          <w:rFonts w:hint="eastAsia"/>
          <w:szCs w:val="21"/>
          <w:vertAlign w:val="superscript"/>
        </w:rPr>
        <w:instrText>REF _Ref227519512 \r \h</w:instrText>
      </w:r>
      <w:r w:rsidR="00DE1E16" w:rsidRPr="00DE1E16">
        <w:rPr>
          <w:szCs w:val="21"/>
          <w:vertAlign w:val="superscript"/>
        </w:rPr>
        <w:instrText xml:space="preserve">  \* MERGEFORMAT </w:instrText>
      </w:r>
      <w:r w:rsidR="00DE1E16" w:rsidRPr="00DE1E16">
        <w:rPr>
          <w:szCs w:val="21"/>
          <w:vertAlign w:val="superscript"/>
        </w:rPr>
      </w:r>
      <w:r w:rsidR="00DE1E16" w:rsidRPr="00DE1E16">
        <w:rPr>
          <w:szCs w:val="21"/>
          <w:vertAlign w:val="superscript"/>
        </w:rPr>
        <w:fldChar w:fldCharType="separate"/>
      </w:r>
      <w:r w:rsidR="00DE1E16" w:rsidRPr="00DE1E16">
        <w:rPr>
          <w:szCs w:val="21"/>
          <w:vertAlign w:val="superscript"/>
        </w:rPr>
        <w:t>[</w:t>
      </w:r>
      <w:r w:rsidR="00610D25">
        <w:rPr>
          <w:rFonts w:hint="eastAsia"/>
          <w:szCs w:val="21"/>
          <w:vertAlign w:val="superscript"/>
        </w:rPr>
        <w:t>3</w:t>
      </w:r>
      <w:r w:rsidR="00DE1E16" w:rsidRPr="00DE1E16">
        <w:rPr>
          <w:szCs w:val="21"/>
          <w:vertAlign w:val="superscript"/>
        </w:rPr>
        <w:t>]</w:t>
      </w:r>
      <w:r w:rsidR="00DE1E16" w:rsidRPr="00DE1E16">
        <w:rPr>
          <w:szCs w:val="21"/>
          <w:vertAlign w:val="superscript"/>
        </w:rPr>
        <w:fldChar w:fldCharType="end"/>
      </w:r>
      <w:r w:rsidR="00964D1D" w:rsidRPr="00964D1D">
        <w:rPr>
          <w:rFonts w:hint="eastAsia"/>
          <w:szCs w:val="21"/>
        </w:rPr>
        <w:t>。此外，</w:t>
      </w:r>
      <w:r w:rsidR="00CF1CEC" w:rsidRPr="00964D1D">
        <w:rPr>
          <w:rFonts w:hint="eastAsia"/>
          <w:szCs w:val="21"/>
        </w:rPr>
        <w:t>Gladilina</w:t>
      </w:r>
      <w:r w:rsidR="00CF1CEC" w:rsidRPr="00964D1D">
        <w:rPr>
          <w:rFonts w:hint="eastAsia"/>
          <w:szCs w:val="21"/>
        </w:rPr>
        <w:t>等</w:t>
      </w:r>
      <w:r w:rsidR="00CF1CEC">
        <w:rPr>
          <w:rFonts w:hint="eastAsia"/>
          <w:szCs w:val="21"/>
        </w:rPr>
        <w:t>（</w:t>
      </w:r>
      <w:r w:rsidR="00CF1CEC">
        <w:rPr>
          <w:rFonts w:hint="eastAsia"/>
          <w:szCs w:val="21"/>
        </w:rPr>
        <w:t>2022</w:t>
      </w:r>
      <w:r w:rsidR="00CF1CEC">
        <w:rPr>
          <w:rFonts w:hint="eastAsia"/>
          <w:szCs w:val="21"/>
        </w:rPr>
        <w:t>）对工业企业采购管理中运用信息技术支持决策对降低财务成本的影响做了研究，</w:t>
      </w:r>
      <w:r w:rsidR="00964D1D" w:rsidRPr="00964D1D">
        <w:rPr>
          <w:rFonts w:hint="eastAsia"/>
          <w:szCs w:val="21"/>
        </w:rPr>
        <w:t>研究发现通过</w:t>
      </w:r>
      <w:r w:rsidR="00964D1D" w:rsidRPr="00964D1D">
        <w:rPr>
          <w:rFonts w:hint="eastAsia"/>
          <w:szCs w:val="21"/>
        </w:rPr>
        <w:t>ERP</w:t>
      </w:r>
      <w:r w:rsidR="00964D1D" w:rsidRPr="00964D1D">
        <w:rPr>
          <w:rFonts w:hint="eastAsia"/>
          <w:szCs w:val="21"/>
        </w:rPr>
        <w:t>系统整合业务流程，能够提升物资需求计划的执行效率，进而降低整体财务成本</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610D25">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00964D1D"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411E6FC2" w:rsidR="00964D1D" w:rsidRPr="00964D1D" w:rsidRDefault="00A95A86" w:rsidP="00964D1D">
      <w:pPr>
        <w:spacing w:line="400" w:lineRule="exact"/>
        <w:ind w:firstLine="480"/>
        <w:rPr>
          <w:szCs w:val="21"/>
        </w:rPr>
      </w:pPr>
      <w:r w:rsidRPr="00245E0D">
        <w:rPr>
          <w:rFonts w:hint="eastAsia"/>
          <w:color w:val="000000" w:themeColor="text1"/>
          <w:szCs w:val="21"/>
        </w:rPr>
        <w:t>Faccia</w:t>
      </w:r>
      <w:r w:rsidRPr="00245E0D">
        <w:rPr>
          <w:rFonts w:hint="eastAsia"/>
          <w:color w:val="000000" w:themeColor="text1"/>
          <w:szCs w:val="21"/>
        </w:rPr>
        <w:t>等（</w:t>
      </w:r>
      <w:r w:rsidRPr="00245E0D">
        <w:rPr>
          <w:rFonts w:hint="eastAsia"/>
          <w:color w:val="000000" w:themeColor="text1"/>
          <w:szCs w:val="21"/>
        </w:rPr>
        <w:t>2021</w:t>
      </w:r>
      <w:r w:rsidRPr="00245E0D">
        <w:rPr>
          <w:rFonts w:hint="eastAsia"/>
          <w:color w:val="000000" w:themeColor="text1"/>
          <w:szCs w:val="21"/>
        </w:rPr>
        <w:t>）</w:t>
      </w:r>
      <w:r w:rsidR="00245E0D" w:rsidRPr="00245E0D">
        <w:rPr>
          <w:rFonts w:hint="eastAsia"/>
          <w:color w:val="000000" w:themeColor="text1"/>
          <w:szCs w:val="21"/>
        </w:rPr>
        <w:t>认为</w:t>
      </w:r>
      <w:r w:rsidR="00964D1D" w:rsidRPr="00245E0D">
        <w:rPr>
          <w:rFonts w:hint="eastAsia"/>
          <w:color w:val="000000" w:themeColor="text1"/>
          <w:szCs w:val="21"/>
        </w:rPr>
        <w:t>区块链技术与企业资源计划（</w:t>
      </w:r>
      <w:r w:rsidR="00964D1D" w:rsidRPr="00245E0D">
        <w:rPr>
          <w:rFonts w:hint="eastAsia"/>
          <w:color w:val="000000" w:themeColor="text1"/>
          <w:szCs w:val="21"/>
        </w:rPr>
        <w:t>ERP</w:t>
      </w:r>
      <w:r w:rsidR="00964D1D" w:rsidRPr="00245E0D">
        <w:rPr>
          <w:rFonts w:hint="eastAsia"/>
          <w:color w:val="000000" w:themeColor="text1"/>
          <w:szCs w:val="21"/>
        </w:rPr>
        <w:t>）、会计信息系统（</w:t>
      </w:r>
      <w:r w:rsidR="00964D1D" w:rsidRPr="00245E0D">
        <w:rPr>
          <w:rFonts w:hint="eastAsia"/>
          <w:color w:val="000000" w:themeColor="text1"/>
          <w:szCs w:val="21"/>
        </w:rPr>
        <w:t>AIS</w:t>
      </w:r>
      <w:r w:rsidR="00964D1D" w:rsidRPr="00245E0D">
        <w:rPr>
          <w:rFonts w:hint="eastAsia"/>
          <w:color w:val="000000" w:themeColor="text1"/>
          <w:szCs w:val="21"/>
        </w:rPr>
        <w:t>）的集成</w:t>
      </w:r>
      <w:r w:rsidR="00245E0D" w:rsidRPr="00245E0D">
        <w:rPr>
          <w:rFonts w:hint="eastAsia"/>
          <w:color w:val="000000" w:themeColor="text1"/>
          <w:szCs w:val="21"/>
        </w:rPr>
        <w:t>是</w:t>
      </w:r>
      <w:r w:rsidR="00964D1D" w:rsidRPr="00245E0D">
        <w:rPr>
          <w:rFonts w:hint="eastAsia"/>
          <w:color w:val="000000" w:themeColor="text1"/>
          <w:szCs w:val="21"/>
        </w:rPr>
        <w:t>电子采购优化的关键路径，通过去中心化架构、智能合约自动化与数字签名验证，</w:t>
      </w:r>
      <w:r w:rsidR="00696A4B">
        <w:rPr>
          <w:rFonts w:hint="eastAsia"/>
          <w:color w:val="000000" w:themeColor="text1"/>
          <w:szCs w:val="21"/>
        </w:rPr>
        <w:t>能够</w:t>
      </w:r>
      <w:r w:rsidR="00964D1D" w:rsidRPr="00245E0D">
        <w:rPr>
          <w:rFonts w:hint="eastAsia"/>
          <w:color w:val="000000" w:themeColor="text1"/>
          <w:szCs w:val="21"/>
        </w:rPr>
        <w:t>提升采购流程的效率、透明度与可追溯性，</w:t>
      </w:r>
      <w:r w:rsidR="00964D1D" w:rsidRPr="00245E0D">
        <w:rPr>
          <w:rFonts w:hint="eastAsia"/>
          <w:color w:val="000000" w:themeColor="text1"/>
          <w:szCs w:val="21"/>
        </w:rPr>
        <w:t>SAP</w:t>
      </w:r>
      <w:r w:rsidR="00964D1D" w:rsidRPr="00245E0D">
        <w:rPr>
          <w:rFonts w:hint="eastAsia"/>
          <w:color w:val="000000" w:themeColor="text1"/>
          <w:szCs w:val="21"/>
        </w:rPr>
        <w:t>等主流</w:t>
      </w:r>
      <w:r w:rsidR="00964D1D" w:rsidRPr="00245E0D">
        <w:rPr>
          <w:rFonts w:hint="eastAsia"/>
          <w:color w:val="000000" w:themeColor="text1"/>
          <w:szCs w:val="21"/>
        </w:rPr>
        <w:t>ERP</w:t>
      </w:r>
      <w:r w:rsidR="00964D1D" w:rsidRPr="00245E0D">
        <w:rPr>
          <w:rFonts w:hint="eastAsia"/>
          <w:color w:val="000000" w:themeColor="text1"/>
          <w:szCs w:val="21"/>
        </w:rPr>
        <w:t>系统已开始探索相关模块适配</w:t>
      </w:r>
      <w:r w:rsidR="00AA34DE" w:rsidRPr="00245E0D">
        <w:rPr>
          <w:color w:val="000000" w:themeColor="text1"/>
          <w:szCs w:val="21"/>
          <w:vertAlign w:val="superscript"/>
        </w:rPr>
        <w:fldChar w:fldCharType="begin"/>
      </w:r>
      <w:r w:rsidR="00AA34DE" w:rsidRPr="00245E0D">
        <w:rPr>
          <w:color w:val="000000" w:themeColor="text1"/>
          <w:szCs w:val="21"/>
          <w:vertAlign w:val="superscript"/>
        </w:rPr>
        <w:instrText xml:space="preserve"> </w:instrText>
      </w:r>
      <w:r w:rsidR="00AA34DE" w:rsidRPr="00245E0D">
        <w:rPr>
          <w:rFonts w:hint="eastAsia"/>
          <w:color w:val="000000" w:themeColor="text1"/>
          <w:szCs w:val="21"/>
          <w:vertAlign w:val="superscript"/>
        </w:rPr>
        <w:instrText>REF _Ref227519539 \r \h</w:instrText>
      </w:r>
      <w:r w:rsidR="00AA34DE" w:rsidRPr="00245E0D">
        <w:rPr>
          <w:color w:val="000000" w:themeColor="text1"/>
          <w:szCs w:val="21"/>
          <w:vertAlign w:val="superscript"/>
        </w:rPr>
        <w:instrText xml:space="preserve"> </w:instrText>
      </w:r>
      <w:r w:rsidR="0004389D" w:rsidRPr="00245E0D">
        <w:rPr>
          <w:color w:val="000000" w:themeColor="text1"/>
          <w:szCs w:val="21"/>
          <w:vertAlign w:val="superscript"/>
        </w:rPr>
        <w:instrText xml:space="preserve"> \* MERGEFORMAT </w:instrText>
      </w:r>
      <w:r w:rsidR="00AA34DE" w:rsidRPr="00245E0D">
        <w:rPr>
          <w:color w:val="000000" w:themeColor="text1"/>
          <w:szCs w:val="21"/>
          <w:vertAlign w:val="superscript"/>
        </w:rPr>
      </w:r>
      <w:r w:rsidR="00AA34DE" w:rsidRPr="00245E0D">
        <w:rPr>
          <w:color w:val="000000" w:themeColor="text1"/>
          <w:szCs w:val="21"/>
          <w:vertAlign w:val="superscript"/>
        </w:rPr>
        <w:fldChar w:fldCharType="separate"/>
      </w:r>
      <w:r w:rsidR="00AA34DE" w:rsidRPr="00245E0D">
        <w:rPr>
          <w:color w:val="000000" w:themeColor="text1"/>
          <w:szCs w:val="21"/>
          <w:vertAlign w:val="superscript"/>
        </w:rPr>
        <w:t>[</w:t>
      </w:r>
      <w:r w:rsidR="00610D25">
        <w:rPr>
          <w:rFonts w:hint="eastAsia"/>
          <w:color w:val="000000" w:themeColor="text1"/>
          <w:szCs w:val="21"/>
          <w:vertAlign w:val="superscript"/>
        </w:rPr>
        <w:t>5</w:t>
      </w:r>
      <w:r w:rsidR="00AA34DE" w:rsidRPr="00245E0D">
        <w:rPr>
          <w:color w:val="000000" w:themeColor="text1"/>
          <w:szCs w:val="21"/>
          <w:vertAlign w:val="superscript"/>
        </w:rPr>
        <w:t>]</w:t>
      </w:r>
      <w:r w:rsidR="00AA34DE" w:rsidRPr="00245E0D">
        <w:rPr>
          <w:color w:val="000000" w:themeColor="text1"/>
          <w:szCs w:val="21"/>
          <w:vertAlign w:val="superscript"/>
        </w:rPr>
        <w:fldChar w:fldCharType="end"/>
      </w:r>
      <w:r w:rsidR="00964D1D" w:rsidRPr="00964D1D">
        <w:rPr>
          <w:rFonts w:hint="eastAsia"/>
          <w:szCs w:val="21"/>
        </w:rPr>
        <w:t>。</w:t>
      </w:r>
      <w:r w:rsidRPr="00BF2D09">
        <w:rPr>
          <w:rFonts w:hint="eastAsia"/>
          <w:szCs w:val="21"/>
        </w:rPr>
        <w:t>Vaka</w:t>
      </w:r>
      <w:r>
        <w:rPr>
          <w:rFonts w:hint="eastAsia"/>
          <w:szCs w:val="21"/>
        </w:rPr>
        <w:t>（</w:t>
      </w:r>
      <w:r>
        <w:rPr>
          <w:rFonts w:hint="eastAsia"/>
          <w:szCs w:val="21"/>
        </w:rPr>
        <w:t>2024</w:t>
      </w:r>
      <w:r>
        <w:rPr>
          <w:rFonts w:hint="eastAsia"/>
          <w:szCs w:val="21"/>
        </w:rPr>
        <w:t>）</w:t>
      </w:r>
      <w:r w:rsidR="00F014EA">
        <w:rPr>
          <w:rFonts w:hint="eastAsia"/>
          <w:szCs w:val="21"/>
        </w:rPr>
        <w:t>在关于加强供应商管理的研究中主要阐述了</w:t>
      </w:r>
      <w:r w:rsidR="00BF2D09" w:rsidRPr="00BF2D09">
        <w:rPr>
          <w:rFonts w:hint="eastAsia"/>
          <w:szCs w:val="21"/>
        </w:rPr>
        <w:t>在当今全球供应链动荡的环境中，企业间协作是成功的关键，采购的意义已经超越了单纯的交换，企业与供应商应当建立长期协作关系，通过持续沟通协作以及目标一致来维持积极的关系</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610D25">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2AC7D7B1"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w:t>
      </w:r>
      <w:r w:rsidR="00414EBE">
        <w:rPr>
          <w:rFonts w:hint="eastAsia"/>
          <w:szCs w:val="21"/>
        </w:rPr>
        <w:t>水平</w:t>
      </w:r>
      <w:r w:rsidRPr="00964D1D">
        <w:rPr>
          <w:rFonts w:hint="eastAsia"/>
          <w:szCs w:val="21"/>
        </w:rPr>
        <w:t>。</w:t>
      </w:r>
      <w:r w:rsidR="00414EBE" w:rsidRPr="00964D1D">
        <w:rPr>
          <w:rFonts w:hint="eastAsia"/>
          <w:szCs w:val="21"/>
        </w:rPr>
        <w:t>Atnafu &amp; Balda</w:t>
      </w:r>
      <w:r w:rsidR="00414EBE">
        <w:rPr>
          <w:rFonts w:hint="eastAsia"/>
          <w:szCs w:val="21"/>
        </w:rPr>
        <w:t>（</w:t>
      </w:r>
      <w:r w:rsidR="00414EBE">
        <w:rPr>
          <w:rFonts w:hint="eastAsia"/>
          <w:szCs w:val="21"/>
        </w:rPr>
        <w:t>2018</w:t>
      </w:r>
      <w:r w:rsidR="00414EBE">
        <w:rPr>
          <w:rFonts w:hint="eastAsia"/>
          <w:szCs w:val="21"/>
        </w:rPr>
        <w:t>）</w:t>
      </w:r>
      <w:bookmarkStart w:id="47" w:name="OLE_LINK13"/>
      <w:r w:rsidR="00414EBE">
        <w:rPr>
          <w:rFonts w:hint="eastAsia"/>
          <w:szCs w:val="21"/>
        </w:rPr>
        <w:t>在库存管理实践对企业竞争力与组织绩效的影响的研究中</w:t>
      </w:r>
      <w:r w:rsidR="00F014EA">
        <w:rPr>
          <w:rFonts w:hint="eastAsia"/>
          <w:szCs w:val="21"/>
        </w:rPr>
        <w:t>阐述了</w:t>
      </w:r>
      <w:r w:rsidRPr="00964D1D">
        <w:rPr>
          <w:rFonts w:hint="eastAsia"/>
          <w:szCs w:val="21"/>
        </w:rPr>
        <w:t>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bookmarkEnd w:id="47"/>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610D25">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w:t>
      </w:r>
      <w:r w:rsidR="00414EBE" w:rsidRPr="006D19EF">
        <w:rPr>
          <w:rFonts w:hint="eastAsia"/>
          <w:szCs w:val="21"/>
        </w:rPr>
        <w:t>Olson</w:t>
      </w:r>
      <w:r w:rsidR="00414EBE" w:rsidRPr="006D19EF">
        <w:rPr>
          <w:rFonts w:hint="eastAsia"/>
          <w:szCs w:val="21"/>
        </w:rPr>
        <w:t>、</w:t>
      </w:r>
      <w:r w:rsidR="00414EBE" w:rsidRPr="006D19EF">
        <w:rPr>
          <w:rFonts w:hint="eastAsia"/>
          <w:szCs w:val="21"/>
        </w:rPr>
        <w:t>Xie</w:t>
      </w:r>
      <w:r w:rsidR="00414EBE">
        <w:rPr>
          <w:rFonts w:hint="eastAsia"/>
          <w:szCs w:val="21"/>
        </w:rPr>
        <w:t>（</w:t>
      </w:r>
      <w:r w:rsidR="00414EBE">
        <w:rPr>
          <w:rFonts w:hint="eastAsia"/>
          <w:szCs w:val="21"/>
        </w:rPr>
        <w:t>2010</w:t>
      </w:r>
      <w:r w:rsidR="00414EBE">
        <w:rPr>
          <w:rFonts w:hint="eastAsia"/>
          <w:szCs w:val="21"/>
        </w:rPr>
        <w:t>）</w:t>
      </w:r>
      <w:r w:rsidR="00355AF0">
        <w:rPr>
          <w:rFonts w:hint="eastAsia"/>
          <w:szCs w:val="21"/>
        </w:rPr>
        <w:t>对</w:t>
      </w:r>
      <w:r w:rsidR="006D19EF" w:rsidRPr="006D19EF">
        <w:rPr>
          <w:rFonts w:hint="eastAsia"/>
          <w:szCs w:val="21"/>
        </w:rPr>
        <w:t>电子商务环境</w:t>
      </w:r>
      <w:r w:rsidR="00FB3806">
        <w:rPr>
          <w:rFonts w:hint="eastAsia"/>
          <w:szCs w:val="21"/>
        </w:rPr>
        <w:t>下</w:t>
      </w:r>
      <w:r w:rsidR="006D19EF" w:rsidRPr="006D19EF">
        <w:rPr>
          <w:rFonts w:hint="eastAsia"/>
          <w:szCs w:val="21"/>
        </w:rPr>
        <w:t>供应链协调的五种形式</w:t>
      </w:r>
      <w:r w:rsidR="00355AF0">
        <w:rPr>
          <w:rFonts w:hint="eastAsia"/>
          <w:szCs w:val="21"/>
        </w:rPr>
        <w:t>做了横向对比</w:t>
      </w:r>
      <w:r w:rsidR="006D19EF" w:rsidRPr="006D19EF">
        <w:rPr>
          <w:rFonts w:hint="eastAsia"/>
          <w:szCs w:val="21"/>
        </w:rPr>
        <w:t>，并对相对收益和成本做了评估。传统供应链没有</w:t>
      </w:r>
      <w:r w:rsidR="006D19EF" w:rsidRPr="006D19EF">
        <w:rPr>
          <w:rFonts w:hint="eastAsia"/>
          <w:szCs w:val="21"/>
        </w:rPr>
        <w:lastRenderedPageBreak/>
        <w:t>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610D25">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004E148A"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w:t>
      </w:r>
      <w:r w:rsidR="00FD3E16">
        <w:rPr>
          <w:rFonts w:hint="eastAsia"/>
          <w:szCs w:val="21"/>
        </w:rPr>
        <w:t>等</w:t>
      </w:r>
      <w:r w:rsidRPr="00964D1D">
        <w:rPr>
          <w:rFonts w:hint="eastAsia"/>
          <w:szCs w:val="21"/>
        </w:rPr>
        <w:t>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1E45508F" w:rsidR="00964D1D" w:rsidRPr="00964D1D" w:rsidRDefault="00964D1D" w:rsidP="00964D1D">
      <w:pPr>
        <w:spacing w:line="400" w:lineRule="exact"/>
        <w:ind w:firstLine="480"/>
        <w:rPr>
          <w:szCs w:val="21"/>
        </w:rPr>
      </w:pPr>
      <w:r w:rsidRPr="00964D1D">
        <w:rPr>
          <w:rFonts w:hint="eastAsia"/>
          <w:szCs w:val="21"/>
        </w:rPr>
        <w:t>国内研究主要围绕</w:t>
      </w:r>
      <w:r w:rsidRPr="00964D1D">
        <w:rPr>
          <w:rFonts w:hint="eastAsia"/>
          <w:szCs w:val="21"/>
        </w:rPr>
        <w:t>MRP</w:t>
      </w:r>
      <w:r w:rsidRPr="00964D1D">
        <w:rPr>
          <w:rFonts w:hint="eastAsia"/>
          <w:szCs w:val="21"/>
        </w:rPr>
        <w:t>的编制、需求预测与供应链协同展开。在</w:t>
      </w:r>
      <w:r w:rsidR="004219F8">
        <w:rPr>
          <w:rFonts w:hint="eastAsia"/>
          <w:szCs w:val="21"/>
        </w:rPr>
        <w:t>物料需求计划管理</w:t>
      </w:r>
      <w:r w:rsidRPr="00964D1D">
        <w:rPr>
          <w:rFonts w:hint="eastAsia"/>
          <w:szCs w:val="21"/>
        </w:rPr>
        <w:t>优化层面，</w:t>
      </w:r>
      <w:r w:rsidR="004219F8" w:rsidRPr="00964D1D">
        <w:rPr>
          <w:rFonts w:hint="eastAsia"/>
          <w:szCs w:val="21"/>
        </w:rPr>
        <w:t>沈广辉</w:t>
      </w:r>
      <w:r w:rsidR="004219F8">
        <w:rPr>
          <w:rFonts w:hint="eastAsia"/>
          <w:szCs w:val="21"/>
        </w:rPr>
        <w:t>（</w:t>
      </w:r>
      <w:r w:rsidR="004219F8">
        <w:rPr>
          <w:rFonts w:hint="eastAsia"/>
          <w:szCs w:val="21"/>
        </w:rPr>
        <w:t>2022</w:t>
      </w:r>
      <w:r w:rsidR="004219F8">
        <w:rPr>
          <w:rFonts w:hint="eastAsia"/>
          <w:szCs w:val="21"/>
        </w:rPr>
        <w:t>）指出</w:t>
      </w:r>
      <w:r w:rsidR="004219F8" w:rsidRPr="004219F8">
        <w:rPr>
          <w:rFonts w:hint="eastAsia"/>
          <w:szCs w:val="21"/>
        </w:rPr>
        <w:t>物料需求计划存在订单和预测不清晰</w:t>
      </w:r>
      <w:r w:rsidR="004219F8">
        <w:rPr>
          <w:rFonts w:hint="eastAsia"/>
          <w:szCs w:val="21"/>
        </w:rPr>
        <w:t>、</w:t>
      </w:r>
      <w:r w:rsidR="004219F8" w:rsidRPr="004219F8">
        <w:rPr>
          <w:rFonts w:hint="eastAsia"/>
          <w:szCs w:val="21"/>
        </w:rPr>
        <w:t>物料清单启用和更改缺乏管理</w:t>
      </w:r>
      <w:r w:rsidR="004219F8">
        <w:rPr>
          <w:rFonts w:hint="eastAsia"/>
          <w:szCs w:val="21"/>
        </w:rPr>
        <w:t>、</w:t>
      </w:r>
      <w:r w:rsidR="004219F8" w:rsidRPr="004219F8">
        <w:rPr>
          <w:rFonts w:hint="eastAsia"/>
          <w:szCs w:val="21"/>
        </w:rPr>
        <w:t>库存数据不准确</w:t>
      </w:r>
      <w:r w:rsidR="004219F8">
        <w:rPr>
          <w:rFonts w:hint="eastAsia"/>
          <w:szCs w:val="21"/>
        </w:rPr>
        <w:t>、</w:t>
      </w:r>
      <w:r w:rsidR="004219F8" w:rsidRPr="004219F8">
        <w:rPr>
          <w:rFonts w:hint="eastAsia"/>
          <w:szCs w:val="21"/>
        </w:rPr>
        <w:t>缺乏供应商交货管理</w:t>
      </w:r>
      <w:r w:rsidR="004219F8">
        <w:rPr>
          <w:rFonts w:hint="eastAsia"/>
          <w:szCs w:val="21"/>
        </w:rPr>
        <w:t>四大问题，并</w:t>
      </w:r>
      <w:r w:rsidR="004219F8" w:rsidRPr="004219F8">
        <w:rPr>
          <w:rFonts w:hint="eastAsia"/>
          <w:szCs w:val="21"/>
        </w:rPr>
        <w:t>从客户需求的清晰性、新</w:t>
      </w:r>
      <w:r w:rsidR="00B3347C">
        <w:rPr>
          <w:rFonts w:hint="eastAsia"/>
          <w:szCs w:val="21"/>
        </w:rPr>
        <w:t>物料清单</w:t>
      </w:r>
      <w:r w:rsidR="004219F8" w:rsidRPr="004219F8">
        <w:rPr>
          <w:rFonts w:hint="eastAsia"/>
          <w:szCs w:val="21"/>
        </w:rPr>
        <w:t>启用和更改流程、库存数据的准确性和供应商交货管理等方面入手提出</w:t>
      </w:r>
      <w:r w:rsidR="004219F8">
        <w:rPr>
          <w:rFonts w:hint="eastAsia"/>
          <w:szCs w:val="21"/>
        </w:rPr>
        <w:t>了</w:t>
      </w:r>
      <w:r w:rsidR="004219F8" w:rsidRPr="004219F8">
        <w:rPr>
          <w:rFonts w:hint="eastAsia"/>
          <w:szCs w:val="21"/>
        </w:rPr>
        <w:t>相应的改善方案</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610D25">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w:t>
      </w:r>
      <w:r w:rsidR="00D573C6">
        <w:rPr>
          <w:rFonts w:hint="eastAsia"/>
          <w:szCs w:val="21"/>
        </w:rPr>
        <w:t>中国海洋石油有限公司的姚琪（</w:t>
      </w:r>
      <w:r w:rsidR="00D573C6">
        <w:rPr>
          <w:rFonts w:hint="eastAsia"/>
          <w:szCs w:val="21"/>
        </w:rPr>
        <w:t>2025</w:t>
      </w:r>
      <w:r w:rsidR="00D573C6">
        <w:rPr>
          <w:rFonts w:hint="eastAsia"/>
          <w:szCs w:val="21"/>
        </w:rPr>
        <w:t>）</w:t>
      </w:r>
      <w:r w:rsidRPr="00964D1D">
        <w:rPr>
          <w:rFonts w:hint="eastAsia"/>
          <w:szCs w:val="21"/>
        </w:rPr>
        <w:t>强调需通过信息共享平台打通上下游数据壁垒，将供应商产能、分销商终端销售等信息纳入需求计划系统，以提升预测模型的动态调整能力</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w:t>
      </w:r>
      <w:r w:rsidR="00610D25">
        <w:rPr>
          <w:rFonts w:hint="eastAsia"/>
          <w:szCs w:val="21"/>
          <w:vertAlign w:val="superscript"/>
        </w:rPr>
        <w:t>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w:t>
      </w:r>
      <w:r w:rsidR="00BF545E">
        <w:rPr>
          <w:rFonts w:hint="eastAsia"/>
          <w:szCs w:val="21"/>
        </w:rPr>
        <w:t>清华大学经济管理学院的陈剑等（</w:t>
      </w:r>
      <w:r w:rsidR="00BF545E">
        <w:rPr>
          <w:rFonts w:hint="eastAsia"/>
          <w:szCs w:val="21"/>
        </w:rPr>
        <w:t>2020</w:t>
      </w:r>
      <w:r w:rsidR="00BF545E">
        <w:rPr>
          <w:rFonts w:hint="eastAsia"/>
          <w:szCs w:val="21"/>
        </w:rPr>
        <w:t>）围绕数字化环境下的企业运营管理，提出了</w:t>
      </w:r>
      <w:r w:rsidR="00BF545E" w:rsidRPr="00BF545E">
        <w:rPr>
          <w:rFonts w:hint="eastAsia"/>
          <w:szCs w:val="21"/>
        </w:rPr>
        <w:t>从“赋能”到“使能”</w:t>
      </w:r>
      <w:r w:rsidR="00BF545E">
        <w:rPr>
          <w:rFonts w:hint="eastAsia"/>
          <w:szCs w:val="21"/>
        </w:rPr>
        <w:t>这一观点</w:t>
      </w:r>
      <w:r w:rsidR="00BF545E" w:rsidRPr="00BF545E">
        <w:rPr>
          <w:rFonts w:hint="eastAsia"/>
          <w:szCs w:val="21"/>
        </w:rPr>
        <w:t>。</w:t>
      </w:r>
      <w:r w:rsidR="00BF545E">
        <w:rPr>
          <w:rFonts w:hint="eastAsia"/>
          <w:szCs w:val="21"/>
        </w:rPr>
        <w:t>研究指出</w:t>
      </w:r>
      <w:r w:rsidR="00BF545E" w:rsidRPr="00BF545E">
        <w:rPr>
          <w:rFonts w:hint="eastAsia"/>
          <w:szCs w:val="21"/>
        </w:rPr>
        <w:t>在赋能层面，企业可通过多源数据融合与智能分析，在需求预测、产品设计、定价与库存管理、供应链协同等关键环节提升运营效率与决策</w:t>
      </w:r>
      <w:r w:rsidR="00BF545E">
        <w:rPr>
          <w:rFonts w:hint="eastAsia"/>
          <w:szCs w:val="21"/>
        </w:rPr>
        <w:t>精度</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10D25">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3451FABA" w:rsidR="00964D1D" w:rsidRPr="00964D1D" w:rsidRDefault="00D86BF6" w:rsidP="00964D1D">
      <w:pPr>
        <w:spacing w:line="400" w:lineRule="exact"/>
        <w:ind w:firstLine="480"/>
        <w:rPr>
          <w:szCs w:val="21"/>
        </w:rPr>
      </w:pPr>
      <w:r>
        <w:rPr>
          <w:rFonts w:hint="eastAsia"/>
          <w:szCs w:val="21"/>
        </w:rPr>
        <w:t>张兆一等（</w:t>
      </w:r>
      <w:r>
        <w:rPr>
          <w:rFonts w:hint="eastAsia"/>
          <w:szCs w:val="21"/>
        </w:rPr>
        <w:t>2021</w:t>
      </w:r>
      <w:r>
        <w:rPr>
          <w:rFonts w:hint="eastAsia"/>
          <w:szCs w:val="21"/>
        </w:rPr>
        <w:t>）以某制造企业为背景，</w:t>
      </w:r>
      <w:r w:rsidRPr="00D86BF6">
        <w:rPr>
          <w:rFonts w:hint="eastAsia"/>
          <w:szCs w:val="21"/>
        </w:rPr>
        <w:t>针对传统采购过程中信息记录不准确、询价单管理混乱、补货不及时、供应商信息难以查询等问题，设计并开发了一套基于</w:t>
      </w:r>
      <w:r w:rsidRPr="00D86BF6">
        <w:rPr>
          <w:rFonts w:hint="eastAsia"/>
          <w:szCs w:val="21"/>
        </w:rPr>
        <w:t>B/S</w:t>
      </w:r>
      <w:r w:rsidRPr="00D86BF6">
        <w:rPr>
          <w:rFonts w:hint="eastAsia"/>
          <w:szCs w:val="21"/>
        </w:rPr>
        <w:t>架构的采购信息系统。</w:t>
      </w:r>
      <w:r>
        <w:rPr>
          <w:rFonts w:hint="eastAsia"/>
          <w:szCs w:val="21"/>
        </w:rPr>
        <w:t>系统</w:t>
      </w:r>
      <w:r w:rsidRPr="00D86BF6">
        <w:rPr>
          <w:rFonts w:hint="eastAsia"/>
          <w:szCs w:val="21"/>
        </w:rPr>
        <w:t>涵盖</w:t>
      </w:r>
      <w:r>
        <w:rPr>
          <w:rFonts w:hint="eastAsia"/>
          <w:szCs w:val="21"/>
        </w:rPr>
        <w:t>了</w:t>
      </w:r>
      <w:r w:rsidRPr="00D86BF6">
        <w:rPr>
          <w:rFonts w:hint="eastAsia"/>
          <w:szCs w:val="21"/>
        </w:rPr>
        <w:t>采购任务分配、创建询价单、生成采购合同、供应商及库存管理等功能模块，实现了采购流程的透明化展示与精细化管理，有效提高了采购效率和企业的信息化水平</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619EB">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00964D1D" w:rsidRPr="00964D1D">
        <w:rPr>
          <w:rFonts w:hint="eastAsia"/>
          <w:szCs w:val="21"/>
        </w:rPr>
        <w:t>。</w:t>
      </w:r>
      <w:r w:rsidR="0069649D">
        <w:rPr>
          <w:rFonts w:hint="eastAsia"/>
          <w:szCs w:val="21"/>
        </w:rPr>
        <w:t>大众日报社的李平（</w:t>
      </w:r>
      <w:r w:rsidR="0069649D">
        <w:rPr>
          <w:rFonts w:hint="eastAsia"/>
          <w:szCs w:val="21"/>
        </w:rPr>
        <w:t>2025</w:t>
      </w:r>
      <w:r w:rsidR="0069649D">
        <w:rPr>
          <w:rFonts w:hint="eastAsia"/>
          <w:szCs w:val="21"/>
        </w:rPr>
        <w:t>）在对企业物资采购成本控制的研究中</w:t>
      </w:r>
      <w:r w:rsidR="0069649D" w:rsidRPr="0069649D">
        <w:rPr>
          <w:rFonts w:hint="eastAsia"/>
          <w:szCs w:val="21"/>
        </w:rPr>
        <w:t>分析了企业在采购成本控制上存在的问题，如供应链管理不足、市场价格波动、信息系统和数据分析能力</w:t>
      </w:r>
      <w:r w:rsidR="0069649D">
        <w:rPr>
          <w:rFonts w:hint="eastAsia"/>
          <w:szCs w:val="21"/>
        </w:rPr>
        <w:t>不足等问题，</w:t>
      </w:r>
      <w:r w:rsidR="0069649D" w:rsidRPr="0069649D">
        <w:rPr>
          <w:rFonts w:hint="eastAsia"/>
          <w:szCs w:val="21"/>
        </w:rPr>
        <w:t>提出</w:t>
      </w:r>
      <w:r w:rsidR="0069649D">
        <w:rPr>
          <w:rFonts w:hint="eastAsia"/>
          <w:szCs w:val="21"/>
        </w:rPr>
        <w:t>了</w:t>
      </w:r>
      <w:r w:rsidR="0069649D" w:rsidRPr="0069649D">
        <w:rPr>
          <w:rFonts w:hint="eastAsia"/>
          <w:szCs w:val="21"/>
        </w:rPr>
        <w:t>有效的管理与控制策略，包括加强成本管理、优化采购流程、同步进行供应链管理、完善风险评估机制和实行</w:t>
      </w:r>
      <w:r w:rsidR="0069649D" w:rsidRPr="0069649D">
        <w:rPr>
          <w:rFonts w:hint="eastAsia"/>
          <w:szCs w:val="21"/>
        </w:rPr>
        <w:lastRenderedPageBreak/>
        <w:t>公平招标</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619EB">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00964D1D" w:rsidRPr="00964D1D">
        <w:rPr>
          <w:rFonts w:hint="eastAsia"/>
          <w:szCs w:val="21"/>
        </w:rPr>
        <w:t>。此外，从模式创新角度，</w:t>
      </w:r>
      <w:r w:rsidR="00A03E48">
        <w:rPr>
          <w:rFonts w:hint="eastAsia"/>
          <w:szCs w:val="21"/>
        </w:rPr>
        <w:t>张辉（</w:t>
      </w:r>
      <w:r w:rsidR="00A03E48">
        <w:rPr>
          <w:rFonts w:hint="eastAsia"/>
          <w:szCs w:val="21"/>
        </w:rPr>
        <w:t>2020</w:t>
      </w:r>
      <w:r w:rsidR="00A03E48">
        <w:rPr>
          <w:rFonts w:hint="eastAsia"/>
          <w:szCs w:val="21"/>
        </w:rPr>
        <w:t>）认为应当</w:t>
      </w:r>
      <w:r w:rsidR="00964D1D" w:rsidRPr="00964D1D">
        <w:rPr>
          <w:rFonts w:hint="eastAsia"/>
          <w:szCs w:val="21"/>
        </w:rPr>
        <w:t>结合</w:t>
      </w:r>
      <w:r w:rsidR="00964D1D" w:rsidRPr="00964D1D">
        <w:rPr>
          <w:rFonts w:hint="eastAsia"/>
          <w:szCs w:val="21"/>
        </w:rPr>
        <w:t>JIT</w:t>
      </w:r>
      <w:r w:rsidR="00964D1D" w:rsidRPr="00964D1D">
        <w:rPr>
          <w:rFonts w:hint="eastAsia"/>
          <w:szCs w:val="21"/>
        </w:rPr>
        <w:t>采购理念，精准匹配采购物资的数量、时间与地点，推动采购从分散向集中转型，实现与需求端、供应端的高效协同</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619EB">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00964D1D"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359D9DC7" w:rsidR="00964D1D" w:rsidRDefault="00F70452" w:rsidP="00964D1D">
      <w:pPr>
        <w:spacing w:line="400" w:lineRule="exact"/>
        <w:ind w:firstLine="480"/>
        <w:rPr>
          <w:szCs w:val="21"/>
        </w:rPr>
      </w:pPr>
      <w:r>
        <w:rPr>
          <w:rFonts w:hint="eastAsia"/>
          <w:szCs w:val="21"/>
        </w:rPr>
        <w:t>盛强等（</w:t>
      </w:r>
      <w:r>
        <w:rPr>
          <w:rFonts w:hint="eastAsia"/>
          <w:szCs w:val="21"/>
        </w:rPr>
        <w:t>2020</w:t>
      </w:r>
      <w:r>
        <w:rPr>
          <w:rFonts w:hint="eastAsia"/>
          <w:szCs w:val="21"/>
        </w:rPr>
        <w:t>）针对制造企业因</w:t>
      </w:r>
      <w:r w:rsidRPr="00F70452">
        <w:rPr>
          <w:rFonts w:hint="eastAsia"/>
          <w:szCs w:val="21"/>
        </w:rPr>
        <w:t>采用单一库存管理方法导致的库存水平偏高、缺货频发等问题，提出基于物料供应特征的多指标分类方法，并据此为不同物料匹配差异化的补货策略与安全库存参数</w:t>
      </w:r>
      <w:r>
        <w:rPr>
          <w:rFonts w:hint="eastAsia"/>
          <w:szCs w:val="21"/>
        </w:rPr>
        <w:t>。</w:t>
      </w:r>
      <w:r w:rsidRPr="00F70452">
        <w:rPr>
          <w:rFonts w:hint="eastAsia"/>
          <w:szCs w:val="21"/>
        </w:rPr>
        <w:t>研究通过仿真验证表明，该方法能在显著降低缺货成本的同时有效控制库存总成本，为企业改进物料响应效率和降低管理成本提供了借鉴</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619EB">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00964D1D" w:rsidRPr="00964D1D">
        <w:rPr>
          <w:rFonts w:hint="eastAsia"/>
          <w:szCs w:val="21"/>
        </w:rPr>
        <w:t>。在技术赋能层面，</w:t>
      </w:r>
      <w:r w:rsidR="006A5AA4">
        <w:rPr>
          <w:rFonts w:hint="eastAsia"/>
          <w:szCs w:val="21"/>
        </w:rPr>
        <w:t>浙江省电力公司的</w:t>
      </w:r>
      <w:r w:rsidR="006A5AA4" w:rsidRPr="00964D1D">
        <w:rPr>
          <w:rFonts w:hint="eastAsia"/>
          <w:szCs w:val="21"/>
        </w:rPr>
        <w:t>范江东等</w:t>
      </w:r>
      <w:r w:rsidR="006A5AA4">
        <w:rPr>
          <w:rFonts w:hint="eastAsia"/>
          <w:szCs w:val="21"/>
        </w:rPr>
        <w:t>（</w:t>
      </w:r>
      <w:r w:rsidR="006A5AA4">
        <w:rPr>
          <w:rFonts w:hint="eastAsia"/>
          <w:szCs w:val="21"/>
        </w:rPr>
        <w:t>2021</w:t>
      </w:r>
      <w:r w:rsidR="006A5AA4">
        <w:rPr>
          <w:rFonts w:hint="eastAsia"/>
          <w:szCs w:val="21"/>
        </w:rPr>
        <w:t>）</w:t>
      </w:r>
      <w:r w:rsidR="00964D1D" w:rsidRPr="00964D1D">
        <w:rPr>
          <w:rFonts w:hint="eastAsia"/>
          <w:szCs w:val="21"/>
        </w:rPr>
        <w:t>研究表明通过</w:t>
      </w:r>
      <w:r w:rsidR="00964D1D" w:rsidRPr="00964D1D">
        <w:rPr>
          <w:rFonts w:hint="eastAsia"/>
          <w:szCs w:val="21"/>
        </w:rPr>
        <w:t>RFID</w:t>
      </w:r>
      <w:r w:rsidR="00964D1D" w:rsidRPr="00964D1D">
        <w:rPr>
          <w:rFonts w:hint="eastAsia"/>
          <w:szCs w:val="21"/>
        </w:rPr>
        <w:t>技术可以实现库存数据的实时同步</w:t>
      </w:r>
      <w:r w:rsidR="006A5AA4">
        <w:rPr>
          <w:rFonts w:hint="eastAsia"/>
          <w:szCs w:val="21"/>
        </w:rPr>
        <w:t>，设计了一个基于</w:t>
      </w:r>
      <w:r w:rsidR="006A5AA4">
        <w:rPr>
          <w:rFonts w:hint="eastAsia"/>
          <w:szCs w:val="21"/>
        </w:rPr>
        <w:t>RFID</w:t>
      </w:r>
      <w:r w:rsidR="006A5AA4">
        <w:rPr>
          <w:rFonts w:hint="eastAsia"/>
          <w:szCs w:val="21"/>
        </w:rPr>
        <w:t>技术的电力企业物资管理系统</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619EB">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00964D1D" w:rsidRPr="00964D1D">
        <w:rPr>
          <w:rFonts w:hint="eastAsia"/>
          <w:szCs w:val="21"/>
        </w:rPr>
        <w:t>。</w:t>
      </w:r>
      <w:r w:rsidR="006A5AA4">
        <w:rPr>
          <w:rFonts w:hint="eastAsia"/>
          <w:szCs w:val="21"/>
        </w:rPr>
        <w:t>另外</w:t>
      </w:r>
      <w:r w:rsidR="00964D1D" w:rsidRPr="00964D1D">
        <w:rPr>
          <w:rFonts w:hint="eastAsia"/>
          <w:szCs w:val="21"/>
        </w:rPr>
        <w:t>，针对特定行业，</w:t>
      </w:r>
      <w:r w:rsidR="006A5AA4">
        <w:rPr>
          <w:rFonts w:hint="eastAsia"/>
          <w:szCs w:val="21"/>
        </w:rPr>
        <w:t>刘寒冰（</w:t>
      </w:r>
      <w:r w:rsidR="006A5AA4">
        <w:rPr>
          <w:rFonts w:hint="eastAsia"/>
          <w:szCs w:val="21"/>
        </w:rPr>
        <w:t>2025</w:t>
      </w:r>
      <w:r w:rsidR="006A5AA4">
        <w:rPr>
          <w:rFonts w:hint="eastAsia"/>
          <w:szCs w:val="21"/>
        </w:rPr>
        <w:t>）</w:t>
      </w:r>
      <w:r w:rsidR="00964D1D" w:rsidRPr="00964D1D">
        <w:rPr>
          <w:rFonts w:hint="eastAsia"/>
          <w:szCs w:val="21"/>
        </w:rPr>
        <w:t>为煤炭企业提出了</w:t>
      </w:r>
      <w:r w:rsidR="00964D1D" w:rsidRPr="00964D1D">
        <w:rPr>
          <w:rFonts w:hint="eastAsia"/>
          <w:szCs w:val="21"/>
        </w:rPr>
        <w:t>ABC</w:t>
      </w:r>
      <w:r w:rsidR="00964D1D" w:rsidRPr="00964D1D">
        <w:rPr>
          <w:rFonts w:hint="eastAsia"/>
          <w:szCs w:val="21"/>
        </w:rPr>
        <w:t>分类管控法等适配性策略，认为应结合定期盘点与市场分析以制定科学的库存计划</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619EB">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00964D1D"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265ECAD8" w:rsidR="00964D1D" w:rsidRPr="00964D1D" w:rsidRDefault="00964D1D" w:rsidP="00964D1D">
      <w:pPr>
        <w:spacing w:line="400" w:lineRule="exact"/>
        <w:ind w:firstLine="480"/>
        <w:rPr>
          <w:szCs w:val="21"/>
        </w:rPr>
      </w:pPr>
      <w:r w:rsidRPr="00964D1D">
        <w:rPr>
          <w:rFonts w:hint="eastAsia"/>
          <w:szCs w:val="21"/>
        </w:rPr>
        <w:t>综上所述，国</w:t>
      </w:r>
      <w:r w:rsidR="00464391">
        <w:rPr>
          <w:rFonts w:hint="eastAsia"/>
          <w:szCs w:val="21"/>
        </w:rPr>
        <w:t>内</w:t>
      </w:r>
      <w:r w:rsidRPr="00964D1D">
        <w:rPr>
          <w:rFonts w:hint="eastAsia"/>
          <w:szCs w:val="21"/>
        </w:rPr>
        <w:t>外研究在物资供应管理领域</w:t>
      </w:r>
      <w:r w:rsidR="00464391">
        <w:rPr>
          <w:rFonts w:hint="eastAsia"/>
          <w:szCs w:val="21"/>
        </w:rPr>
        <w:t>都</w:t>
      </w:r>
      <w:r w:rsidRPr="00964D1D">
        <w:rPr>
          <w:rFonts w:hint="eastAsia"/>
          <w:szCs w:val="21"/>
        </w:rPr>
        <w:t>侧重于</w:t>
      </w:r>
      <w:r w:rsidR="00464391">
        <w:rPr>
          <w:rFonts w:hint="eastAsia"/>
          <w:szCs w:val="21"/>
        </w:rPr>
        <w:t>通过信息技术和</w:t>
      </w:r>
      <w:r w:rsidRPr="00964D1D">
        <w:rPr>
          <w:rFonts w:hint="eastAsia"/>
          <w:szCs w:val="21"/>
        </w:rPr>
        <w:t>模型</w:t>
      </w:r>
      <w:r w:rsidR="00464391">
        <w:rPr>
          <w:rFonts w:hint="eastAsia"/>
          <w:szCs w:val="21"/>
        </w:rPr>
        <w:t>进行</w:t>
      </w:r>
      <w:r w:rsidRPr="00964D1D">
        <w:rPr>
          <w:rFonts w:hint="eastAsia"/>
          <w:szCs w:val="21"/>
        </w:rPr>
        <w:t>优化，</w:t>
      </w:r>
      <w:r w:rsidR="00464391">
        <w:rPr>
          <w:rFonts w:hint="eastAsia"/>
          <w:szCs w:val="21"/>
        </w:rPr>
        <w:t>基于</w:t>
      </w:r>
      <w:r w:rsidR="00DE4628">
        <w:rPr>
          <w:rFonts w:hint="eastAsia"/>
          <w:szCs w:val="21"/>
        </w:rPr>
        <w:t>计划管理、</w:t>
      </w:r>
      <w:r w:rsidR="00464391">
        <w:rPr>
          <w:rFonts w:hint="eastAsia"/>
          <w:szCs w:val="21"/>
        </w:rPr>
        <w:t>采购管理、库存管理等相关理论业务模式进行了研究和创新。大多数研究都聚焦于单一环节的流程改进，部分研究强调了供应链的高效协同，但是总体而言针对物资供应全流程</w:t>
      </w:r>
      <w:r w:rsidR="00DE4628">
        <w:rPr>
          <w:rFonts w:hint="eastAsia"/>
          <w:szCs w:val="21"/>
        </w:rPr>
        <w:t>协同</w:t>
      </w:r>
      <w:r w:rsidR="00464391">
        <w:rPr>
          <w:rFonts w:hint="eastAsia"/>
          <w:szCs w:val="21"/>
        </w:rPr>
        <w:t>的研究相对较少。所以</w:t>
      </w:r>
      <w:r w:rsidRPr="00964D1D">
        <w:rPr>
          <w:rFonts w:hint="eastAsia"/>
          <w:szCs w:val="21"/>
        </w:rPr>
        <w:t>本文以歌尔股份为案例，</w:t>
      </w:r>
      <w:r w:rsidR="00044F5B">
        <w:rPr>
          <w:rFonts w:hint="eastAsia"/>
          <w:szCs w:val="21"/>
        </w:rPr>
        <w:t>聚焦于计划管理</w:t>
      </w:r>
      <w:r w:rsidRPr="00964D1D">
        <w:rPr>
          <w:rFonts w:hint="eastAsia"/>
          <w:szCs w:val="21"/>
        </w:rPr>
        <w:t>、采购</w:t>
      </w:r>
      <w:r w:rsidR="00044F5B">
        <w:rPr>
          <w:rFonts w:hint="eastAsia"/>
          <w:szCs w:val="21"/>
        </w:rPr>
        <w:t>管理与</w:t>
      </w:r>
      <w:r w:rsidRPr="00964D1D">
        <w:rPr>
          <w:rFonts w:hint="eastAsia"/>
          <w:szCs w:val="21"/>
        </w:rPr>
        <w:t>库存</w:t>
      </w:r>
      <w:r w:rsidR="00044F5B">
        <w:rPr>
          <w:rFonts w:hint="eastAsia"/>
          <w:szCs w:val="21"/>
        </w:rPr>
        <w:t>管理三大核心环节的协同管理过程，构建一个</w:t>
      </w:r>
      <w:r w:rsidRPr="00964D1D">
        <w:rPr>
          <w:rFonts w:hint="eastAsia"/>
          <w:szCs w:val="21"/>
        </w:rPr>
        <w:t>集成化物资供应管理系统，为同类</w:t>
      </w:r>
      <w:r w:rsidR="00464391">
        <w:rPr>
          <w:rFonts w:hint="eastAsia"/>
          <w:szCs w:val="21"/>
        </w:rPr>
        <w:t>型</w:t>
      </w:r>
      <w:r w:rsidRPr="00964D1D">
        <w:rPr>
          <w:rFonts w:hint="eastAsia"/>
          <w:szCs w:val="21"/>
        </w:rPr>
        <w:t>制造</w:t>
      </w:r>
      <w:r w:rsidR="00464391">
        <w:rPr>
          <w:rFonts w:hint="eastAsia"/>
          <w:szCs w:val="21"/>
        </w:rPr>
        <w:t>业</w:t>
      </w:r>
      <w:r w:rsidRPr="00964D1D">
        <w:rPr>
          <w:rFonts w:hint="eastAsia"/>
          <w:szCs w:val="21"/>
        </w:rPr>
        <w:t>企业提供更具针对性的理论参考与实践路径。</w:t>
      </w:r>
    </w:p>
    <w:p w14:paraId="23F99EA8" w14:textId="391CAE7F" w:rsidR="009B1365" w:rsidRDefault="00E72338">
      <w:pPr>
        <w:pStyle w:val="2"/>
        <w:spacing w:before="240" w:after="240" w:line="400" w:lineRule="exact"/>
        <w:ind w:firstLineChars="0" w:firstLine="0"/>
        <w:rPr>
          <w:szCs w:val="21"/>
        </w:rPr>
      </w:pPr>
      <w:bookmarkStart w:id="48" w:name="_Toc228193130"/>
      <w:r>
        <w:rPr>
          <w:szCs w:val="21"/>
        </w:rPr>
        <w:t>1.3</w:t>
      </w:r>
      <w:r w:rsidR="00B15033">
        <w:rPr>
          <w:rFonts w:hint="eastAsia"/>
          <w:szCs w:val="21"/>
        </w:rPr>
        <w:t>研究内容</w:t>
      </w:r>
      <w:bookmarkEnd w:id="48"/>
    </w:p>
    <w:p w14:paraId="64DFBFB3" w14:textId="77777777" w:rsidR="00B15033" w:rsidRPr="00B15033" w:rsidRDefault="00B15033" w:rsidP="00B15033">
      <w:pPr>
        <w:spacing w:line="400" w:lineRule="exact"/>
        <w:ind w:firstLine="480"/>
        <w:rPr>
          <w:szCs w:val="21"/>
        </w:rPr>
      </w:pPr>
      <w:r w:rsidRPr="00B15033">
        <w:rPr>
          <w:rFonts w:hint="eastAsia"/>
          <w:szCs w:val="21"/>
        </w:rPr>
        <w:t>本文的研究内容包含六个章节：</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6EBDBE9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第二章是相关概念与理论。结合本文研究内容对物资供应管理相关概念进行界定，阐述计划、采购、库存管理的相关理论，</w:t>
      </w:r>
      <w:r w:rsidR="00F40F9E">
        <w:rPr>
          <w:rFonts w:hint="eastAsia"/>
          <w:szCs w:val="21"/>
        </w:rPr>
        <w:t>为</w:t>
      </w:r>
      <w:r w:rsidRPr="00B15033">
        <w:rPr>
          <w:rFonts w:hint="eastAsia"/>
          <w:szCs w:val="21"/>
        </w:rPr>
        <w:t>后续分析和</w:t>
      </w:r>
      <w:r w:rsidR="00F40F9E">
        <w:rPr>
          <w:rFonts w:hint="eastAsia"/>
          <w:szCs w:val="21"/>
        </w:rPr>
        <w:t>系统设计</w:t>
      </w:r>
      <w:r w:rsidRPr="00B15033">
        <w:rPr>
          <w:rFonts w:hint="eastAsia"/>
          <w:szCs w:val="21"/>
        </w:rPr>
        <w:t>奠定理论基础。</w:t>
      </w:r>
    </w:p>
    <w:p w14:paraId="702C5460" w14:textId="76F772B9" w:rsidR="00B15033" w:rsidRPr="00B15033" w:rsidRDefault="00B15033" w:rsidP="00B15033">
      <w:pPr>
        <w:spacing w:line="400" w:lineRule="exact"/>
        <w:ind w:firstLine="480"/>
        <w:rPr>
          <w:szCs w:val="21"/>
        </w:rPr>
      </w:pPr>
      <w:r w:rsidRPr="00B15033">
        <w:rPr>
          <w:rFonts w:hint="eastAsia"/>
          <w:szCs w:val="21"/>
        </w:rPr>
        <w:t>第三章是歌尔股份物资供应管理现状。通过分析企业年度报告</w:t>
      </w:r>
      <w:r w:rsidR="00F40F9E">
        <w:rPr>
          <w:rFonts w:hint="eastAsia"/>
          <w:szCs w:val="21"/>
        </w:rPr>
        <w:t>以</w:t>
      </w:r>
      <w:r w:rsidRPr="00B15033">
        <w:rPr>
          <w:rFonts w:hint="eastAsia"/>
          <w:szCs w:val="21"/>
        </w:rPr>
        <w:t>及财务报告</w:t>
      </w:r>
      <w:r w:rsidR="00F40F9E">
        <w:rPr>
          <w:rFonts w:hint="eastAsia"/>
          <w:szCs w:val="21"/>
        </w:rPr>
        <w:t>，</w:t>
      </w:r>
      <w:r w:rsidR="00683FA3">
        <w:rPr>
          <w:rFonts w:hint="eastAsia"/>
          <w:szCs w:val="21"/>
        </w:rPr>
        <w:t>从计划管理、采购管理、库存管理三个方面</w:t>
      </w:r>
      <w:r w:rsidRPr="00B15033">
        <w:rPr>
          <w:rFonts w:hint="eastAsia"/>
          <w:szCs w:val="21"/>
        </w:rPr>
        <w:t>对歌尔股份的物资供应管理现状进行</w:t>
      </w:r>
      <w:r w:rsidR="00683FA3">
        <w:rPr>
          <w:rFonts w:hint="eastAsia"/>
          <w:szCs w:val="21"/>
        </w:rPr>
        <w:t>了</w:t>
      </w:r>
      <w:r w:rsidRPr="00B15033">
        <w:rPr>
          <w:rFonts w:hint="eastAsia"/>
          <w:szCs w:val="21"/>
        </w:rPr>
        <w:t>分析</w:t>
      </w:r>
      <w:r w:rsidR="00683FA3">
        <w:rPr>
          <w:rFonts w:hint="eastAsia"/>
          <w:szCs w:val="21"/>
        </w:rPr>
        <w:t>。</w:t>
      </w:r>
    </w:p>
    <w:p w14:paraId="6FADD877" w14:textId="2D5F35B3" w:rsidR="00B15033" w:rsidRPr="00B15033" w:rsidRDefault="00B15033" w:rsidP="00B15033">
      <w:pPr>
        <w:spacing w:line="400" w:lineRule="exact"/>
        <w:ind w:firstLine="480"/>
        <w:rPr>
          <w:szCs w:val="21"/>
        </w:rPr>
      </w:pPr>
      <w:r w:rsidRPr="00B15033">
        <w:rPr>
          <w:rFonts w:hint="eastAsia"/>
          <w:szCs w:val="21"/>
        </w:rPr>
        <w:t>第四章是</w:t>
      </w:r>
      <w:r w:rsidR="00683FA3">
        <w:rPr>
          <w:rFonts w:hint="eastAsia"/>
          <w:szCs w:val="21"/>
        </w:rPr>
        <w:t>歌尔股份物资供应管理问题分析</w:t>
      </w:r>
      <w:r w:rsidRPr="00B15033">
        <w:rPr>
          <w:rFonts w:hint="eastAsia"/>
          <w:szCs w:val="21"/>
        </w:rPr>
        <w:t>。</w:t>
      </w:r>
      <w:r w:rsidR="00683FA3">
        <w:rPr>
          <w:rFonts w:hint="eastAsia"/>
          <w:szCs w:val="21"/>
        </w:rPr>
        <w:t>基于第三章的物资供应管理现状</w:t>
      </w:r>
      <w:r w:rsidR="00F40F9E">
        <w:rPr>
          <w:rFonts w:hint="eastAsia"/>
          <w:szCs w:val="21"/>
        </w:rPr>
        <w:t>，并结合</w:t>
      </w:r>
      <w:r w:rsidR="00683FA3">
        <w:rPr>
          <w:rFonts w:hint="eastAsia"/>
          <w:szCs w:val="21"/>
        </w:rPr>
        <w:t>访谈法系统剖析了歌尔股份物资供应管理现存的问题，为后续的系统设计提供指导</w:t>
      </w:r>
      <w:r w:rsidR="00950842">
        <w:rPr>
          <w:rFonts w:hint="eastAsia"/>
          <w:szCs w:val="21"/>
        </w:rPr>
        <w:t>。</w:t>
      </w:r>
    </w:p>
    <w:p w14:paraId="7B563527" w14:textId="0964A1DA" w:rsidR="00B15033" w:rsidRPr="00B15033" w:rsidRDefault="00B15033" w:rsidP="00B15033">
      <w:pPr>
        <w:spacing w:line="400" w:lineRule="exact"/>
        <w:ind w:firstLine="480"/>
        <w:rPr>
          <w:szCs w:val="21"/>
        </w:rPr>
      </w:pPr>
      <w:r w:rsidRPr="00B15033">
        <w:rPr>
          <w:rFonts w:hint="eastAsia"/>
          <w:szCs w:val="21"/>
        </w:rPr>
        <w:lastRenderedPageBreak/>
        <w:t>第五章是物资供应管理系统设计。本章</w:t>
      </w:r>
      <w:r w:rsidR="00462F2B">
        <w:rPr>
          <w:rFonts w:hint="eastAsia"/>
          <w:szCs w:val="21"/>
        </w:rPr>
        <w:t>基于</w:t>
      </w:r>
      <w:r w:rsidRPr="00B15033">
        <w:rPr>
          <w:rFonts w:hint="eastAsia"/>
          <w:szCs w:val="21"/>
        </w:rPr>
        <w:t>前面发现的问题，</w:t>
      </w:r>
      <w:r w:rsidR="00683FA3">
        <w:rPr>
          <w:rFonts w:hint="eastAsia"/>
          <w:szCs w:val="21"/>
        </w:rPr>
        <w:t>确定了物资供应管理系统设计的四大原则，并</w:t>
      </w:r>
      <w:r w:rsidR="00643A47">
        <w:rPr>
          <w:rFonts w:hint="eastAsia"/>
          <w:szCs w:val="21"/>
        </w:rPr>
        <w:t>从业务层面</w:t>
      </w:r>
      <w:r w:rsidRPr="00B15033">
        <w:rPr>
          <w:rFonts w:hint="eastAsia"/>
          <w:szCs w:val="21"/>
        </w:rPr>
        <w:t>设计</w:t>
      </w:r>
      <w:r w:rsidR="00683FA3">
        <w:rPr>
          <w:rFonts w:hint="eastAsia"/>
          <w:szCs w:val="21"/>
        </w:rPr>
        <w:t>了</w:t>
      </w:r>
      <w:r w:rsidRPr="00B15033">
        <w:rPr>
          <w:rFonts w:hint="eastAsia"/>
          <w:szCs w:val="21"/>
        </w:rPr>
        <w:t>一个</w:t>
      </w:r>
      <w:r w:rsidR="00643A47">
        <w:rPr>
          <w:rFonts w:hint="eastAsia"/>
          <w:szCs w:val="21"/>
        </w:rPr>
        <w:t>针对制造业企业的</w:t>
      </w:r>
      <w:r w:rsidRPr="00B15033">
        <w:rPr>
          <w:rFonts w:hint="eastAsia"/>
          <w:szCs w:val="21"/>
        </w:rPr>
        <w:t>集成化的物资供应管理系统。</w:t>
      </w:r>
    </w:p>
    <w:p w14:paraId="3A48533F" w14:textId="1E203FC7" w:rsidR="009B1365" w:rsidRDefault="00B15033" w:rsidP="00B15033">
      <w:pPr>
        <w:spacing w:line="400" w:lineRule="exact"/>
        <w:ind w:firstLine="480"/>
        <w:rPr>
          <w:szCs w:val="21"/>
        </w:rPr>
      </w:pPr>
      <w:r w:rsidRPr="00B15033">
        <w:rPr>
          <w:rFonts w:hint="eastAsia"/>
          <w:szCs w:val="21"/>
        </w:rPr>
        <w:t>第六章是结论与展望。总结全文的主要研究内容，指出研究不足以及未来需要改进的方向。</w:t>
      </w:r>
    </w:p>
    <w:p w14:paraId="7A5B2A6B" w14:textId="563B7B20" w:rsidR="00826BA7" w:rsidRPr="00E745C0" w:rsidRDefault="00826BA7" w:rsidP="00826BA7">
      <w:pPr>
        <w:spacing w:line="400" w:lineRule="exact"/>
        <w:ind w:firstLine="480"/>
        <w:rPr>
          <w:szCs w:val="21"/>
        </w:rPr>
      </w:pPr>
      <w:r>
        <w:rPr>
          <w:noProof/>
          <w:szCs w:val="21"/>
        </w:rPr>
        <w:drawing>
          <wp:anchor distT="0" distB="0" distL="114300" distR="114300" simplePos="0" relativeHeight="251680768" behindDoc="0" locked="0" layoutInCell="1" allowOverlap="1" wp14:anchorId="766C85C6" wp14:editId="26142B58">
            <wp:simplePos x="0" y="0"/>
            <wp:positionH relativeFrom="margin">
              <wp:posOffset>-250190</wp:posOffset>
            </wp:positionH>
            <wp:positionV relativeFrom="paragraph">
              <wp:posOffset>307340</wp:posOffset>
            </wp:positionV>
            <wp:extent cx="6140450" cy="5906770"/>
            <wp:effectExtent l="0" t="0" r="0" b="0"/>
            <wp:wrapTopAndBottom/>
            <wp:docPr id="14379922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6474" r="7389" b="3778"/>
                    <a:stretch>
                      <a:fillRect/>
                    </a:stretch>
                  </pic:blipFill>
                  <pic:spPr bwMode="auto">
                    <a:xfrm>
                      <a:off x="0" y="0"/>
                      <a:ext cx="6140450" cy="5906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07B9">
        <w:rPr>
          <w:rFonts w:hint="eastAsia"/>
          <w:szCs w:val="21"/>
        </w:rPr>
        <w:t>其中，关于本文的技术路线图如图</w:t>
      </w:r>
      <w:r w:rsidR="00EE07B9">
        <w:rPr>
          <w:rFonts w:hint="eastAsia"/>
          <w:szCs w:val="21"/>
        </w:rPr>
        <w:t>1-1</w:t>
      </w:r>
      <w:r w:rsidR="00EE07B9">
        <w:rPr>
          <w:rFonts w:hint="eastAsia"/>
          <w:szCs w:val="21"/>
        </w:rPr>
        <w:t>所示。</w:t>
      </w:r>
    </w:p>
    <w:p w14:paraId="2810389D" w14:textId="2502EC47" w:rsidR="00EE07B9" w:rsidRPr="00EE07B9" w:rsidRDefault="00EE07B9" w:rsidP="00EE07B9">
      <w:pPr>
        <w:pStyle w:val="ac"/>
        <w:spacing w:line="400" w:lineRule="exact"/>
        <w:jc w:val="center"/>
        <w:rPr>
          <w:szCs w:val="21"/>
        </w:rPr>
      </w:pPr>
      <w:bookmarkStart w:id="49" w:name="_Toc228193799"/>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noProof/>
        </w:rPr>
        <w:t>1</w:t>
      </w:r>
      <w:r>
        <w:fldChar w:fldCharType="end"/>
      </w:r>
      <w:r>
        <w:rPr>
          <w:rFonts w:hint="eastAsia"/>
        </w:rPr>
        <w:t xml:space="preserve"> </w:t>
      </w:r>
      <w:r w:rsidRPr="00EE07B9">
        <w:rPr>
          <w:rFonts w:ascii="黑体" w:hAnsi="黑体" w:hint="eastAsia"/>
          <w:sz w:val="21"/>
          <w:szCs w:val="21"/>
        </w:rPr>
        <w:t>技术路线图</w:t>
      </w:r>
      <w:bookmarkEnd w:id="49"/>
    </w:p>
    <w:p w14:paraId="35CF7893" w14:textId="34DC37DD" w:rsidR="00E745C0" w:rsidRDefault="00E745C0" w:rsidP="00E745C0">
      <w:pPr>
        <w:pStyle w:val="2"/>
        <w:spacing w:before="240" w:after="240" w:line="400" w:lineRule="exact"/>
        <w:ind w:firstLineChars="0" w:firstLine="0"/>
        <w:rPr>
          <w:szCs w:val="21"/>
        </w:rPr>
      </w:pPr>
      <w:bookmarkStart w:id="50" w:name="_Toc228193131"/>
      <w:r>
        <w:rPr>
          <w:szCs w:val="21"/>
        </w:rPr>
        <w:lastRenderedPageBreak/>
        <w:t>1.</w:t>
      </w:r>
      <w:r>
        <w:rPr>
          <w:rFonts w:hint="eastAsia"/>
          <w:szCs w:val="21"/>
        </w:rPr>
        <w:t>4</w:t>
      </w:r>
      <w:r>
        <w:rPr>
          <w:rFonts w:hint="eastAsia"/>
          <w:szCs w:val="21"/>
        </w:rPr>
        <w:t>研究方法与技术路线</w:t>
      </w:r>
      <w:bookmarkEnd w:id="50"/>
    </w:p>
    <w:p w14:paraId="3D3B4C89" w14:textId="5B48C9F0" w:rsidR="00E745C0" w:rsidRDefault="00F40F9E" w:rsidP="00E745C0">
      <w:pPr>
        <w:spacing w:line="400" w:lineRule="exact"/>
        <w:ind w:firstLine="480"/>
        <w:rPr>
          <w:szCs w:val="21"/>
        </w:rPr>
      </w:pPr>
      <w:r>
        <w:rPr>
          <w:rFonts w:hint="eastAsia"/>
          <w:szCs w:val="21"/>
        </w:rPr>
        <w:t>第一，</w:t>
      </w:r>
      <w:r w:rsidR="00E745C0" w:rsidRPr="00E745C0">
        <w:rPr>
          <w:rFonts w:hint="eastAsia"/>
          <w:szCs w:val="21"/>
        </w:rPr>
        <w:t>文献研究法。本文围绕“物资供应管理”这个核心主题，系统性地开展了文献检索与梳理工作，通过学术数据库查阅了</w:t>
      </w:r>
      <w:r>
        <w:rPr>
          <w:rFonts w:hint="eastAsia"/>
          <w:szCs w:val="21"/>
        </w:rPr>
        <w:t>国内外的</w:t>
      </w:r>
      <w:r w:rsidR="00E745C0" w:rsidRPr="00E745C0">
        <w:rPr>
          <w:rFonts w:hint="eastAsia"/>
          <w:szCs w:val="21"/>
        </w:rPr>
        <w:t>物资供应管理领域的经典专著、核心期刊论文，覆盖</w:t>
      </w:r>
      <w:r w:rsidR="00F808B4">
        <w:rPr>
          <w:rFonts w:hint="eastAsia"/>
          <w:szCs w:val="21"/>
        </w:rPr>
        <w:t>需求</w:t>
      </w:r>
      <w:r w:rsidR="00E745C0" w:rsidRPr="00E745C0">
        <w:rPr>
          <w:rFonts w:hint="eastAsia"/>
          <w:szCs w:val="21"/>
        </w:rPr>
        <w:t>计划管理、采购管理、库存管理等基础理论，</w:t>
      </w:r>
      <w:r w:rsidR="00131E8D">
        <w:rPr>
          <w:rFonts w:hint="eastAsia"/>
          <w:szCs w:val="21"/>
        </w:rPr>
        <w:t>并且对</w:t>
      </w:r>
      <w:r w:rsidR="00E745C0" w:rsidRPr="00E745C0">
        <w:rPr>
          <w:rFonts w:hint="eastAsia"/>
          <w:szCs w:val="21"/>
        </w:rPr>
        <w:t>企业年度报告以及财务报告等资料</w:t>
      </w:r>
      <w:r w:rsidR="00131E8D">
        <w:rPr>
          <w:rFonts w:hint="eastAsia"/>
          <w:szCs w:val="21"/>
        </w:rPr>
        <w:t>做了分析</w:t>
      </w:r>
      <w:r w:rsidR="00E745C0" w:rsidRPr="00E745C0">
        <w:rPr>
          <w:rFonts w:hint="eastAsia"/>
          <w:szCs w:val="21"/>
        </w:rPr>
        <w:t>。</w:t>
      </w:r>
    </w:p>
    <w:p w14:paraId="7657A676" w14:textId="1D84EB92" w:rsidR="002F7766" w:rsidRPr="002F7766" w:rsidRDefault="002F7766" w:rsidP="002F7766">
      <w:pPr>
        <w:spacing w:line="400" w:lineRule="exact"/>
        <w:ind w:firstLine="480"/>
        <w:rPr>
          <w:szCs w:val="21"/>
        </w:rPr>
      </w:pPr>
      <w:r>
        <w:rPr>
          <w:rFonts w:hint="eastAsia"/>
          <w:szCs w:val="21"/>
        </w:rPr>
        <w:t>第二，</w:t>
      </w:r>
      <w:r w:rsidRPr="00E745C0">
        <w:rPr>
          <w:rFonts w:hint="eastAsia"/>
          <w:szCs w:val="21"/>
        </w:rPr>
        <w:t>案例分析法。本文选取歌尔股份作为研究案例，通过理论与实际相结合的方式深入剖析企业物资供应管理现状与存在</w:t>
      </w:r>
      <w:r>
        <w:rPr>
          <w:rFonts w:hint="eastAsia"/>
          <w:szCs w:val="21"/>
        </w:rPr>
        <w:t>的</w:t>
      </w:r>
      <w:r w:rsidRPr="00E745C0">
        <w:rPr>
          <w:rFonts w:hint="eastAsia"/>
          <w:szCs w:val="21"/>
        </w:rPr>
        <w:t>问题，并基</w:t>
      </w:r>
      <w:r>
        <w:rPr>
          <w:rFonts w:hint="eastAsia"/>
          <w:szCs w:val="21"/>
        </w:rPr>
        <w:t>于此</w:t>
      </w:r>
      <w:r w:rsidRPr="00E745C0">
        <w:rPr>
          <w:rFonts w:hint="eastAsia"/>
          <w:szCs w:val="21"/>
        </w:rPr>
        <w:t>为制造</w:t>
      </w:r>
      <w:r>
        <w:rPr>
          <w:rFonts w:hint="eastAsia"/>
          <w:szCs w:val="21"/>
        </w:rPr>
        <w:t>业</w:t>
      </w:r>
      <w:r w:rsidRPr="00E745C0">
        <w:rPr>
          <w:rFonts w:hint="eastAsia"/>
          <w:szCs w:val="21"/>
        </w:rPr>
        <w:t>企业物资供应管理的优化提供</w:t>
      </w:r>
      <w:r>
        <w:rPr>
          <w:rFonts w:hint="eastAsia"/>
          <w:szCs w:val="21"/>
        </w:rPr>
        <w:t>借鉴</w:t>
      </w:r>
      <w:r w:rsidRPr="00E745C0">
        <w:rPr>
          <w:rFonts w:hint="eastAsia"/>
          <w:szCs w:val="21"/>
        </w:rPr>
        <w:t>。</w:t>
      </w:r>
    </w:p>
    <w:p w14:paraId="26F3FB96" w14:textId="24191D49" w:rsidR="00E745C0" w:rsidRPr="00E745C0" w:rsidRDefault="002F7766" w:rsidP="00E745C0">
      <w:pPr>
        <w:spacing w:line="400" w:lineRule="exact"/>
        <w:ind w:firstLine="480"/>
        <w:rPr>
          <w:szCs w:val="21"/>
        </w:rPr>
      </w:pPr>
      <w:r>
        <w:rPr>
          <w:rFonts w:hint="eastAsia"/>
          <w:szCs w:val="21"/>
        </w:rPr>
        <w:t>第三，</w:t>
      </w:r>
      <w:r w:rsidR="00E745C0" w:rsidRPr="00E745C0">
        <w:rPr>
          <w:rFonts w:hint="eastAsia"/>
          <w:szCs w:val="21"/>
        </w:rPr>
        <w:t>访谈法。为</w:t>
      </w:r>
      <w:r w:rsidR="00131E8D">
        <w:rPr>
          <w:rFonts w:hint="eastAsia"/>
          <w:szCs w:val="21"/>
        </w:rPr>
        <w:t>了解歌尔股份物资供应管理的现状，</w:t>
      </w:r>
      <w:r w:rsidR="00E745C0" w:rsidRPr="00E745C0">
        <w:rPr>
          <w:rFonts w:hint="eastAsia"/>
          <w:szCs w:val="21"/>
        </w:rPr>
        <w:t>精准捕捉歌尔股份物资供应管理的实际痛点，本文对歌尔股份采购、</w:t>
      </w:r>
      <w:r w:rsidR="00131E8D">
        <w:rPr>
          <w:rFonts w:hint="eastAsia"/>
          <w:szCs w:val="21"/>
        </w:rPr>
        <w:t>物料控制</w:t>
      </w:r>
      <w:r w:rsidR="00E745C0" w:rsidRPr="00E745C0">
        <w:rPr>
          <w:rFonts w:hint="eastAsia"/>
          <w:szCs w:val="21"/>
        </w:rPr>
        <w:t>等部门人员开展了访谈，访谈内容聚焦歌尔股份物资供应管理的流程</w:t>
      </w:r>
      <w:r w:rsidR="00131E8D">
        <w:rPr>
          <w:rFonts w:hint="eastAsia"/>
          <w:szCs w:val="21"/>
        </w:rPr>
        <w:t>、现状以及</w:t>
      </w:r>
      <w:r w:rsidR="00E745C0" w:rsidRPr="00E745C0">
        <w:rPr>
          <w:rFonts w:hint="eastAsia"/>
          <w:szCs w:val="21"/>
        </w:rPr>
        <w:t>目前存在的问题，为后续物资供应管理系统的功能模块设计和业务流程设计提供参考。</w:t>
      </w:r>
    </w:p>
    <w:p w14:paraId="6230209E" w14:textId="619CB24D" w:rsidR="000969B2" w:rsidRDefault="000969B2" w:rsidP="000969B2">
      <w:pPr>
        <w:pStyle w:val="2"/>
        <w:spacing w:before="240" w:after="240" w:line="400" w:lineRule="exact"/>
        <w:ind w:firstLineChars="0" w:firstLine="0"/>
        <w:rPr>
          <w:szCs w:val="21"/>
        </w:rPr>
      </w:pPr>
      <w:bookmarkStart w:id="51" w:name="_Toc228193132"/>
      <w:r>
        <w:rPr>
          <w:szCs w:val="21"/>
        </w:rPr>
        <w:t>1.</w:t>
      </w:r>
      <w:r>
        <w:rPr>
          <w:rFonts w:hint="eastAsia"/>
          <w:szCs w:val="21"/>
        </w:rPr>
        <w:t>5</w:t>
      </w:r>
      <w:r>
        <w:rPr>
          <w:rFonts w:hint="eastAsia"/>
          <w:szCs w:val="21"/>
        </w:rPr>
        <w:t>创新点</w:t>
      </w:r>
      <w:bookmarkEnd w:id="51"/>
    </w:p>
    <w:p w14:paraId="731AA70B" w14:textId="6179226F" w:rsidR="000969B2" w:rsidRPr="000969B2" w:rsidRDefault="000969B2" w:rsidP="002E3CCC">
      <w:pPr>
        <w:spacing w:line="400" w:lineRule="exact"/>
        <w:ind w:firstLine="480"/>
        <w:rPr>
          <w:szCs w:val="21"/>
        </w:rPr>
      </w:pPr>
      <w:r w:rsidRPr="000969B2">
        <w:rPr>
          <w:rFonts w:hint="eastAsia"/>
          <w:szCs w:val="21"/>
        </w:rPr>
        <w:t>国内外学者</w:t>
      </w:r>
      <w:r w:rsidR="00C40D5E">
        <w:rPr>
          <w:rFonts w:hint="eastAsia"/>
          <w:szCs w:val="21"/>
        </w:rPr>
        <w:t>在物资供应管理领域已经做了大量的研究，积累了丰富的研究成果，</w:t>
      </w:r>
      <w:r w:rsidR="0089172A">
        <w:rPr>
          <w:rFonts w:hint="eastAsia"/>
          <w:szCs w:val="21"/>
        </w:rPr>
        <w:t>但</w:t>
      </w:r>
      <w:r w:rsidR="00C40D5E">
        <w:rPr>
          <w:rFonts w:hint="eastAsia"/>
          <w:szCs w:val="21"/>
        </w:rPr>
        <w:t>缺乏对物资供应管理核心环节</w:t>
      </w:r>
      <w:r w:rsidR="007B692E">
        <w:rPr>
          <w:rFonts w:hint="eastAsia"/>
          <w:szCs w:val="21"/>
        </w:rPr>
        <w:t>的</w:t>
      </w:r>
      <w:r w:rsidRPr="000969B2">
        <w:rPr>
          <w:rFonts w:hint="eastAsia"/>
          <w:szCs w:val="21"/>
        </w:rPr>
        <w:t>协同</w:t>
      </w:r>
      <w:r w:rsidR="00C40D5E">
        <w:rPr>
          <w:rFonts w:hint="eastAsia"/>
          <w:szCs w:val="21"/>
        </w:rPr>
        <w:t>研究，</w:t>
      </w:r>
      <w:r w:rsidR="0089172A">
        <w:rPr>
          <w:rFonts w:hint="eastAsia"/>
          <w:szCs w:val="21"/>
        </w:rPr>
        <w:t>物资供应管理应贯穿计划、采购、库存等全周期过程。</w:t>
      </w:r>
      <w:r w:rsidR="002E3CCC">
        <w:rPr>
          <w:rFonts w:hint="eastAsia"/>
          <w:szCs w:val="21"/>
        </w:rPr>
        <w:t>因此本文</w:t>
      </w:r>
      <w:r w:rsidR="0017155B">
        <w:rPr>
          <w:rFonts w:hint="eastAsia"/>
          <w:szCs w:val="21"/>
        </w:rPr>
        <w:t>针对这一点做了创新，</w:t>
      </w:r>
      <w:r w:rsidR="0089172A">
        <w:rPr>
          <w:rFonts w:hint="eastAsia"/>
          <w:szCs w:val="21"/>
        </w:rPr>
        <w:t>针对计划管理、采购管理、库存管理这三个核心环节展开研究，将这三个部分</w:t>
      </w:r>
      <w:r w:rsidR="002E3CCC">
        <w:rPr>
          <w:rFonts w:hint="eastAsia"/>
          <w:szCs w:val="21"/>
        </w:rPr>
        <w:t>视为</w:t>
      </w:r>
      <w:r w:rsidRPr="000969B2">
        <w:rPr>
          <w:rFonts w:hint="eastAsia"/>
          <w:szCs w:val="21"/>
        </w:rPr>
        <w:t>有机整体进行统筹分析，</w:t>
      </w:r>
      <w:r w:rsidR="002E3CCC">
        <w:rPr>
          <w:rFonts w:hint="eastAsia"/>
          <w:szCs w:val="21"/>
        </w:rPr>
        <w:t>从全流程</w:t>
      </w:r>
      <w:r w:rsidR="00E36B1B">
        <w:rPr>
          <w:rFonts w:hint="eastAsia"/>
          <w:szCs w:val="21"/>
        </w:rPr>
        <w:t>数字化及</w:t>
      </w:r>
      <w:r w:rsidR="002E3CCC">
        <w:rPr>
          <w:rFonts w:hint="eastAsia"/>
          <w:szCs w:val="21"/>
        </w:rPr>
        <w:t>高效协同的角度出发进行分析，</w:t>
      </w:r>
      <w:r w:rsidR="0089172A">
        <w:rPr>
          <w:rFonts w:hint="eastAsia"/>
          <w:szCs w:val="21"/>
        </w:rPr>
        <w:t>提升物资供应管理一体化水平，</w:t>
      </w:r>
      <w:r w:rsidR="002E3CCC">
        <w:rPr>
          <w:rFonts w:hint="eastAsia"/>
          <w:szCs w:val="21"/>
        </w:rPr>
        <w:t>为制造业企业物资供应管理的系统设计提供了新的视角。</w:t>
      </w:r>
    </w:p>
    <w:p w14:paraId="3B7651BA" w14:textId="77777777" w:rsidR="00352E01" w:rsidRDefault="00352E01" w:rsidP="000969B2">
      <w:pPr>
        <w:ind w:firstLineChars="0" w:firstLine="0"/>
        <w:sectPr w:rsidR="00352E01">
          <w:headerReference w:type="even" r:id="rId25"/>
          <w:headerReference w:type="default" r:id="rId26"/>
          <w:footerReference w:type="even" r:id="rId27"/>
          <w:footerReference w:type="default" r:id="rId28"/>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52" w:name="_Toc228193133"/>
      <w:r>
        <w:rPr>
          <w:rFonts w:hint="eastAsia"/>
        </w:rPr>
        <w:lastRenderedPageBreak/>
        <w:t>二、相关概念与理论</w:t>
      </w:r>
      <w:bookmarkEnd w:id="52"/>
    </w:p>
    <w:p w14:paraId="4BAF1588" w14:textId="4801F41D" w:rsidR="009B1365" w:rsidRPr="008645D9" w:rsidRDefault="00E72338" w:rsidP="008645D9">
      <w:pPr>
        <w:pStyle w:val="2"/>
        <w:spacing w:before="240" w:after="240" w:line="400" w:lineRule="exact"/>
        <w:ind w:firstLineChars="0" w:firstLine="0"/>
      </w:pPr>
      <w:bookmarkStart w:id="53" w:name="_Toc228193134"/>
      <w:bookmarkStart w:id="54" w:name="_Toc448094853"/>
      <w:r>
        <w:t>2.1</w:t>
      </w:r>
      <w:r w:rsidR="008645D9">
        <w:rPr>
          <w:rFonts w:hint="eastAsia"/>
        </w:rPr>
        <w:t>概念界定</w:t>
      </w:r>
      <w:bookmarkEnd w:id="53"/>
    </w:p>
    <w:p w14:paraId="16D9E577" w14:textId="4E325057" w:rsidR="009B1365" w:rsidRDefault="00E72338">
      <w:pPr>
        <w:pStyle w:val="3"/>
        <w:spacing w:line="400" w:lineRule="exact"/>
        <w:rPr>
          <w:rFonts w:ascii="Times New Roman" w:hAnsi="Times New Roman"/>
          <w:szCs w:val="21"/>
        </w:rPr>
      </w:pPr>
      <w:bookmarkStart w:id="55" w:name="_Toc448094852"/>
      <w:bookmarkStart w:id="56" w:name="_Toc484182524"/>
      <w:bookmarkStart w:id="57" w:name="_Toc485048993"/>
      <w:bookmarkStart w:id="58" w:name="_Toc485389080"/>
      <w:r>
        <w:rPr>
          <w:rFonts w:ascii="Times New Roman" w:hAnsi="Times New Roman"/>
          <w:szCs w:val="21"/>
        </w:rPr>
        <w:t>2.1</w:t>
      </w:r>
      <w:bookmarkEnd w:id="55"/>
      <w:r>
        <w:rPr>
          <w:rFonts w:ascii="Times New Roman" w:hAnsi="Times New Roman"/>
          <w:szCs w:val="21"/>
        </w:rPr>
        <w:t>.1</w:t>
      </w:r>
      <w:bookmarkEnd w:id="56"/>
      <w:bookmarkEnd w:id="57"/>
      <w:bookmarkEnd w:id="58"/>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2BD4DFF"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w:t>
      </w:r>
      <w:r w:rsidR="00D64EBA">
        <w:rPr>
          <w:rFonts w:hint="eastAsia"/>
          <w:szCs w:val="21"/>
        </w:rPr>
        <w:t>管理</w:t>
      </w:r>
      <w:r w:rsidRPr="008645D9">
        <w:rPr>
          <w:rFonts w:hint="eastAsia"/>
          <w:szCs w:val="21"/>
        </w:rPr>
        <w:t>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_Ref227519809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6619EB">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Pr="008645D9">
        <w:rPr>
          <w:rFonts w:hint="eastAsia"/>
          <w:szCs w:val="21"/>
        </w:rPr>
        <w:t>。</w:t>
      </w:r>
    </w:p>
    <w:p w14:paraId="17B3C294" w14:textId="043DFD89"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6619EB">
        <w:rPr>
          <w:rFonts w:hint="eastAsia"/>
          <w:szCs w:val="21"/>
          <w:vertAlign w:val="superscript"/>
        </w:rPr>
        <w:t>19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9" w:name="_Toc228193135"/>
      <w:r>
        <w:t>2.2</w:t>
      </w:r>
      <w:r w:rsidR="008645D9">
        <w:rPr>
          <w:rFonts w:hint="eastAsia"/>
        </w:rPr>
        <w:t>相关理论</w:t>
      </w:r>
      <w:bookmarkEnd w:id="59"/>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0972BDD8"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w:t>
      </w:r>
    </w:p>
    <w:p w14:paraId="0496204E" w14:textId="7441546F" w:rsidR="008645D9" w:rsidRPr="008645D9" w:rsidRDefault="008645D9" w:rsidP="008645D9">
      <w:pPr>
        <w:spacing w:line="400" w:lineRule="exact"/>
        <w:ind w:firstLine="480"/>
        <w:rPr>
          <w:szCs w:val="21"/>
        </w:rPr>
      </w:pPr>
      <w:r w:rsidRPr="008645D9">
        <w:rPr>
          <w:rFonts w:hint="eastAsia"/>
          <w:szCs w:val="21"/>
        </w:rPr>
        <w:lastRenderedPageBreak/>
        <w:t>在制造业物资供应管理中，计划管理以物料需求计划（</w:t>
      </w:r>
      <w:r w:rsidRPr="008645D9">
        <w:rPr>
          <w:rFonts w:hint="eastAsia"/>
          <w:szCs w:val="21"/>
        </w:rPr>
        <w:t>MRP</w:t>
      </w:r>
      <w:r w:rsidRPr="008645D9">
        <w:rPr>
          <w:rFonts w:hint="eastAsia"/>
          <w:szCs w:val="21"/>
        </w:rPr>
        <w:t>）为核心工具</w:t>
      </w:r>
      <w:r w:rsidR="006855EE">
        <w:rPr>
          <w:rFonts w:hint="eastAsia"/>
          <w:szCs w:val="21"/>
        </w:rPr>
        <w:t>。</w:t>
      </w:r>
      <w:r w:rsidR="009E5D68">
        <w:rPr>
          <w:rFonts w:hint="eastAsia"/>
          <w:szCs w:val="21"/>
        </w:rPr>
        <w:t>MRP</w:t>
      </w:r>
      <w:r w:rsidR="006855EE">
        <w:rPr>
          <w:rFonts w:hint="eastAsia"/>
          <w:szCs w:val="21"/>
        </w:rPr>
        <w:t>的概念</w:t>
      </w:r>
      <w:r w:rsidR="006855EE" w:rsidRPr="009E5D42">
        <w:rPr>
          <w:rFonts w:hint="eastAsia"/>
          <w:szCs w:val="21"/>
        </w:rPr>
        <w:t>最早由美国的约瑟夫·奥利基（</w:t>
      </w:r>
      <w:r w:rsidR="006855EE" w:rsidRPr="009E5D42">
        <w:rPr>
          <w:rFonts w:hint="eastAsia"/>
          <w:szCs w:val="21"/>
        </w:rPr>
        <w:t>Joseph Orlicky</w:t>
      </w:r>
      <w:r w:rsidR="006855EE" w:rsidRPr="009E5D42">
        <w:rPr>
          <w:rFonts w:hint="eastAsia"/>
          <w:szCs w:val="21"/>
        </w:rPr>
        <w:t>）于</w:t>
      </w:r>
      <w:r w:rsidR="006855EE" w:rsidRPr="009E5D42">
        <w:rPr>
          <w:rFonts w:hint="eastAsia"/>
          <w:szCs w:val="21"/>
        </w:rPr>
        <w:t>1975</w:t>
      </w:r>
      <w:r w:rsidR="006855EE" w:rsidRPr="009E5D42">
        <w:rPr>
          <w:rFonts w:hint="eastAsia"/>
          <w:szCs w:val="21"/>
        </w:rPr>
        <w:t>年在其著作《物料需求计划：生产与库存管理的新方法》中系统提出，此后成为制造企业计划管理的核心工具。</w:t>
      </w:r>
      <w:r w:rsidR="006855EE">
        <w:rPr>
          <w:rFonts w:hint="eastAsia"/>
          <w:szCs w:val="21"/>
        </w:rPr>
        <w:t>物料需求计划主要是</w:t>
      </w:r>
      <w:r w:rsidRPr="008645D9">
        <w:rPr>
          <w:rFonts w:hint="eastAsia"/>
          <w:szCs w:val="21"/>
        </w:rPr>
        <w:t>基于客户订单、生产排程与产品</w:t>
      </w:r>
      <w:r w:rsidRPr="008645D9">
        <w:rPr>
          <w:rFonts w:hint="eastAsia"/>
          <w:szCs w:val="21"/>
        </w:rPr>
        <w:t>BOM</w:t>
      </w:r>
      <w:r w:rsidRPr="008645D9">
        <w:rPr>
          <w:rFonts w:hint="eastAsia"/>
          <w:szCs w:val="21"/>
        </w:rPr>
        <w:t>清单，核算物料需求量、采购周期与到货节点，形成标准化的物资需求计划。该理论强调全流程统筹与前置管控，通过规范需求提报来减少盲目采购与临时加急订单。</w:t>
      </w:r>
    </w:p>
    <w:p w14:paraId="7DBF44D1" w14:textId="60880F5B"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r w:rsidR="003A0C58">
        <w:rPr>
          <w:rFonts w:hint="eastAsia"/>
          <w:szCs w:val="21"/>
        </w:rPr>
        <w:t>同时，该理论也为后续系统设计中需求预测板块的设计奠定了理论基础。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39F4BD2F"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其上游供应商确立关系，经过询价议价、下达订单、来料验收做好采购工作，并与供应商达成良好的供求关系。在供应链采购中，要求供应链企业之间实现信息互联、</w:t>
      </w:r>
      <w:r w:rsidR="00A04FCA">
        <w:rPr>
          <w:rFonts w:hint="eastAsia"/>
          <w:szCs w:val="21"/>
        </w:rPr>
        <w:t>数据</w:t>
      </w:r>
      <w:r w:rsidRPr="0083165A">
        <w:rPr>
          <w:rFonts w:hint="eastAsia"/>
          <w:szCs w:val="21"/>
        </w:rPr>
        <w:t>共享，因此供应链各个企业之间是一种战略伙伴关系。</w:t>
      </w:r>
      <w:r w:rsidR="003A0C58">
        <w:rPr>
          <w:rFonts w:hint="eastAsia"/>
          <w:szCs w:val="21"/>
        </w:rPr>
        <w:t>其中，</w:t>
      </w:r>
      <w:r w:rsidR="003A0C58">
        <w:rPr>
          <w:rFonts w:hint="eastAsia"/>
          <w:szCs w:val="21"/>
        </w:rPr>
        <w:t>JIT</w:t>
      </w:r>
      <w:r w:rsidR="003A0C58">
        <w:rPr>
          <w:rFonts w:hint="eastAsia"/>
          <w:szCs w:val="21"/>
        </w:rPr>
        <w:t>采购、经济订货批量模型与逆向拍卖是采购管理中的重要理论，为后续系统设计中智能补货策略奠定了理论基础。</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4789CE5" w:rsidR="0083165A" w:rsidRPr="0083165A" w:rsidRDefault="0083165A" w:rsidP="00A151D0">
      <w:pPr>
        <w:spacing w:line="400" w:lineRule="exact"/>
        <w:ind w:firstLine="480"/>
        <w:rPr>
          <w:szCs w:val="21"/>
        </w:rPr>
      </w:pPr>
      <w:r w:rsidRPr="0083165A">
        <w:rPr>
          <w:rFonts w:hint="eastAsia"/>
          <w:szCs w:val="21"/>
        </w:rPr>
        <w:t xml:space="preserve">JIT </w:t>
      </w:r>
      <w:r w:rsidRPr="0083165A">
        <w:rPr>
          <w:rFonts w:hint="eastAsia"/>
          <w:szCs w:val="21"/>
        </w:rPr>
        <w:t>采购，又称准时化采购，</w:t>
      </w:r>
      <w:r w:rsidR="0044460A">
        <w:rPr>
          <w:rFonts w:hint="eastAsia"/>
          <w:szCs w:val="21"/>
        </w:rPr>
        <w:t>该</w:t>
      </w:r>
      <w:r w:rsidR="0044460A" w:rsidRPr="0044460A">
        <w:rPr>
          <w:rFonts w:hint="eastAsia"/>
          <w:szCs w:val="21"/>
        </w:rPr>
        <w:t>理念源于日本丰田汽车公司，由丰田生产系统的创始人大野耐一（</w:t>
      </w:r>
      <w:r w:rsidR="0044460A" w:rsidRPr="0044460A">
        <w:rPr>
          <w:rFonts w:hint="eastAsia"/>
          <w:szCs w:val="21"/>
        </w:rPr>
        <w:t>Taiichi Ohno</w:t>
      </w:r>
      <w:r w:rsidR="0044460A" w:rsidRPr="0044460A">
        <w:rPr>
          <w:rFonts w:hint="eastAsia"/>
          <w:szCs w:val="21"/>
        </w:rPr>
        <w:t>）在</w:t>
      </w:r>
      <w:r w:rsidR="0044460A" w:rsidRPr="0044460A">
        <w:rPr>
          <w:rFonts w:hint="eastAsia"/>
          <w:szCs w:val="21"/>
        </w:rPr>
        <w:t>20</w:t>
      </w:r>
      <w:r w:rsidR="0044460A" w:rsidRPr="0044460A">
        <w:rPr>
          <w:rFonts w:hint="eastAsia"/>
          <w:szCs w:val="21"/>
        </w:rPr>
        <w:t>世纪</w:t>
      </w:r>
      <w:r w:rsidR="0044460A" w:rsidRPr="0044460A">
        <w:rPr>
          <w:rFonts w:hint="eastAsia"/>
          <w:szCs w:val="21"/>
        </w:rPr>
        <w:t>60</w:t>
      </w:r>
      <w:r w:rsidR="0044460A" w:rsidRPr="0044460A">
        <w:rPr>
          <w:rFonts w:hint="eastAsia"/>
          <w:szCs w:val="21"/>
        </w:rPr>
        <w:t>至</w:t>
      </w:r>
      <w:r w:rsidR="0044460A" w:rsidRPr="0044460A">
        <w:rPr>
          <w:rFonts w:hint="eastAsia"/>
          <w:szCs w:val="21"/>
        </w:rPr>
        <w:t>70</w:t>
      </w:r>
      <w:r w:rsidR="0044460A" w:rsidRPr="0044460A">
        <w:rPr>
          <w:rFonts w:hint="eastAsia"/>
          <w:szCs w:val="21"/>
        </w:rPr>
        <w:t>年代逐步建立，并在其著作《丰田生产方式》中进行了系统阐述。</w:t>
      </w:r>
      <w:r w:rsidRPr="0083165A">
        <w:rPr>
          <w:rFonts w:hint="eastAsia"/>
          <w:szCs w:val="21"/>
        </w:rPr>
        <w:t>其核心思想是与供应商签订按需供货协议，实现高频次、小批量的补给，目标是推动企业向零库存迈进。它要求供应商在客户有需求时候能够按需供货。这一模式能有效减少原材料、在制品库存，大幅缩短原材料供应周期，高度适配快速反应的供应链体系。</w:t>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6FCD8BE2"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经济订货批量模型是库存管理领域的经典定量决策模型，由美国经济学家哈里斯（</w:t>
      </w:r>
      <w:r w:rsidRPr="0083165A">
        <w:rPr>
          <w:rFonts w:hint="eastAsia"/>
          <w:szCs w:val="21"/>
        </w:rPr>
        <w:t>F.W. Harris</w:t>
      </w:r>
      <w:r w:rsidRPr="0083165A">
        <w:rPr>
          <w:rFonts w:hint="eastAsia"/>
          <w:szCs w:val="21"/>
        </w:rPr>
        <w:t>）于</w:t>
      </w:r>
      <w:r w:rsidRPr="0083165A">
        <w:rPr>
          <w:rFonts w:hint="eastAsia"/>
          <w:szCs w:val="21"/>
        </w:rPr>
        <w:t>1913</w:t>
      </w:r>
      <w:r w:rsidRPr="0083165A">
        <w:rPr>
          <w:rFonts w:hint="eastAsia"/>
          <w:szCs w:val="21"/>
        </w:rPr>
        <w:t>年</w:t>
      </w:r>
      <w:r w:rsidR="00351A91" w:rsidRPr="00351A91">
        <w:rPr>
          <w:rFonts w:hint="eastAsia"/>
          <w:szCs w:val="21"/>
        </w:rPr>
        <w:t>在《工厂管理》杂志上发表的《批量与费用之间的关系》一</w:t>
      </w:r>
      <w:r w:rsidR="00351A91" w:rsidRPr="00351A91">
        <w:rPr>
          <w:rFonts w:hint="eastAsia"/>
          <w:szCs w:val="21"/>
        </w:rPr>
        <w:lastRenderedPageBreak/>
        <w:t>文中首次</w:t>
      </w:r>
      <w:r w:rsidR="00D66236">
        <w:rPr>
          <w:rFonts w:hint="eastAsia"/>
          <w:szCs w:val="21"/>
        </w:rPr>
        <w:t>提出。经</w:t>
      </w:r>
      <w:r w:rsidRPr="0083165A">
        <w:rPr>
          <w:rFonts w:hint="eastAsia"/>
          <w:szCs w:val="21"/>
        </w:rPr>
        <w:t>济订货量（</w:t>
      </w:r>
      <w:r w:rsidRPr="0083165A">
        <w:rPr>
          <w:rFonts w:hint="eastAsia"/>
          <w:szCs w:val="21"/>
        </w:rPr>
        <w:t>EOQ</w:t>
      </w:r>
      <w:r w:rsidRPr="0083165A">
        <w:rPr>
          <w:rFonts w:hint="eastAsia"/>
          <w:szCs w:val="21"/>
        </w:rPr>
        <w:t>）指平衡存货维持成本与订货成本、实现总成本最低的最优补给订货量，核心是通过费用权衡，平衡订货成本与库存持有成本的此消彼长，实现整体采购与库存成本的最优化，为企业批量采购提供核心量化依据。</w:t>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06DDE8BB"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EOQ=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2A2200B" w14:textId="602C0BA8" w:rsidR="00D66236" w:rsidRDefault="0083165A" w:rsidP="00D66236">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相比于传统的线下招投标，逆向采购能够让供应商之间充分竞争，从而筛选最优质的供应商，是一种高效透明的数字化采购模式。该模式主要适用于规格标准、市场竞争充分的产品的物资采购，在制造业原材料领域有广泛应用。</w:t>
      </w:r>
      <w:r w:rsidR="00D66236" w:rsidRPr="00D66236">
        <w:rPr>
          <w:rFonts w:hint="eastAsia"/>
          <w:szCs w:val="21"/>
        </w:rPr>
        <w:t>电子逆向拍卖在采购领域的规模化应用最早由美国通用电气公司（</w:t>
      </w:r>
      <w:r w:rsidR="00D66236" w:rsidRPr="00D66236">
        <w:rPr>
          <w:rFonts w:hint="eastAsia"/>
          <w:szCs w:val="21"/>
        </w:rPr>
        <w:t>General Electric</w:t>
      </w:r>
      <w:r w:rsidR="00D66236" w:rsidRPr="00D66236">
        <w:rPr>
          <w:rFonts w:hint="eastAsia"/>
          <w:szCs w:val="21"/>
        </w:rPr>
        <w:t>）于</w:t>
      </w:r>
      <w:r w:rsidR="00D66236" w:rsidRPr="00D66236">
        <w:rPr>
          <w:rFonts w:hint="eastAsia"/>
          <w:szCs w:val="21"/>
        </w:rPr>
        <w:t>1995</w:t>
      </w:r>
      <w:r w:rsidR="00D66236" w:rsidRPr="00D66236">
        <w:rPr>
          <w:rFonts w:hint="eastAsia"/>
          <w:szCs w:val="21"/>
        </w:rPr>
        <w:t>年率先实践，学术界随后将其作为数字化采购的重要模式进行研究。该模式的理论基础可追溯至多边拍卖理论，由美国经济学家威廉·维克里（</w:t>
      </w:r>
      <w:r w:rsidR="00D66236" w:rsidRPr="00D66236">
        <w:rPr>
          <w:rFonts w:hint="eastAsia"/>
          <w:szCs w:val="21"/>
        </w:rPr>
        <w:t>William Vickrey</w:t>
      </w:r>
      <w:r w:rsidR="00D66236" w:rsidRPr="00D66236">
        <w:rPr>
          <w:rFonts w:hint="eastAsia"/>
          <w:szCs w:val="21"/>
        </w:rPr>
        <w:t>）于</w:t>
      </w:r>
      <w:r w:rsidR="00D66236" w:rsidRPr="00D66236">
        <w:rPr>
          <w:rFonts w:hint="eastAsia"/>
          <w:szCs w:val="21"/>
        </w:rPr>
        <w:t>1961</w:t>
      </w:r>
      <w:r w:rsidR="00D66236" w:rsidRPr="00D66236">
        <w:rPr>
          <w:rFonts w:hint="eastAsia"/>
          <w:szCs w:val="21"/>
        </w:rPr>
        <w:t>年在《反投机、拍卖与竞争性密封投标》中奠定。</w:t>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4044E7F1" w:rsidR="0083165A" w:rsidRPr="0083165A" w:rsidRDefault="0083165A" w:rsidP="0083165A">
      <w:pPr>
        <w:spacing w:line="400" w:lineRule="exact"/>
        <w:ind w:firstLine="480"/>
        <w:rPr>
          <w:szCs w:val="21"/>
        </w:rPr>
      </w:pPr>
      <w:r w:rsidRPr="0083165A">
        <w:rPr>
          <w:rFonts w:hint="eastAsia"/>
          <w:szCs w:val="21"/>
        </w:rPr>
        <w:t>ABC</w:t>
      </w:r>
      <w:r w:rsidRPr="0083165A">
        <w:rPr>
          <w:rFonts w:hint="eastAsia"/>
          <w:szCs w:val="21"/>
        </w:rPr>
        <w:t>分类库存控制法是目前制造企业在库存管理方面应用最为广泛的一种方法。</w:t>
      </w:r>
      <w:r w:rsidR="00194C7F" w:rsidRPr="00194C7F">
        <w:rPr>
          <w:rFonts w:hint="eastAsia"/>
          <w:szCs w:val="21"/>
        </w:rPr>
        <w:t>ABC</w:t>
      </w:r>
      <w:r w:rsidR="00194C7F" w:rsidRPr="00194C7F">
        <w:rPr>
          <w:rFonts w:hint="eastAsia"/>
          <w:szCs w:val="21"/>
        </w:rPr>
        <w:t>分类法的思想源于意大利经济学家维尔弗雷多·帕累托（</w:t>
      </w:r>
      <w:r w:rsidR="00194C7F" w:rsidRPr="00194C7F">
        <w:rPr>
          <w:rFonts w:hint="eastAsia"/>
          <w:szCs w:val="21"/>
        </w:rPr>
        <w:t>Vilfredo Pareto</w:t>
      </w:r>
      <w:r w:rsidR="00194C7F" w:rsidRPr="00194C7F">
        <w:rPr>
          <w:rFonts w:hint="eastAsia"/>
          <w:szCs w:val="21"/>
        </w:rPr>
        <w:t>）于</w:t>
      </w:r>
      <w:r w:rsidR="00194C7F" w:rsidRPr="00194C7F">
        <w:rPr>
          <w:rFonts w:hint="eastAsia"/>
          <w:szCs w:val="21"/>
        </w:rPr>
        <w:t>1897</w:t>
      </w:r>
      <w:r w:rsidR="00194C7F" w:rsidRPr="00194C7F">
        <w:rPr>
          <w:rFonts w:hint="eastAsia"/>
          <w:szCs w:val="21"/>
        </w:rPr>
        <w:t>年在《政治经济学讲义》中提出的“二八法则”。后由美国管理学家</w:t>
      </w:r>
      <w:r w:rsidR="00194C7F" w:rsidRPr="00194C7F">
        <w:rPr>
          <w:rFonts w:hint="eastAsia"/>
          <w:szCs w:val="21"/>
        </w:rPr>
        <w:t>H.F.</w:t>
      </w:r>
      <w:r w:rsidR="00194C7F" w:rsidRPr="00194C7F">
        <w:rPr>
          <w:rFonts w:hint="eastAsia"/>
          <w:szCs w:val="21"/>
        </w:rPr>
        <w:t>迪基（</w:t>
      </w:r>
      <w:r w:rsidR="00194C7F" w:rsidRPr="00194C7F">
        <w:rPr>
          <w:rFonts w:hint="eastAsia"/>
          <w:szCs w:val="21"/>
        </w:rPr>
        <w:t>H.F. Dickie</w:t>
      </w:r>
      <w:r w:rsidR="00194C7F" w:rsidRPr="00194C7F">
        <w:rPr>
          <w:rFonts w:hint="eastAsia"/>
          <w:szCs w:val="21"/>
        </w:rPr>
        <w:t>）于</w:t>
      </w:r>
      <w:r w:rsidR="00194C7F" w:rsidRPr="00194C7F">
        <w:rPr>
          <w:rFonts w:hint="eastAsia"/>
          <w:szCs w:val="21"/>
        </w:rPr>
        <w:t>1951</w:t>
      </w:r>
      <w:r w:rsidR="00194C7F" w:rsidRPr="00194C7F">
        <w:rPr>
          <w:rFonts w:hint="eastAsia"/>
          <w:szCs w:val="21"/>
        </w:rPr>
        <w:t>年在《库存管理与控制》中将其系统化为</w:t>
      </w:r>
      <w:r w:rsidR="00194C7F" w:rsidRPr="00194C7F">
        <w:rPr>
          <w:rFonts w:hint="eastAsia"/>
          <w:szCs w:val="21"/>
        </w:rPr>
        <w:t>ABC</w:t>
      </w:r>
      <w:r w:rsidR="00194C7F" w:rsidRPr="00194C7F">
        <w:rPr>
          <w:rFonts w:hint="eastAsia"/>
          <w:szCs w:val="21"/>
        </w:rPr>
        <w:t>库存分类法。</w:t>
      </w:r>
      <w:r w:rsidRPr="0083165A">
        <w:rPr>
          <w:rFonts w:hint="eastAsia"/>
          <w:szCs w:val="21"/>
        </w:rPr>
        <w:t>其要点是把企业的物资按其金额大小划分为</w:t>
      </w:r>
      <w:r w:rsidRPr="0083165A">
        <w:rPr>
          <w:rFonts w:hint="eastAsia"/>
          <w:szCs w:val="21"/>
        </w:rPr>
        <w:t>A</w:t>
      </w:r>
      <w:r w:rsidRPr="0083165A">
        <w:rPr>
          <w:rFonts w:hint="eastAsia"/>
          <w:szCs w:val="21"/>
        </w:rPr>
        <w:t>、</w:t>
      </w:r>
      <w:r w:rsidRPr="0083165A">
        <w:rPr>
          <w:rFonts w:hint="eastAsia"/>
          <w:szCs w:val="21"/>
        </w:rPr>
        <w:t>B</w:t>
      </w:r>
      <w:r w:rsidRPr="0083165A">
        <w:rPr>
          <w:rFonts w:hint="eastAsia"/>
          <w:szCs w:val="21"/>
        </w:rPr>
        <w:t>、</w:t>
      </w:r>
      <w:r w:rsidRPr="0083165A">
        <w:rPr>
          <w:rFonts w:hint="eastAsia"/>
          <w:szCs w:val="21"/>
        </w:rPr>
        <w:t>C</w:t>
      </w:r>
      <w:r w:rsidRPr="0083165A">
        <w:rPr>
          <w:rFonts w:hint="eastAsia"/>
          <w:szCs w:val="21"/>
        </w:rPr>
        <w:t>三类，然后根据重要性分别对待。其中</w:t>
      </w:r>
      <w:r w:rsidRPr="0083165A">
        <w:rPr>
          <w:rFonts w:hint="eastAsia"/>
          <w:szCs w:val="21"/>
        </w:rPr>
        <w:t>A</w:t>
      </w:r>
      <w:r w:rsidRPr="0083165A">
        <w:rPr>
          <w:rFonts w:hint="eastAsia"/>
          <w:szCs w:val="21"/>
        </w:rPr>
        <w:t>类物资是指品种少、实物量少而价值高的物资，其成本金额约占</w:t>
      </w:r>
      <w:r w:rsidRPr="0083165A">
        <w:rPr>
          <w:rFonts w:hint="eastAsia"/>
          <w:szCs w:val="21"/>
        </w:rPr>
        <w:t>70%</w:t>
      </w:r>
      <w:r w:rsidRPr="0083165A">
        <w:rPr>
          <w:rFonts w:hint="eastAsia"/>
          <w:szCs w:val="21"/>
        </w:rPr>
        <w:t>，而实物量约占</w:t>
      </w:r>
      <w:r w:rsidRPr="0083165A">
        <w:rPr>
          <w:rFonts w:hint="eastAsia"/>
          <w:szCs w:val="21"/>
        </w:rPr>
        <w:t>20%</w:t>
      </w:r>
      <w:r w:rsidRPr="0083165A">
        <w:rPr>
          <w:rFonts w:hint="eastAsia"/>
          <w:szCs w:val="21"/>
        </w:rPr>
        <w:t>。</w:t>
      </w:r>
      <w:r w:rsidRPr="0083165A">
        <w:rPr>
          <w:rFonts w:hint="eastAsia"/>
          <w:szCs w:val="21"/>
        </w:rPr>
        <w:t>C</w:t>
      </w:r>
      <w:r w:rsidRPr="0083165A">
        <w:rPr>
          <w:rFonts w:hint="eastAsia"/>
          <w:szCs w:val="21"/>
        </w:rPr>
        <w:t>类物资是指品种多、实物量多而价值低的物资，其成本金额约占</w:t>
      </w:r>
      <w:r w:rsidRPr="0083165A">
        <w:rPr>
          <w:rFonts w:hint="eastAsia"/>
          <w:szCs w:val="21"/>
        </w:rPr>
        <w:t>10%</w:t>
      </w:r>
      <w:r w:rsidRPr="0083165A">
        <w:rPr>
          <w:rFonts w:hint="eastAsia"/>
          <w:szCs w:val="21"/>
        </w:rPr>
        <w:t>，而实物量约占</w:t>
      </w:r>
      <w:r w:rsidRPr="0083165A">
        <w:rPr>
          <w:rFonts w:hint="eastAsia"/>
          <w:szCs w:val="21"/>
        </w:rPr>
        <w:t>50%</w:t>
      </w:r>
      <w:r w:rsidRPr="0083165A">
        <w:rPr>
          <w:rFonts w:hint="eastAsia"/>
          <w:szCs w:val="21"/>
        </w:rPr>
        <w:t>。</w:t>
      </w:r>
      <w:r w:rsidRPr="0083165A">
        <w:rPr>
          <w:rFonts w:hint="eastAsia"/>
          <w:szCs w:val="21"/>
        </w:rPr>
        <w:t>B</w:t>
      </w:r>
      <w:r w:rsidRPr="0083165A">
        <w:rPr>
          <w:rFonts w:hint="eastAsia"/>
          <w:szCs w:val="21"/>
        </w:rPr>
        <w:t>类物资介于类和类物资之间，其成本金额约占</w:t>
      </w:r>
      <w:r w:rsidRPr="0083165A">
        <w:rPr>
          <w:rFonts w:hint="eastAsia"/>
          <w:szCs w:val="21"/>
        </w:rPr>
        <w:t>20%</w:t>
      </w:r>
      <w:r w:rsidRPr="0083165A">
        <w:rPr>
          <w:rFonts w:hint="eastAsia"/>
          <w:szCs w:val="21"/>
        </w:rPr>
        <w:t>，而实物量约占</w:t>
      </w:r>
      <w:r w:rsidRPr="0083165A">
        <w:rPr>
          <w:rFonts w:hint="eastAsia"/>
          <w:szCs w:val="21"/>
        </w:rPr>
        <w:t>30%</w:t>
      </w:r>
      <w:r w:rsidRPr="0083165A">
        <w:rPr>
          <w:rFonts w:hint="eastAsia"/>
          <w:szCs w:val="21"/>
        </w:rPr>
        <w:t>。</w:t>
      </w:r>
      <w:r w:rsidR="005712AE">
        <w:rPr>
          <w:rFonts w:hint="eastAsia"/>
          <w:szCs w:val="21"/>
        </w:rPr>
        <w:t>因此，</w:t>
      </w:r>
      <w:r w:rsidRPr="0083165A">
        <w:rPr>
          <w:rFonts w:hint="eastAsia"/>
          <w:szCs w:val="21"/>
        </w:rPr>
        <w:t>对</w:t>
      </w:r>
      <w:r w:rsidRPr="0083165A">
        <w:rPr>
          <w:rFonts w:hint="eastAsia"/>
          <w:szCs w:val="21"/>
        </w:rPr>
        <w:t>A</w:t>
      </w:r>
      <w:r w:rsidRPr="0083165A">
        <w:rPr>
          <w:rFonts w:hint="eastAsia"/>
          <w:szCs w:val="21"/>
        </w:rPr>
        <w:t>类货物应特别注意，慎重处理</w:t>
      </w:r>
      <w:r w:rsidR="005712AE">
        <w:rPr>
          <w:rFonts w:hint="eastAsia"/>
          <w:szCs w:val="21"/>
        </w:rPr>
        <w:t>，</w:t>
      </w:r>
      <w:r w:rsidRPr="0083165A">
        <w:rPr>
          <w:rFonts w:hint="eastAsia"/>
          <w:szCs w:val="21"/>
        </w:rPr>
        <w:t>对</w:t>
      </w:r>
      <w:r w:rsidRPr="0083165A">
        <w:rPr>
          <w:rFonts w:hint="eastAsia"/>
          <w:szCs w:val="21"/>
        </w:rPr>
        <w:t>B</w:t>
      </w:r>
      <w:r w:rsidRPr="0083165A">
        <w:rPr>
          <w:rFonts w:hint="eastAsia"/>
          <w:szCs w:val="21"/>
        </w:rPr>
        <w:t>类货物也应比较注意</w:t>
      </w:r>
      <w:r w:rsidR="005712AE">
        <w:rPr>
          <w:rFonts w:hint="eastAsia"/>
          <w:szCs w:val="21"/>
        </w:rPr>
        <w:t>，</w:t>
      </w:r>
      <w:r w:rsidRPr="0083165A">
        <w:rPr>
          <w:rFonts w:hint="eastAsia"/>
          <w:szCs w:val="21"/>
        </w:rPr>
        <w:lastRenderedPageBreak/>
        <w:t>而对</w:t>
      </w:r>
      <w:r w:rsidRPr="0083165A">
        <w:rPr>
          <w:rFonts w:hint="eastAsia"/>
          <w:szCs w:val="21"/>
        </w:rPr>
        <w:t>C</w:t>
      </w:r>
      <w:r w:rsidRPr="0083165A">
        <w:rPr>
          <w:rFonts w:hint="eastAsia"/>
          <w:szCs w:val="21"/>
        </w:rPr>
        <w:t>类货物予以一般处理。这样既保证了重点，又节省人力物力财力。</w:t>
      </w:r>
      <w:r w:rsidR="007F4368">
        <w:rPr>
          <w:rFonts w:hint="eastAsia"/>
          <w:szCs w:val="21"/>
        </w:rPr>
        <w:t>ABC</w:t>
      </w:r>
      <w:r w:rsidR="007F4368">
        <w:rPr>
          <w:rFonts w:hint="eastAsia"/>
          <w:szCs w:val="21"/>
        </w:rPr>
        <w:t>分类法为后续系统设计中差异化库存策略提供了方法论指导。</w:t>
      </w:r>
    </w:p>
    <w:p w14:paraId="5877F218"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）安全库存理论</w:t>
      </w:r>
    </w:p>
    <w:p w14:paraId="6BF6C50F" w14:textId="793C195F" w:rsidR="0083165A" w:rsidRDefault="003065BF" w:rsidP="0083165A">
      <w:pPr>
        <w:spacing w:line="400" w:lineRule="exact"/>
        <w:ind w:firstLine="480"/>
        <w:rPr>
          <w:rFonts w:ascii="Cambria Math" w:hAnsi="Cambria Math"/>
          <w:i/>
        </w:rPr>
      </w:pPr>
      <w:r>
        <w:rPr>
          <w:rFonts w:hint="eastAsia"/>
          <w:szCs w:val="21"/>
        </w:rPr>
        <w:t>安全库存理论最早</w:t>
      </w:r>
      <w:r w:rsidR="00A14E8F" w:rsidRPr="00A14E8F">
        <w:rPr>
          <w:rFonts w:hint="eastAsia"/>
          <w:szCs w:val="21"/>
        </w:rPr>
        <w:t>由</w:t>
      </w:r>
      <w:r>
        <w:rPr>
          <w:rFonts w:hint="eastAsia"/>
          <w:szCs w:val="21"/>
        </w:rPr>
        <w:t>美国经济学家肯尼斯</w:t>
      </w:r>
      <w:r w:rsidRPr="00A14E8F">
        <w:rPr>
          <w:rFonts w:hint="eastAsia"/>
          <w:szCs w:val="21"/>
        </w:rPr>
        <w:t>·</w:t>
      </w:r>
      <w:r>
        <w:rPr>
          <w:rFonts w:hint="eastAsia"/>
          <w:szCs w:val="21"/>
        </w:rPr>
        <w:t>阿罗</w:t>
      </w:r>
      <w:r w:rsidR="00A14E8F" w:rsidRPr="00A14E8F">
        <w:rPr>
          <w:rFonts w:hint="eastAsia"/>
          <w:szCs w:val="21"/>
        </w:rPr>
        <w:t>（</w:t>
      </w:r>
      <w:r w:rsidR="00A14E8F" w:rsidRPr="00A14E8F">
        <w:rPr>
          <w:rFonts w:hint="eastAsia"/>
          <w:szCs w:val="21"/>
        </w:rPr>
        <w:t>Kenneth Arrow</w:t>
      </w:r>
      <w:r w:rsidR="00A14E8F" w:rsidRPr="00A14E8F">
        <w:rPr>
          <w:rFonts w:hint="eastAsia"/>
          <w:szCs w:val="21"/>
        </w:rPr>
        <w:t>）、哈里斯（</w:t>
      </w:r>
      <w:r w:rsidR="00A14E8F" w:rsidRPr="00A14E8F">
        <w:rPr>
          <w:rFonts w:hint="eastAsia"/>
          <w:szCs w:val="21"/>
        </w:rPr>
        <w:t>T. Harris</w:t>
      </w:r>
      <w:r w:rsidR="00A14E8F" w:rsidRPr="00A14E8F">
        <w:rPr>
          <w:rFonts w:hint="eastAsia"/>
          <w:szCs w:val="21"/>
        </w:rPr>
        <w:t>）与</w:t>
      </w:r>
      <w:bookmarkStart w:id="60" w:name="OLE_LINK10"/>
      <w:r w:rsidR="00A14E8F" w:rsidRPr="00A14E8F">
        <w:rPr>
          <w:rFonts w:hint="eastAsia"/>
          <w:szCs w:val="21"/>
        </w:rPr>
        <w:t>雅各布·马萨克</w:t>
      </w:r>
      <w:bookmarkEnd w:id="60"/>
      <w:r w:rsidR="00A14E8F" w:rsidRPr="00A14E8F">
        <w:rPr>
          <w:rFonts w:hint="eastAsia"/>
          <w:szCs w:val="21"/>
        </w:rPr>
        <w:t>（</w:t>
      </w:r>
      <w:r w:rsidR="00A14E8F" w:rsidRPr="00A14E8F">
        <w:rPr>
          <w:rFonts w:hint="eastAsia"/>
          <w:szCs w:val="21"/>
        </w:rPr>
        <w:t>Jacob Marschak</w:t>
      </w:r>
      <w:r w:rsidR="00A14E8F" w:rsidRPr="00A14E8F">
        <w:rPr>
          <w:rFonts w:hint="eastAsia"/>
          <w:szCs w:val="21"/>
        </w:rPr>
        <w:t>）于</w:t>
      </w:r>
      <w:r w:rsidR="00A14E8F" w:rsidRPr="00A14E8F">
        <w:rPr>
          <w:rFonts w:hint="eastAsia"/>
          <w:szCs w:val="21"/>
        </w:rPr>
        <w:t>1951</w:t>
      </w:r>
      <w:r w:rsidR="00A14E8F" w:rsidRPr="00A14E8F">
        <w:rPr>
          <w:rFonts w:hint="eastAsia"/>
          <w:szCs w:val="21"/>
        </w:rPr>
        <w:t>年正式提出，</w:t>
      </w:r>
      <w:r w:rsidR="008A0571">
        <w:rPr>
          <w:rFonts w:hint="eastAsia"/>
          <w:szCs w:val="21"/>
        </w:rPr>
        <w:t>首次通过随机过程与成本函数来刻画最佳库存策略，</w:t>
      </w:r>
      <w:r w:rsidR="00A14E8F" w:rsidRPr="00A14E8F">
        <w:rPr>
          <w:rFonts w:hint="eastAsia"/>
          <w:szCs w:val="21"/>
        </w:rPr>
        <w:t>奠定了库存管理中应对不确定性的理论基础。</w:t>
      </w:r>
      <w:r w:rsidR="0083165A" w:rsidRPr="0083165A">
        <w:rPr>
          <w:rFonts w:hint="eastAsia"/>
          <w:szCs w:val="21"/>
        </w:rPr>
        <w:t>其基本思想是在正常周转库存之外预留备用库存，以应对需求波动、供应延迟等突发情况。安全库存的经典量化公式如下，其中</w:t>
      </w:r>
      <w:r w:rsidR="0083165A" w:rsidRPr="0083165A">
        <w:rPr>
          <w:rFonts w:hint="eastAsia"/>
          <w:szCs w:val="21"/>
        </w:rPr>
        <w:t>SS</w:t>
      </w:r>
      <w:r w:rsidR="0083165A" w:rsidRPr="0083165A">
        <w:rPr>
          <w:rFonts w:hint="eastAsia"/>
          <w:szCs w:val="21"/>
        </w:rPr>
        <w:t>为安全库存数量，</w:t>
      </w:r>
      <w:r w:rsidR="0083165A" w:rsidRPr="0083165A">
        <w:rPr>
          <w:rFonts w:hint="eastAsia"/>
          <w:szCs w:val="21"/>
        </w:rPr>
        <w:t>Z</w:t>
      </w:r>
      <w:r w:rsidR="0083165A" w:rsidRPr="0083165A">
        <w:rPr>
          <w:rFonts w:hint="eastAsia"/>
          <w:szCs w:val="21"/>
        </w:rPr>
        <w:t>为服务水平系数（取决于企业期望的不缺货概率），</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0083165A" w:rsidRPr="0083165A">
        <w:rPr>
          <w:rFonts w:hint="eastAsia"/>
          <w:szCs w:val="21"/>
        </w:rPr>
        <w:t>为需求标准差，</w:t>
      </w:r>
      <w:r w:rsidR="0083165A" w:rsidRPr="0083165A">
        <w:rPr>
          <w:rFonts w:hint="eastAsia"/>
          <w:szCs w:val="21"/>
        </w:rPr>
        <w:t>L</w:t>
      </w:r>
      <w:r w:rsidR="0083165A" w:rsidRPr="0083165A">
        <w:rPr>
          <w:rFonts w:hint="eastAsia"/>
          <w:szCs w:val="21"/>
        </w:rPr>
        <w:t>为平均补货提前期。</w:t>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64A89D15" w:rsidR="0083165A" w:rsidRPr="0083165A" w:rsidRDefault="0083165A" w:rsidP="0083165A">
      <w:pPr>
        <w:spacing w:line="400" w:lineRule="exact"/>
        <w:ind w:firstLine="480"/>
        <w:rPr>
          <w:szCs w:val="21"/>
        </w:rPr>
      </w:pPr>
      <w:r w:rsidRPr="0083165A">
        <w:rPr>
          <w:rFonts w:hint="eastAsia"/>
          <w:szCs w:val="21"/>
        </w:rPr>
        <w:t>VMI</w:t>
      </w:r>
      <w:r w:rsidRPr="0083165A">
        <w:rPr>
          <w:rFonts w:hint="eastAsia"/>
          <w:szCs w:val="21"/>
        </w:rPr>
        <w:t>模式是一种基于供应链协同的先进库存管理模式，</w:t>
      </w:r>
      <w:r w:rsidR="00CA1CA8" w:rsidRPr="00CA1CA8">
        <w:rPr>
          <w:rFonts w:hint="eastAsia"/>
          <w:szCs w:val="21"/>
        </w:rPr>
        <w:t>由美国宝洁公司与沃尔玛于</w:t>
      </w:r>
      <w:r w:rsidR="00CA1CA8" w:rsidRPr="00CA1CA8">
        <w:rPr>
          <w:rFonts w:hint="eastAsia"/>
          <w:szCs w:val="21"/>
        </w:rPr>
        <w:t>20</w:t>
      </w:r>
      <w:r w:rsidR="00CA1CA8" w:rsidRPr="00CA1CA8">
        <w:rPr>
          <w:rFonts w:hint="eastAsia"/>
          <w:szCs w:val="21"/>
        </w:rPr>
        <w:t>世纪</w:t>
      </w:r>
      <w:r w:rsidR="00CA1CA8" w:rsidRPr="00CA1CA8">
        <w:rPr>
          <w:rFonts w:hint="eastAsia"/>
          <w:szCs w:val="21"/>
        </w:rPr>
        <w:t>80</w:t>
      </w:r>
      <w:r w:rsidR="00CA1CA8" w:rsidRPr="00CA1CA8">
        <w:rPr>
          <w:rFonts w:hint="eastAsia"/>
          <w:szCs w:val="21"/>
        </w:rPr>
        <w:t>年代共同首创，</w:t>
      </w:r>
      <w:r w:rsidRPr="0083165A">
        <w:rPr>
          <w:rFonts w:hint="eastAsia"/>
          <w:szCs w:val="21"/>
        </w:rPr>
        <w:t>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9"/>
          <w:footerReference w:type="even" r:id="rId30"/>
          <w:pgSz w:w="11906" w:h="16838"/>
          <w:pgMar w:top="1701" w:right="1418" w:bottom="1418" w:left="1701" w:header="1304" w:footer="1021" w:gutter="0"/>
          <w:cols w:space="425"/>
          <w:docGrid w:linePitch="312"/>
        </w:sectPr>
      </w:pPr>
    </w:p>
    <w:p w14:paraId="50717F02" w14:textId="04E55270" w:rsidR="009B1365" w:rsidRDefault="003E3006" w:rsidP="0051071F">
      <w:pPr>
        <w:pStyle w:val="1"/>
        <w:spacing w:line="400" w:lineRule="exact"/>
      </w:pPr>
      <w:bookmarkStart w:id="61" w:name="_Toc228193136"/>
      <w:bookmarkEnd w:id="54"/>
      <w:r>
        <w:rPr>
          <w:rFonts w:hint="eastAsia"/>
        </w:rPr>
        <w:lastRenderedPageBreak/>
        <w:t>三、歌尔股份物资</w:t>
      </w:r>
      <w:r w:rsidR="00D25F29">
        <w:rPr>
          <w:rFonts w:hint="eastAsia"/>
        </w:rPr>
        <w:t>供应管理</w:t>
      </w:r>
      <w:r>
        <w:rPr>
          <w:rFonts w:hint="eastAsia"/>
        </w:rPr>
        <w:t>现状</w:t>
      </w:r>
      <w:bookmarkEnd w:id="61"/>
    </w:p>
    <w:p w14:paraId="17D1ACD3" w14:textId="44D46EDC" w:rsidR="009B1365" w:rsidRDefault="00E72338" w:rsidP="0051071F">
      <w:pPr>
        <w:pStyle w:val="2"/>
        <w:spacing w:before="240" w:after="240" w:line="400" w:lineRule="exact"/>
        <w:ind w:firstLineChars="0" w:firstLine="0"/>
        <w:rPr>
          <w:szCs w:val="21"/>
        </w:rPr>
      </w:pPr>
      <w:bookmarkStart w:id="62" w:name="_Toc228193137"/>
      <w:r>
        <w:rPr>
          <w:szCs w:val="21"/>
        </w:rPr>
        <w:t>3.</w:t>
      </w:r>
      <w:r>
        <w:rPr>
          <w:szCs w:val="21"/>
          <w:lang w:val="en-US"/>
        </w:rPr>
        <w:t>1</w:t>
      </w:r>
      <w:r w:rsidR="0051071F">
        <w:rPr>
          <w:rFonts w:hint="eastAsia"/>
          <w:szCs w:val="21"/>
        </w:rPr>
        <w:t>歌尔股份基本情况</w:t>
      </w:r>
      <w:bookmarkEnd w:id="62"/>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327FB1B0" w:rsidR="009B1365" w:rsidRDefault="0051071F">
      <w:pPr>
        <w:spacing w:line="400" w:lineRule="exact"/>
        <w:ind w:firstLine="480"/>
        <w:rPr>
          <w:szCs w:val="21"/>
        </w:rPr>
      </w:pPr>
      <w:r w:rsidRPr="0051071F">
        <w:rPr>
          <w:rFonts w:hint="eastAsia"/>
          <w:szCs w:val="21"/>
        </w:rPr>
        <w:t>歌尔股份成立于</w:t>
      </w:r>
      <w:r w:rsidRPr="0051071F">
        <w:rPr>
          <w:rFonts w:hint="eastAsia"/>
          <w:szCs w:val="21"/>
        </w:rPr>
        <w:t>2001</w:t>
      </w:r>
      <w:r w:rsidRPr="0051071F">
        <w:rPr>
          <w:rFonts w:hint="eastAsia"/>
          <w:szCs w:val="21"/>
        </w:rPr>
        <w:t>年，总部</w:t>
      </w:r>
      <w:r w:rsidR="00AC5B49">
        <w:rPr>
          <w:rFonts w:hint="eastAsia"/>
          <w:szCs w:val="21"/>
        </w:rPr>
        <w:t>位于</w:t>
      </w:r>
      <w:r w:rsidRPr="0051071F">
        <w:rPr>
          <w:rFonts w:hint="eastAsia"/>
          <w:szCs w:val="21"/>
        </w:rPr>
        <w:t>山东省潍坊市，是全球领先的声光电精密制造企业，业务布局遍布全球，员工规模庞大。公司坚持技术创新驱动，搭建全球研发体系，深耕声学、光学、微电子等核心技术，凭借优质的产品和服务，与苹果、索尼、华为等国内外知名品牌达成深度战略合作，依托规模化的智能制造基地，歌尔股份业务辐射海内外市场。</w:t>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5F5F56">
      <w:pPr>
        <w:pStyle w:val="ac"/>
        <w:spacing w:line="400" w:lineRule="exact"/>
        <w:jc w:val="center"/>
        <w:rPr>
          <w:rFonts w:ascii="黑体" w:hAnsi="黑体" w:hint="eastAsia"/>
          <w:sz w:val="21"/>
          <w:szCs w:val="21"/>
        </w:rPr>
      </w:pPr>
      <w:bookmarkStart w:id="63" w:name="_Toc228193810"/>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3"/>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5F5F56">
            <w:pPr>
              <w:spacing w:line="400" w:lineRule="exact"/>
              <w:ind w:firstLineChars="0" w:firstLine="0"/>
              <w:rPr>
                <w:rFonts w:ascii="宋体" w:hAnsi="宋体" w:hint="eastAsia"/>
                <w:sz w:val="21"/>
                <w:szCs w:val="21"/>
              </w:rPr>
            </w:pPr>
            <w:bookmarkStart w:id="64" w:name="_Hlk227272406"/>
            <w:bookmarkStart w:id="65"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64"/>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5F5F56">
            <w:pPr>
              <w:spacing w:line="400" w:lineRule="exact"/>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5F5F56">
            <w:pPr>
              <w:spacing w:line="400" w:lineRule="exact"/>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5F5F56">
            <w:pPr>
              <w:spacing w:line="400" w:lineRule="exact"/>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65"/>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5F5F56">
      <w:pPr>
        <w:pStyle w:val="ac"/>
        <w:spacing w:line="400" w:lineRule="exact"/>
        <w:jc w:val="center"/>
        <w:rPr>
          <w:rFonts w:ascii="黑体" w:hAnsi="黑体" w:hint="eastAsia"/>
          <w:sz w:val="21"/>
          <w:szCs w:val="21"/>
        </w:rPr>
      </w:pPr>
      <w:bookmarkStart w:id="66" w:name="_Toc228193811"/>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6"/>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5F5F56">
            <w:pPr>
              <w:spacing w:line="400" w:lineRule="exact"/>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5F5F56">
            <w:pPr>
              <w:spacing w:line="400" w:lineRule="exact"/>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5F5F56">
            <w:pPr>
              <w:spacing w:line="400" w:lineRule="exact"/>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0A9B58A6" w:rsidR="00D34D96" w:rsidRDefault="00D34D96" w:rsidP="00D34D96">
      <w:pPr>
        <w:spacing w:line="400" w:lineRule="exact"/>
        <w:ind w:firstLine="480"/>
        <w:rPr>
          <w:szCs w:val="21"/>
        </w:rPr>
      </w:pPr>
      <w:r w:rsidRPr="00D34D96">
        <w:rPr>
          <w:rFonts w:hint="eastAsia"/>
          <w:szCs w:val="21"/>
        </w:rPr>
        <w:t>根据表</w:t>
      </w:r>
      <w:r w:rsidRPr="00D34D96">
        <w:rPr>
          <w:rFonts w:hint="eastAsia"/>
          <w:szCs w:val="21"/>
        </w:rPr>
        <w:t>3-1</w:t>
      </w:r>
      <w:r w:rsidRPr="00D34D96">
        <w:rPr>
          <w:rFonts w:hint="eastAsia"/>
          <w:szCs w:val="21"/>
        </w:rPr>
        <w:t>和表</w:t>
      </w:r>
      <w:r w:rsidRPr="00D34D96">
        <w:rPr>
          <w:rFonts w:hint="eastAsia"/>
          <w:szCs w:val="21"/>
        </w:rPr>
        <w:t>3-2</w:t>
      </w:r>
      <w:r w:rsidRPr="00D34D96">
        <w:rPr>
          <w:rFonts w:hint="eastAsia"/>
          <w:szCs w:val="21"/>
        </w:rPr>
        <w:t>所示，歌尔股份</w:t>
      </w:r>
      <w:r w:rsidRPr="00D34D96">
        <w:rPr>
          <w:rFonts w:hint="eastAsia"/>
          <w:szCs w:val="21"/>
        </w:rPr>
        <w:t>2021</w:t>
      </w:r>
      <w:r w:rsidRPr="00D34D96">
        <w:rPr>
          <w:rFonts w:hint="eastAsia"/>
          <w:szCs w:val="21"/>
        </w:rPr>
        <w:t>年至</w:t>
      </w:r>
      <w:r w:rsidRPr="00D34D96">
        <w:rPr>
          <w:rFonts w:hint="eastAsia"/>
          <w:szCs w:val="21"/>
        </w:rPr>
        <w:t>2022</w:t>
      </w:r>
      <w:r w:rsidRPr="00D34D96">
        <w:rPr>
          <w:rFonts w:hint="eastAsia"/>
          <w:szCs w:val="21"/>
        </w:rPr>
        <w:t>年总资产快速增长，</w:t>
      </w:r>
      <w:r w:rsidRPr="00D34D96">
        <w:rPr>
          <w:rFonts w:hint="eastAsia"/>
          <w:szCs w:val="21"/>
        </w:rPr>
        <w:t>2023</w:t>
      </w:r>
      <w:r w:rsidRPr="00D34D96">
        <w:rPr>
          <w:rFonts w:hint="eastAsia"/>
          <w:szCs w:val="21"/>
        </w:rPr>
        <w:t>年有所回落，</w:t>
      </w:r>
      <w:r w:rsidRPr="00D34D96">
        <w:rPr>
          <w:rFonts w:hint="eastAsia"/>
          <w:szCs w:val="21"/>
        </w:rPr>
        <w:t>2024</w:t>
      </w:r>
      <w:r w:rsidRPr="00D34D96">
        <w:rPr>
          <w:rFonts w:hint="eastAsia"/>
          <w:szCs w:val="21"/>
        </w:rPr>
        <w:t>年恢复增长</w:t>
      </w:r>
      <w:r w:rsidR="00BF431E">
        <w:rPr>
          <w:rFonts w:hint="eastAsia"/>
          <w:szCs w:val="21"/>
        </w:rPr>
        <w:t>。</w:t>
      </w:r>
      <w:r w:rsidRPr="00D34D96">
        <w:rPr>
          <w:rFonts w:hint="eastAsia"/>
          <w:szCs w:val="21"/>
        </w:rPr>
        <w:t>截至</w:t>
      </w:r>
      <w:r w:rsidRPr="00D34D96">
        <w:rPr>
          <w:rFonts w:hint="eastAsia"/>
          <w:szCs w:val="21"/>
        </w:rPr>
        <w:t>2024</w:t>
      </w:r>
      <w:r w:rsidRPr="00D34D96">
        <w:rPr>
          <w:rFonts w:hint="eastAsia"/>
          <w:szCs w:val="21"/>
        </w:rPr>
        <w:t>年末总资产达</w:t>
      </w:r>
      <w:r w:rsidRPr="00D34D96">
        <w:rPr>
          <w:rFonts w:hint="eastAsia"/>
          <w:szCs w:val="21"/>
        </w:rPr>
        <w:t>827.07</w:t>
      </w:r>
      <w:r w:rsidRPr="00D34D96">
        <w:rPr>
          <w:rFonts w:hint="eastAsia"/>
          <w:szCs w:val="21"/>
        </w:rPr>
        <w:t>亿元，</w:t>
      </w:r>
      <w:r w:rsidR="00BF431E">
        <w:rPr>
          <w:rFonts w:hint="eastAsia"/>
          <w:szCs w:val="21"/>
        </w:rPr>
        <w:t>约</w:t>
      </w:r>
      <w:r w:rsidRPr="00D34D96">
        <w:rPr>
          <w:rFonts w:hint="eastAsia"/>
          <w:szCs w:val="21"/>
        </w:rPr>
        <w:t>为</w:t>
      </w:r>
      <w:r w:rsidRPr="00D34D96">
        <w:rPr>
          <w:rFonts w:hint="eastAsia"/>
          <w:szCs w:val="21"/>
        </w:rPr>
        <w:t>2021</w:t>
      </w:r>
      <w:r w:rsidRPr="00D34D96">
        <w:rPr>
          <w:rFonts w:hint="eastAsia"/>
          <w:szCs w:val="21"/>
        </w:rPr>
        <w:t>年的</w:t>
      </w:r>
      <w:r w:rsidRPr="00D34D96">
        <w:rPr>
          <w:rFonts w:hint="eastAsia"/>
          <w:szCs w:val="21"/>
        </w:rPr>
        <w:t>1.35</w:t>
      </w:r>
      <w:r w:rsidRPr="00D34D96">
        <w:rPr>
          <w:rFonts w:hint="eastAsia"/>
          <w:szCs w:val="21"/>
        </w:rPr>
        <w:t>倍，说明公司经营稳定，且企业规模持续扩大。资产波动的同时，负债规模也相应变化，其主要原因在于经营规模扩大、采购增加及付款节奏的调整。从资产和负债角度来看，公司正处于稳步发展阶段，在应对市场需求的变化下，不断通过调整和扩张来支持公司未来的发展，具有良好的发展前景。</w:t>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79D69131" w:rsidR="00D34D96" w:rsidRDefault="0013014A" w:rsidP="00736628">
      <w:pPr>
        <w:spacing w:line="400" w:lineRule="exact"/>
        <w:ind w:firstLine="480"/>
        <w:rPr>
          <w:szCs w:val="21"/>
        </w:rPr>
      </w:pPr>
      <w:r>
        <w:rPr>
          <w:noProof/>
        </w:rPr>
        <w:drawing>
          <wp:anchor distT="0" distB="0" distL="114300" distR="114300" simplePos="0" relativeHeight="251659264" behindDoc="0" locked="0" layoutInCell="1" allowOverlap="1" wp14:anchorId="3D3EFD9C" wp14:editId="3C4F8331">
            <wp:simplePos x="0" y="0"/>
            <wp:positionH relativeFrom="margin">
              <wp:align>center</wp:align>
            </wp:positionH>
            <wp:positionV relativeFrom="paragraph">
              <wp:posOffset>1698625</wp:posOffset>
            </wp:positionV>
            <wp:extent cx="4235450" cy="2698750"/>
            <wp:effectExtent l="0" t="0" r="12700" b="6350"/>
            <wp:wrapTopAndBottom/>
            <wp:docPr id="1925106836" name="图表 1">
              <a:extLst xmlns:a="http://schemas.openxmlformats.org/drawingml/2006/main">
                <a:ext uri="{FF2B5EF4-FFF2-40B4-BE49-F238E27FC236}">
                  <a16:creationId xmlns:a16="http://schemas.microsoft.com/office/drawing/2014/main" id="{5E00EE88-1C7A-7082-D199-8218D2E23A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D34D96" w:rsidRPr="00D34D96">
        <w:rPr>
          <w:rFonts w:hint="eastAsia"/>
          <w:szCs w:val="21"/>
        </w:rPr>
        <w:t>图</w:t>
      </w:r>
      <w:r w:rsidR="00D34D96" w:rsidRPr="00D34D96">
        <w:rPr>
          <w:rFonts w:hint="eastAsia"/>
          <w:szCs w:val="21"/>
        </w:rPr>
        <w:t>3-1</w:t>
      </w:r>
      <w:r w:rsidR="00D34D96" w:rsidRPr="00D34D96">
        <w:rPr>
          <w:rFonts w:hint="eastAsia"/>
          <w:szCs w:val="21"/>
        </w:rPr>
        <w:t>描述了歌尔股份</w:t>
      </w:r>
      <w:r w:rsidR="0052743B">
        <w:rPr>
          <w:rFonts w:hint="eastAsia"/>
          <w:szCs w:val="21"/>
        </w:rPr>
        <w:t>2021</w:t>
      </w:r>
      <w:r w:rsidR="0052743B">
        <w:rPr>
          <w:rFonts w:hint="eastAsia"/>
          <w:szCs w:val="21"/>
        </w:rPr>
        <w:t>年</w:t>
      </w:r>
      <w:r w:rsidR="0052743B">
        <w:rPr>
          <w:rFonts w:hint="eastAsia"/>
          <w:szCs w:val="21"/>
        </w:rPr>
        <w:t>-2024</w:t>
      </w:r>
      <w:r w:rsidR="0052743B">
        <w:rPr>
          <w:rFonts w:hint="eastAsia"/>
          <w:szCs w:val="21"/>
        </w:rPr>
        <w:t>年</w:t>
      </w:r>
      <w:r w:rsidR="00D34D96" w:rsidRPr="00D34D96">
        <w:rPr>
          <w:rFonts w:hint="eastAsia"/>
          <w:szCs w:val="21"/>
        </w:rPr>
        <w:t>的营业收入、</w:t>
      </w:r>
      <w:r w:rsidR="00D51B8B">
        <w:rPr>
          <w:rFonts w:hint="eastAsia"/>
          <w:szCs w:val="21"/>
        </w:rPr>
        <w:t>营业</w:t>
      </w:r>
      <w:r w:rsidR="00D34D96" w:rsidRPr="00D34D96">
        <w:rPr>
          <w:rFonts w:hint="eastAsia"/>
          <w:szCs w:val="21"/>
        </w:rPr>
        <w:t>成本及利润总额</w:t>
      </w:r>
      <w:r w:rsidR="0052743B">
        <w:rPr>
          <w:rFonts w:hint="eastAsia"/>
          <w:szCs w:val="21"/>
        </w:rPr>
        <w:t>的变化</w:t>
      </w:r>
      <w:r w:rsidR="00D34D96" w:rsidRPr="00D34D96">
        <w:rPr>
          <w:rFonts w:hint="eastAsia"/>
          <w:szCs w:val="21"/>
        </w:rPr>
        <w:t>情况</w:t>
      </w:r>
      <w:r w:rsidR="0052743B">
        <w:rPr>
          <w:rFonts w:hint="eastAsia"/>
          <w:szCs w:val="21"/>
        </w:rPr>
        <w:t>。</w:t>
      </w:r>
      <w:r w:rsidR="00D34D96" w:rsidRPr="00D34D96">
        <w:rPr>
          <w:rFonts w:hint="eastAsia"/>
          <w:szCs w:val="21"/>
        </w:rPr>
        <w:t>2021</w:t>
      </w:r>
      <w:r w:rsidR="00D34D96" w:rsidRPr="00D34D96">
        <w:rPr>
          <w:rFonts w:hint="eastAsia"/>
          <w:szCs w:val="21"/>
        </w:rPr>
        <w:t>年以来公司营业收入先升后降然后趋于平稳，营业成本同步波动，利润总额在</w:t>
      </w:r>
      <w:r w:rsidR="00D34D96" w:rsidRPr="00D34D96">
        <w:rPr>
          <w:rFonts w:hint="eastAsia"/>
          <w:szCs w:val="21"/>
        </w:rPr>
        <w:t>2022</w:t>
      </w:r>
      <w:r w:rsidR="00D34D96" w:rsidRPr="00D34D96">
        <w:rPr>
          <w:rFonts w:hint="eastAsia"/>
          <w:szCs w:val="21"/>
        </w:rPr>
        <w:t>年大幅下滑后于</w:t>
      </w:r>
      <w:r w:rsidR="00D34D96" w:rsidRPr="00D34D96">
        <w:rPr>
          <w:rFonts w:hint="eastAsia"/>
          <w:szCs w:val="21"/>
        </w:rPr>
        <w:t>2024</w:t>
      </w:r>
      <w:r w:rsidR="00D34D96" w:rsidRPr="00D34D96">
        <w:rPr>
          <w:rFonts w:hint="eastAsia"/>
          <w:szCs w:val="21"/>
        </w:rPr>
        <w:t>年显著回升。说明歌尔股份经历</w:t>
      </w:r>
      <w:r w:rsidR="00D34D96" w:rsidRPr="00D34D96">
        <w:rPr>
          <w:rFonts w:hint="eastAsia"/>
          <w:szCs w:val="21"/>
        </w:rPr>
        <w:t>2022</w:t>
      </w:r>
      <w:r w:rsidR="00D34D96" w:rsidRPr="00D34D96">
        <w:rPr>
          <w:rFonts w:hint="eastAsia"/>
          <w:szCs w:val="21"/>
        </w:rPr>
        <w:t>年</w:t>
      </w:r>
      <w:r w:rsidR="00AB521E">
        <w:rPr>
          <w:rFonts w:hint="eastAsia"/>
          <w:szCs w:val="21"/>
        </w:rPr>
        <w:t>大客户订单削减</w:t>
      </w:r>
      <w:r w:rsidR="00D34D96" w:rsidRPr="00D34D96">
        <w:rPr>
          <w:rFonts w:hint="eastAsia"/>
          <w:szCs w:val="21"/>
        </w:rPr>
        <w:t>后，通过优化成本管控和业务调整，实现了盈利能力的修复。从公司的收入角度来看，整体业务规模保持高位，虽有所波动但韧性较强，产品市场认可度维持稳定</w:t>
      </w:r>
      <w:r w:rsidR="00AB521E">
        <w:rPr>
          <w:rFonts w:hint="eastAsia"/>
          <w:szCs w:val="21"/>
        </w:rPr>
        <w:t>。同时，</w:t>
      </w:r>
      <w:r w:rsidR="00D34D96" w:rsidRPr="00D34D96">
        <w:rPr>
          <w:rFonts w:hint="eastAsia"/>
          <w:szCs w:val="21"/>
        </w:rPr>
        <w:t>利润水平的反弹表明歌尔股份降本增效成果显现，盈利质量正在改善。</w:t>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7" w:name="_Toc228193802"/>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7"/>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66A1018D"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w:t>
      </w:r>
      <w:r w:rsidR="001D50C5">
        <w:rPr>
          <w:rFonts w:hint="eastAsia"/>
          <w:szCs w:val="21"/>
        </w:rPr>
        <w:t>。</w:t>
      </w:r>
      <w:r w:rsidR="00736628" w:rsidRPr="00736628">
        <w:rPr>
          <w:rFonts w:hint="eastAsia"/>
          <w:szCs w:val="21"/>
        </w:rPr>
        <w:t>管理费用总体呈小幅度上升的趋势，总体保持较高水平，表明企业在规模扩张中持续加强管理投入，提高企业管理能力，从而提高企业利润</w:t>
      </w:r>
      <w:r w:rsidR="001D50C5">
        <w:rPr>
          <w:rFonts w:hint="eastAsia"/>
          <w:szCs w:val="21"/>
        </w:rPr>
        <w:t>。</w:t>
      </w:r>
      <w:r w:rsidR="00736628" w:rsidRPr="00736628">
        <w:rPr>
          <w:rFonts w:hint="eastAsia"/>
          <w:szCs w:val="21"/>
        </w:rPr>
        <w:t>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w:t>
      </w:r>
      <w:r w:rsidR="001D50C5">
        <w:rPr>
          <w:rFonts w:hint="eastAsia"/>
          <w:szCs w:val="21"/>
        </w:rPr>
        <w:t>。</w:t>
      </w:r>
      <w:r w:rsidR="00736628" w:rsidRPr="00736628">
        <w:rPr>
          <w:rFonts w:hint="eastAsia"/>
          <w:szCs w:val="21"/>
        </w:rPr>
        <w:t>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8" w:name="_Toc228193803"/>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8"/>
    </w:p>
    <w:p w14:paraId="3F8926FE" w14:textId="69655A67" w:rsidR="009B1365" w:rsidRDefault="00E72338">
      <w:pPr>
        <w:pStyle w:val="2"/>
        <w:spacing w:before="240" w:after="240" w:line="400" w:lineRule="exact"/>
        <w:ind w:firstLineChars="0" w:firstLine="0"/>
        <w:rPr>
          <w:szCs w:val="21"/>
          <w:lang w:val="en-US"/>
        </w:rPr>
      </w:pPr>
      <w:bookmarkStart w:id="69" w:name="_Toc228193138"/>
      <w:r>
        <w:rPr>
          <w:szCs w:val="21"/>
          <w:lang w:val="en-US"/>
        </w:rPr>
        <w:t>3.2</w:t>
      </w:r>
      <w:r w:rsidR="005273E9">
        <w:rPr>
          <w:rFonts w:hint="eastAsia"/>
          <w:szCs w:val="21"/>
        </w:rPr>
        <w:t>歌尔股份物资供应管理现状</w:t>
      </w:r>
      <w:bookmarkEnd w:id="69"/>
    </w:p>
    <w:p w14:paraId="44D9F42B" w14:textId="11528C2D"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w:t>
      </w:r>
      <w:r w:rsidR="004F4AC3" w:rsidRPr="005273E9">
        <w:rPr>
          <w:rFonts w:hint="eastAsia"/>
          <w:szCs w:val="21"/>
        </w:rPr>
        <w:t>订单管理（</w:t>
      </w:r>
      <w:r w:rsidR="004F4AC3" w:rsidRPr="005273E9">
        <w:rPr>
          <w:rFonts w:hint="eastAsia"/>
          <w:szCs w:val="21"/>
        </w:rPr>
        <w:t>OC</w:t>
      </w:r>
      <w:r w:rsidR="004F4AC3" w:rsidRPr="005273E9">
        <w:rPr>
          <w:rFonts w:hint="eastAsia"/>
          <w:szCs w:val="21"/>
        </w:rPr>
        <w:t>）、物料控制（</w:t>
      </w:r>
      <w:r w:rsidR="004F4AC3" w:rsidRPr="005273E9">
        <w:rPr>
          <w:rFonts w:hint="eastAsia"/>
          <w:szCs w:val="21"/>
        </w:rPr>
        <w:t>MC</w:t>
      </w:r>
      <w:r w:rsidR="004F4AC3" w:rsidRPr="005273E9">
        <w:rPr>
          <w:rFonts w:hint="eastAsia"/>
          <w:szCs w:val="21"/>
        </w:rPr>
        <w:t>）、</w:t>
      </w:r>
      <w:r w:rsidRPr="005273E9">
        <w:rPr>
          <w:rFonts w:hint="eastAsia"/>
          <w:szCs w:val="21"/>
        </w:rPr>
        <w:t>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70" w:name="_Toc228193804"/>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3"/>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70"/>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4CF12C8F"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w:t>
      </w:r>
      <w:r w:rsidR="004F4AC3">
        <w:rPr>
          <w:rFonts w:hint="eastAsia"/>
          <w:szCs w:val="21"/>
        </w:rPr>
        <w:t>对客户给的主生产计划，包括生命周期信息，总量及月度需求等进行分析，负责订单传递以及最终交货进度，保证订单交付。</w:t>
      </w:r>
      <w:r w:rsidR="001D37A4" w:rsidRPr="001D37A4">
        <w:rPr>
          <w:rFonts w:hint="eastAsia"/>
          <w:szCs w:val="21"/>
        </w:rPr>
        <w:t>MC</w:t>
      </w:r>
      <w:r w:rsidR="001D37A4" w:rsidRPr="001D37A4">
        <w:rPr>
          <w:rFonts w:hint="eastAsia"/>
          <w:szCs w:val="21"/>
        </w:rPr>
        <w:t>部门则依据</w:t>
      </w:r>
      <w:r w:rsidR="004F4AC3">
        <w:rPr>
          <w:rFonts w:hint="eastAsia"/>
          <w:szCs w:val="21"/>
        </w:rPr>
        <w:t>订单</w:t>
      </w:r>
      <w:r w:rsidR="001D37A4" w:rsidRPr="001D37A4">
        <w:rPr>
          <w:rFonts w:hint="eastAsia"/>
          <w:szCs w:val="21"/>
        </w:rPr>
        <w:t>精确计算物料需求量、采购周期与到货节点，并据此下发</w:t>
      </w:r>
      <w:r w:rsidR="004F4AC3">
        <w:rPr>
          <w:rFonts w:hint="eastAsia"/>
          <w:szCs w:val="21"/>
        </w:rPr>
        <w:t>采购申请</w:t>
      </w:r>
      <w:r w:rsidR="001D37A4" w:rsidRPr="001D37A4">
        <w:rPr>
          <w:rFonts w:hint="eastAsia"/>
          <w:szCs w:val="21"/>
        </w:rPr>
        <w:t>。这一过程中，需求信息</w:t>
      </w:r>
      <w:r w:rsidR="004F4AC3">
        <w:rPr>
          <w:rFonts w:hint="eastAsia"/>
          <w:szCs w:val="21"/>
        </w:rPr>
        <w:t>完全</w:t>
      </w:r>
      <w:r w:rsidR="001D37A4" w:rsidRPr="001D37A4">
        <w:rPr>
          <w:rFonts w:hint="eastAsia"/>
          <w:szCs w:val="21"/>
        </w:rPr>
        <w:t>由客户订单驱动，</w:t>
      </w:r>
      <w:r w:rsidR="00CE468D">
        <w:rPr>
          <w:rFonts w:hint="eastAsia"/>
          <w:szCs w:val="21"/>
        </w:rPr>
        <w:t>一切需求计划均来自于客户订单，绝不允许无订单进行生产。然后</w:t>
      </w:r>
      <w:r w:rsidR="001D37A4" w:rsidRPr="001D37A4">
        <w:rPr>
          <w:rFonts w:hint="eastAsia"/>
          <w:szCs w:val="21"/>
        </w:rPr>
        <w:t>经由</w:t>
      </w:r>
      <w:r w:rsidR="001D37A4" w:rsidRPr="001D37A4">
        <w:rPr>
          <w:rFonts w:hint="eastAsia"/>
          <w:szCs w:val="21"/>
        </w:rPr>
        <w:t>OC</w:t>
      </w:r>
      <w:r w:rsidR="00CE468D">
        <w:rPr>
          <w:rFonts w:hint="eastAsia"/>
          <w:szCs w:val="21"/>
        </w:rPr>
        <w:t>将订单</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w:t>
      </w:r>
      <w:r w:rsidR="00A81232">
        <w:rPr>
          <w:rFonts w:hint="eastAsia"/>
          <w:szCs w:val="21"/>
        </w:rPr>
        <w:t>输出物料需求计划</w:t>
      </w:r>
      <w:r w:rsidR="001D37A4" w:rsidRPr="001D37A4">
        <w:rPr>
          <w:rFonts w:hint="eastAsia"/>
          <w:szCs w:val="21"/>
        </w:rPr>
        <w:t>，实现从需求端到供应端的精准对接，为后续采购环节提供明确依据。</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70830AF3"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流程起始于寻源环节的询价</w:t>
      </w:r>
      <w:r w:rsidR="004A6E21">
        <w:rPr>
          <w:rFonts w:hint="eastAsia"/>
          <w:szCs w:val="21"/>
        </w:rPr>
        <w:t>与</w:t>
      </w:r>
      <w:r w:rsidR="00675207" w:rsidRPr="00675207">
        <w:rPr>
          <w:rFonts w:hint="eastAsia"/>
          <w:szCs w:val="21"/>
        </w:rPr>
        <w:t>供应商投标，确认合作后生成采购订单或委外工单，供应商需反馈产能、要货计划与订单交期，并上传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委外库存管理</w:t>
      </w:r>
      <w:r w:rsidR="00675207">
        <w:rPr>
          <w:rFonts w:hint="eastAsia"/>
          <w:szCs w:val="21"/>
        </w:rPr>
        <w:t>。</w:t>
      </w:r>
      <w:r w:rsidR="00675207" w:rsidRPr="00675207">
        <w:rPr>
          <w:rFonts w:hint="eastAsia"/>
          <w:szCs w:val="21"/>
        </w:rPr>
        <w:t>品质环节同步提交试制、认定、环保等资料，</w:t>
      </w:r>
      <w:r w:rsidR="00675207" w:rsidRPr="00675207">
        <w:rPr>
          <w:rFonts w:hint="eastAsia"/>
          <w:szCs w:val="21"/>
        </w:rPr>
        <w:lastRenderedPageBreak/>
        <w:t>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032023BF"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C30255">
        <w:rPr>
          <w:rFonts w:hint="eastAsia"/>
          <w:szCs w:val="21"/>
        </w:rPr>
        <w:t>12</w:t>
      </w:r>
      <w:r w:rsidR="00C30255">
        <w:rPr>
          <w:rFonts w:hint="eastAsia"/>
          <w:szCs w:val="21"/>
        </w:rPr>
        <w:t>月</w:t>
      </w:r>
      <w:r w:rsidR="00705707">
        <w:rPr>
          <w:rFonts w:hint="eastAsia"/>
          <w:szCs w:val="21"/>
        </w:rPr>
        <w:t>上线了</w:t>
      </w:r>
      <w:r w:rsidR="00705707">
        <w:rPr>
          <w:rFonts w:hint="eastAsia"/>
          <w:szCs w:val="21"/>
        </w:rPr>
        <w:t>SRM</w:t>
      </w:r>
      <w:r w:rsidR="00705707">
        <w:rPr>
          <w:rFonts w:hint="eastAsia"/>
          <w:szCs w:val="21"/>
        </w:rPr>
        <w:t>系统，</w:t>
      </w:r>
      <w:r w:rsidR="00C30255">
        <w:rPr>
          <w:rFonts w:hint="eastAsia"/>
          <w:szCs w:val="21"/>
        </w:rPr>
        <w:t>2020</w:t>
      </w:r>
      <w:r w:rsidR="00C30255">
        <w:rPr>
          <w:rFonts w:hint="eastAsia"/>
          <w:szCs w:val="21"/>
        </w:rPr>
        <w:t>年全面应用，</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C30255">
        <w:rPr>
          <w:rFonts w:hint="eastAsia"/>
          <w:szCs w:val="21"/>
        </w:rPr>
        <w:t>。</w:t>
      </w:r>
      <w:r w:rsidR="0056564B">
        <w:rPr>
          <w:rFonts w:hint="eastAsia"/>
          <w:szCs w:val="21"/>
        </w:rPr>
        <w:t>为适应全球化需求</w:t>
      </w:r>
      <w:r w:rsidR="00C30255">
        <w:rPr>
          <w:rFonts w:hint="eastAsia"/>
          <w:szCs w:val="21"/>
        </w:rPr>
        <w:t>，</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7B20416A" w:rsidR="00A9252C" w:rsidRPr="00A9252C" w:rsidRDefault="00F2014F" w:rsidP="00A9252C">
      <w:pPr>
        <w:spacing w:line="400" w:lineRule="exact"/>
        <w:ind w:firstLine="480"/>
        <w:rPr>
          <w:szCs w:val="21"/>
        </w:rPr>
      </w:pPr>
      <w:r w:rsidRPr="00F2014F">
        <w:rPr>
          <w:rFonts w:hint="eastAsia"/>
          <w:szCs w:val="21"/>
        </w:rPr>
        <w:t>歌尔股份</w:t>
      </w:r>
      <w:r>
        <w:rPr>
          <w:rFonts w:hint="eastAsia"/>
          <w:szCs w:val="21"/>
        </w:rPr>
        <w:t>存货规模在</w:t>
      </w:r>
      <w:r>
        <w:rPr>
          <w:rFonts w:hint="eastAsia"/>
          <w:szCs w:val="21"/>
        </w:rPr>
        <w:t>2021</w:t>
      </w:r>
      <w:r w:rsidR="00412A7F">
        <w:rPr>
          <w:rFonts w:hint="eastAsia"/>
          <w:szCs w:val="21"/>
        </w:rPr>
        <w:t>至</w:t>
      </w:r>
      <w:r>
        <w:rPr>
          <w:rFonts w:hint="eastAsia"/>
          <w:szCs w:val="21"/>
        </w:rPr>
        <w:t>2024</w:t>
      </w:r>
      <w:r w:rsidR="00412A7F">
        <w:rPr>
          <w:rFonts w:hint="eastAsia"/>
          <w:szCs w:val="21"/>
        </w:rPr>
        <w:t>年</w:t>
      </w:r>
      <w:r>
        <w:rPr>
          <w:rFonts w:hint="eastAsia"/>
          <w:szCs w:val="21"/>
        </w:rPr>
        <w:t>呈现先升后降的趋势，</w:t>
      </w:r>
      <w:r w:rsidRPr="00F2014F">
        <w:rPr>
          <w:rFonts w:hint="eastAsia"/>
          <w:szCs w:val="21"/>
        </w:rPr>
        <w:t>2022</w:t>
      </w:r>
      <w:r w:rsidRPr="00F2014F">
        <w:rPr>
          <w:rFonts w:hint="eastAsia"/>
          <w:szCs w:val="21"/>
        </w:rPr>
        <w:t>年</w:t>
      </w:r>
      <w:r w:rsidR="00687074">
        <w:rPr>
          <w:rFonts w:hint="eastAsia"/>
          <w:szCs w:val="21"/>
        </w:rPr>
        <w:t>歌尔股份</w:t>
      </w:r>
      <w:r w:rsidRPr="00F2014F">
        <w:rPr>
          <w:rFonts w:hint="eastAsia"/>
          <w:szCs w:val="21"/>
        </w:rPr>
        <w:t>存货规模从</w:t>
      </w:r>
      <w:r w:rsidRPr="00F2014F">
        <w:rPr>
          <w:rFonts w:hint="eastAsia"/>
          <w:szCs w:val="21"/>
        </w:rPr>
        <w:t>120.82</w:t>
      </w:r>
      <w:r w:rsidRPr="00F2014F">
        <w:rPr>
          <w:rFonts w:hint="eastAsia"/>
          <w:szCs w:val="21"/>
        </w:rPr>
        <w:t>亿元</w:t>
      </w:r>
      <w:r w:rsidR="00412A7F">
        <w:rPr>
          <w:rFonts w:hint="eastAsia"/>
          <w:szCs w:val="21"/>
        </w:rPr>
        <w:t>上升至</w:t>
      </w:r>
      <w:r w:rsidRPr="00F2014F">
        <w:rPr>
          <w:rFonts w:hint="eastAsia"/>
          <w:szCs w:val="21"/>
        </w:rPr>
        <w:t>173.49</w:t>
      </w:r>
      <w:r w:rsidRPr="00F2014F">
        <w:rPr>
          <w:rFonts w:hint="eastAsia"/>
          <w:szCs w:val="21"/>
        </w:rPr>
        <w:t>亿元，占总资产</w:t>
      </w:r>
      <w:r w:rsidR="00412A7F">
        <w:rPr>
          <w:rFonts w:hint="eastAsia"/>
          <w:szCs w:val="21"/>
        </w:rPr>
        <w:t>比例达到了</w:t>
      </w:r>
      <w:r w:rsidRPr="00F2014F">
        <w:rPr>
          <w:rFonts w:hint="eastAsia"/>
          <w:szCs w:val="21"/>
        </w:rPr>
        <w:t>22.48%</w:t>
      </w:r>
      <w:r w:rsidRPr="00F2014F">
        <w:rPr>
          <w:rFonts w:hint="eastAsia"/>
          <w:szCs w:val="21"/>
        </w:rPr>
        <w:t>，资金占用压力</w:t>
      </w:r>
      <w:r>
        <w:rPr>
          <w:rFonts w:hint="eastAsia"/>
          <w:szCs w:val="21"/>
        </w:rPr>
        <w:t>较大</w:t>
      </w:r>
      <w:r w:rsidRPr="00F2014F">
        <w:rPr>
          <w:rFonts w:hint="eastAsia"/>
          <w:szCs w:val="21"/>
        </w:rPr>
        <w:t>。</w:t>
      </w:r>
      <w:r w:rsidR="00687074">
        <w:rPr>
          <w:rFonts w:hint="eastAsia"/>
          <w:szCs w:val="21"/>
        </w:rPr>
        <w:t>主要原因是经营规模扩大以及核心客户订单突然削减</w:t>
      </w:r>
      <w:r w:rsidR="005A6464">
        <w:rPr>
          <w:rFonts w:hint="eastAsia"/>
          <w:szCs w:val="21"/>
        </w:rPr>
        <w:t>导致存货储备增加</w:t>
      </w:r>
      <w:r w:rsidR="00687074">
        <w:rPr>
          <w:rFonts w:hint="eastAsia"/>
          <w:szCs w:val="21"/>
        </w:rPr>
        <w:t>。</w:t>
      </w:r>
      <w:r w:rsidR="002943EF">
        <w:rPr>
          <w:rFonts w:hint="eastAsia"/>
          <w:szCs w:val="21"/>
        </w:rPr>
        <w:t>为解决这一问题</w:t>
      </w:r>
      <w:r w:rsidRPr="00F2014F">
        <w:rPr>
          <w:rFonts w:hint="eastAsia"/>
          <w:szCs w:val="21"/>
        </w:rPr>
        <w:t>公司</w:t>
      </w:r>
      <w:r w:rsidR="002943EF">
        <w:rPr>
          <w:rFonts w:hint="eastAsia"/>
          <w:szCs w:val="21"/>
        </w:rPr>
        <w:t>不断</w:t>
      </w:r>
      <w:r w:rsidR="00356E9B">
        <w:rPr>
          <w:rFonts w:hint="eastAsia"/>
          <w:szCs w:val="21"/>
        </w:rPr>
        <w:t>加强库存管理</w:t>
      </w:r>
      <w:r w:rsidRPr="00F2014F">
        <w:rPr>
          <w:rFonts w:hint="eastAsia"/>
          <w:szCs w:val="21"/>
        </w:rPr>
        <w:t>，</w:t>
      </w:r>
      <w:r w:rsidR="00687074">
        <w:rPr>
          <w:rFonts w:hint="eastAsia"/>
          <w:szCs w:val="21"/>
        </w:rPr>
        <w:t>通过</w:t>
      </w:r>
      <w:r w:rsidR="00687074">
        <w:rPr>
          <w:rFonts w:hint="eastAsia"/>
          <w:szCs w:val="21"/>
        </w:rPr>
        <w:t>G-SRM</w:t>
      </w:r>
      <w:r w:rsidR="00687074">
        <w:rPr>
          <w:rFonts w:hint="eastAsia"/>
          <w:szCs w:val="21"/>
        </w:rPr>
        <w:t>平台与供应商共享物料供应状况，并对部分原材料采用</w:t>
      </w:r>
      <w:r w:rsidR="00687074">
        <w:rPr>
          <w:rFonts w:hint="eastAsia"/>
          <w:szCs w:val="21"/>
        </w:rPr>
        <w:t>VMI</w:t>
      </w:r>
      <w:r w:rsidR="00687074">
        <w:rPr>
          <w:rFonts w:hint="eastAsia"/>
          <w:szCs w:val="21"/>
        </w:rPr>
        <w:t>和</w:t>
      </w:r>
      <w:r w:rsidR="00687074">
        <w:rPr>
          <w:rFonts w:hint="eastAsia"/>
          <w:szCs w:val="21"/>
        </w:rPr>
        <w:t>JIT</w:t>
      </w:r>
      <w:r w:rsidR="00687074">
        <w:rPr>
          <w:rFonts w:hint="eastAsia"/>
          <w:szCs w:val="21"/>
        </w:rPr>
        <w:t>模式。</w:t>
      </w:r>
      <w:r w:rsidR="002943EF">
        <w:rPr>
          <w:rFonts w:hint="eastAsia"/>
          <w:szCs w:val="21"/>
        </w:rPr>
        <w:t>因此在</w:t>
      </w:r>
      <w:r w:rsidR="002943EF">
        <w:rPr>
          <w:rFonts w:hint="eastAsia"/>
          <w:szCs w:val="21"/>
        </w:rPr>
        <w:t>2023</w:t>
      </w:r>
      <w:r w:rsidR="002943EF">
        <w:rPr>
          <w:rFonts w:hint="eastAsia"/>
          <w:szCs w:val="21"/>
        </w:rPr>
        <w:t>年和</w:t>
      </w:r>
      <w:r w:rsidR="002943EF">
        <w:rPr>
          <w:rFonts w:hint="eastAsia"/>
          <w:szCs w:val="21"/>
        </w:rPr>
        <w:t>2024</w:t>
      </w:r>
      <w:r w:rsidR="002943EF">
        <w:rPr>
          <w:rFonts w:hint="eastAsia"/>
          <w:szCs w:val="21"/>
        </w:rPr>
        <w:t>年</w:t>
      </w:r>
      <w:r w:rsidRPr="00F2014F">
        <w:rPr>
          <w:rFonts w:hint="eastAsia"/>
          <w:szCs w:val="21"/>
        </w:rPr>
        <w:t>存货</w:t>
      </w:r>
      <w:r>
        <w:rPr>
          <w:rFonts w:hint="eastAsia"/>
          <w:szCs w:val="21"/>
        </w:rPr>
        <w:t>规模逐渐</w:t>
      </w:r>
      <w:r w:rsidR="002943EF">
        <w:rPr>
          <w:rFonts w:hint="eastAsia"/>
          <w:szCs w:val="21"/>
        </w:rPr>
        <w:t>降低</w:t>
      </w:r>
      <w:r w:rsidRPr="00F2014F">
        <w:rPr>
          <w:rFonts w:hint="eastAsia"/>
          <w:szCs w:val="21"/>
        </w:rPr>
        <w:t>。存货周转率</w:t>
      </w:r>
      <w:r w:rsidR="00100F09">
        <w:rPr>
          <w:rFonts w:hint="eastAsia"/>
          <w:szCs w:val="21"/>
        </w:rPr>
        <w:t>在</w:t>
      </w:r>
      <w:r w:rsidR="00100F09">
        <w:rPr>
          <w:rFonts w:hint="eastAsia"/>
          <w:szCs w:val="21"/>
        </w:rPr>
        <w:t>2024</w:t>
      </w:r>
      <w:r w:rsidR="00100F09">
        <w:rPr>
          <w:rFonts w:hint="eastAsia"/>
          <w:szCs w:val="21"/>
        </w:rPr>
        <w:t>年</w:t>
      </w:r>
      <w:r w:rsidR="002943EF">
        <w:rPr>
          <w:rFonts w:hint="eastAsia"/>
          <w:szCs w:val="21"/>
        </w:rPr>
        <w:t>也</w:t>
      </w:r>
      <w:r w:rsidR="00100F09">
        <w:rPr>
          <w:rFonts w:hint="eastAsia"/>
          <w:szCs w:val="21"/>
        </w:rPr>
        <w:t>实现了从</w:t>
      </w:r>
      <w:r w:rsidRPr="00F2014F">
        <w:rPr>
          <w:rFonts w:hint="eastAsia"/>
          <w:szCs w:val="21"/>
        </w:rPr>
        <w:t>6.38</w:t>
      </w:r>
      <w:r w:rsidRPr="00F2014F">
        <w:rPr>
          <w:rFonts w:hint="eastAsia"/>
          <w:szCs w:val="21"/>
        </w:rPr>
        <w:t>次</w:t>
      </w:r>
      <w:r w:rsidR="00100F09">
        <w:rPr>
          <w:rFonts w:hint="eastAsia"/>
          <w:szCs w:val="21"/>
        </w:rPr>
        <w:t>到</w:t>
      </w:r>
      <w:r w:rsidR="00100F09">
        <w:rPr>
          <w:rFonts w:hint="eastAsia"/>
          <w:szCs w:val="21"/>
        </w:rPr>
        <w:t>8.44</w:t>
      </w:r>
      <w:r w:rsidR="002943EF">
        <w:rPr>
          <w:rFonts w:hint="eastAsia"/>
          <w:szCs w:val="21"/>
        </w:rPr>
        <w:t>次</w:t>
      </w:r>
      <w:r w:rsidR="00100F09">
        <w:rPr>
          <w:rFonts w:hint="eastAsia"/>
          <w:szCs w:val="21"/>
        </w:rPr>
        <w:t>的</w:t>
      </w:r>
      <w:r w:rsidRPr="00F2014F">
        <w:rPr>
          <w:rFonts w:hint="eastAsia"/>
          <w:szCs w:val="21"/>
        </w:rPr>
        <w:t>大幅</w:t>
      </w:r>
      <w:r w:rsidR="00100F09">
        <w:rPr>
          <w:rFonts w:hint="eastAsia"/>
          <w:szCs w:val="21"/>
        </w:rPr>
        <w:t>度</w:t>
      </w:r>
      <w:r w:rsidRPr="00F2014F">
        <w:rPr>
          <w:rFonts w:hint="eastAsia"/>
          <w:szCs w:val="21"/>
        </w:rPr>
        <w:t>跃升</w:t>
      </w:r>
      <w:r w:rsidR="00100F09">
        <w:rPr>
          <w:rFonts w:hint="eastAsia"/>
          <w:szCs w:val="21"/>
        </w:rPr>
        <w:t>，</w:t>
      </w:r>
      <w:r w:rsidRPr="00F2014F">
        <w:rPr>
          <w:rFonts w:hint="eastAsia"/>
          <w:szCs w:val="21"/>
        </w:rPr>
        <w:t>这</w:t>
      </w:r>
      <w:r w:rsidR="00100F09">
        <w:rPr>
          <w:rFonts w:hint="eastAsia"/>
          <w:szCs w:val="21"/>
        </w:rPr>
        <w:t>表明</w:t>
      </w:r>
      <w:r w:rsidRPr="00F2014F">
        <w:rPr>
          <w:rFonts w:hint="eastAsia"/>
          <w:szCs w:val="21"/>
        </w:rPr>
        <w:t>公</w:t>
      </w:r>
      <w:r w:rsidR="002943EF">
        <w:rPr>
          <w:rFonts w:hint="eastAsia"/>
          <w:szCs w:val="21"/>
        </w:rPr>
        <w:t>司的存货管理效率得到了显著提升</w:t>
      </w:r>
      <w:r w:rsidR="002D59C4">
        <w:rPr>
          <w:rFonts w:hint="eastAsia"/>
          <w:szCs w:val="21"/>
        </w:rPr>
        <w:t>。</w:t>
      </w:r>
    </w:p>
    <w:p w14:paraId="19965490" w14:textId="72C540E5" w:rsidR="009C4330" w:rsidRPr="009C4330" w:rsidRDefault="00BD71BD" w:rsidP="005F5F56">
      <w:pPr>
        <w:pStyle w:val="ac"/>
        <w:spacing w:line="400" w:lineRule="exact"/>
        <w:jc w:val="center"/>
        <w:rPr>
          <w:rFonts w:ascii="黑体" w:hAnsi="黑体" w:hint="eastAsia"/>
          <w:sz w:val="21"/>
          <w:szCs w:val="21"/>
        </w:rPr>
      </w:pPr>
      <w:bookmarkStart w:id="71" w:name="_Toc228193812"/>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71"/>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75658F">
        <w:trPr>
          <w:cantSplit/>
          <w:jc w:val="center"/>
        </w:trPr>
        <w:tc>
          <w:tcPr>
            <w:tcW w:w="2268" w:type="dxa"/>
            <w:tcBorders>
              <w:bottom w:val="single" w:sz="4" w:space="0" w:color="auto"/>
            </w:tcBorders>
            <w:tcMar>
              <w:top w:w="120" w:type="dxa"/>
              <w:left w:w="120" w:type="dxa"/>
              <w:bottom w:w="120" w:type="dxa"/>
              <w:right w:w="120" w:type="dxa"/>
            </w:tcMar>
            <w:vAlign w:val="center"/>
          </w:tcPr>
          <w:p w14:paraId="4B482976" w14:textId="06FDD09E"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存货周转率（次）</w:t>
            </w:r>
          </w:p>
        </w:tc>
        <w:tc>
          <w:tcPr>
            <w:tcW w:w="993" w:type="dxa"/>
            <w:tcBorders>
              <w:bottom w:val="single" w:sz="4" w:space="0" w:color="auto"/>
            </w:tcBorders>
          </w:tcPr>
          <w:p w14:paraId="7FCEB00F" w14:textId="519B201D"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6.32</w:t>
            </w:r>
          </w:p>
        </w:tc>
        <w:tc>
          <w:tcPr>
            <w:tcW w:w="1188" w:type="dxa"/>
            <w:tcBorders>
              <w:bottom w:val="single" w:sz="4" w:space="0" w:color="auto"/>
            </w:tcBorders>
            <w:tcMar>
              <w:top w:w="120" w:type="dxa"/>
              <w:left w:w="120" w:type="dxa"/>
              <w:bottom w:w="120" w:type="dxa"/>
              <w:right w:w="120" w:type="dxa"/>
            </w:tcMar>
            <w:vAlign w:val="center"/>
          </w:tcPr>
          <w:p w14:paraId="2A6B7FFE" w14:textId="1E58A7C9"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6.34</w:t>
            </w:r>
          </w:p>
        </w:tc>
        <w:tc>
          <w:tcPr>
            <w:tcW w:w="1080" w:type="dxa"/>
            <w:tcBorders>
              <w:bottom w:val="single" w:sz="4" w:space="0" w:color="auto"/>
            </w:tcBorders>
            <w:tcMar>
              <w:top w:w="120" w:type="dxa"/>
              <w:left w:w="120" w:type="dxa"/>
              <w:bottom w:w="120" w:type="dxa"/>
              <w:right w:w="120" w:type="dxa"/>
            </w:tcMar>
            <w:vAlign w:val="center"/>
          </w:tcPr>
          <w:p w14:paraId="7919EADE" w14:textId="2577CA9D"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Borders>
              <w:bottom w:val="single" w:sz="4" w:space="0" w:color="auto"/>
            </w:tcBorders>
            <w:tcMar>
              <w:top w:w="120" w:type="dxa"/>
              <w:left w:w="120" w:type="dxa"/>
              <w:bottom w:w="120" w:type="dxa"/>
              <w:right w:w="120" w:type="dxa"/>
            </w:tcMar>
            <w:vAlign w:val="center"/>
          </w:tcPr>
          <w:p w14:paraId="72543E4E" w14:textId="5B28E754"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8.44</w:t>
            </w:r>
          </w:p>
        </w:tc>
      </w:tr>
    </w:tbl>
    <w:p w14:paraId="22C93BD3" w14:textId="69671B8D" w:rsidR="008D12FA" w:rsidRPr="008D12FA" w:rsidRDefault="008D12FA" w:rsidP="00B14F05">
      <w:pPr>
        <w:spacing w:line="400" w:lineRule="exact"/>
        <w:ind w:firstLineChars="83" w:firstLine="199"/>
        <w:rPr>
          <w:szCs w:val="21"/>
        </w:rPr>
        <w:sectPr w:rsidR="008D12FA" w:rsidRPr="008D12FA">
          <w:headerReference w:type="default" r:id="rId34"/>
          <w:pgSz w:w="11906" w:h="16838"/>
          <w:pgMar w:top="1701" w:right="1418" w:bottom="1418" w:left="1701" w:header="1304" w:footer="1021" w:gutter="0"/>
          <w:cols w:space="425"/>
          <w:docGrid w:linePitch="312"/>
        </w:sectPr>
      </w:pPr>
    </w:p>
    <w:p w14:paraId="1D08C51A" w14:textId="49D661C5" w:rsidR="009B1365" w:rsidRPr="0082119E" w:rsidRDefault="00E20F24">
      <w:pPr>
        <w:pStyle w:val="1"/>
        <w:spacing w:beforeLines="200" w:before="480" w:line="400" w:lineRule="exact"/>
        <w:rPr>
          <w:lang w:val="en-US"/>
        </w:rPr>
      </w:pPr>
      <w:bookmarkStart w:id="72" w:name="_Toc228193139"/>
      <w:r>
        <w:rPr>
          <w:rFonts w:hint="eastAsia"/>
        </w:rPr>
        <w:lastRenderedPageBreak/>
        <w:t>四、</w:t>
      </w:r>
      <w:r w:rsidR="00301237">
        <w:rPr>
          <w:rFonts w:hint="eastAsia"/>
        </w:rPr>
        <w:t>歌尔股份物资供应管理问题分析</w:t>
      </w:r>
      <w:bookmarkEnd w:id="72"/>
    </w:p>
    <w:p w14:paraId="1D139DC1" w14:textId="77777777" w:rsidR="00301237" w:rsidRDefault="00301237" w:rsidP="00301237">
      <w:pPr>
        <w:spacing w:line="400" w:lineRule="exact"/>
        <w:ind w:firstLine="480"/>
        <w:rPr>
          <w:szCs w:val="21"/>
        </w:rPr>
      </w:pPr>
      <w:r w:rsidRPr="00891E7D">
        <w:rPr>
          <w:rFonts w:hint="eastAsia"/>
          <w:szCs w:val="21"/>
        </w:rPr>
        <w:t>歌尔股份作为全球声光电精密制造领域的代表性企业，已构建起覆盖</w:t>
      </w:r>
      <w:r>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Pr>
          <w:rFonts w:hint="eastAsia"/>
          <w:szCs w:val="21"/>
        </w:rPr>
        <w:t>在物资供应管理方面</w:t>
      </w:r>
      <w:r w:rsidRPr="00891E7D">
        <w:rPr>
          <w:rFonts w:hint="eastAsia"/>
          <w:szCs w:val="21"/>
        </w:rPr>
        <w:t>仍存在一些问题。</w:t>
      </w:r>
    </w:p>
    <w:p w14:paraId="2DC265D7" w14:textId="72006849" w:rsidR="00CA3F0C" w:rsidRDefault="00CA3F0C" w:rsidP="00CA3F0C">
      <w:pPr>
        <w:pStyle w:val="2"/>
        <w:spacing w:before="240" w:after="240" w:line="400" w:lineRule="exact"/>
        <w:ind w:firstLineChars="0" w:firstLine="0"/>
        <w:rPr>
          <w:color w:val="000000"/>
        </w:rPr>
      </w:pPr>
      <w:bookmarkStart w:id="73" w:name="_Toc228193140"/>
      <w:r>
        <w:rPr>
          <w:color w:val="000000"/>
        </w:rPr>
        <w:t>4.</w:t>
      </w:r>
      <w:r>
        <w:rPr>
          <w:rFonts w:hint="eastAsia"/>
          <w:color w:val="000000"/>
        </w:rPr>
        <w:t>1</w:t>
      </w:r>
      <w:r>
        <w:rPr>
          <w:rFonts w:hint="eastAsia"/>
          <w:szCs w:val="21"/>
        </w:rPr>
        <w:t>各部门协同效率低下</w:t>
      </w:r>
      <w:bookmarkEnd w:id="73"/>
    </w:p>
    <w:p w14:paraId="1CE87F0E" w14:textId="1BA8BEBA" w:rsidR="003C6ECE" w:rsidRDefault="009C5DEC" w:rsidP="00D51FDF">
      <w:pPr>
        <w:spacing w:line="400" w:lineRule="exact"/>
        <w:ind w:firstLine="480"/>
        <w:rPr>
          <w:szCs w:val="21"/>
        </w:rPr>
      </w:pPr>
      <w:r>
        <w:rPr>
          <w:rFonts w:hint="eastAsia"/>
          <w:szCs w:val="21"/>
        </w:rPr>
        <w:t>在对歌尔股份物资供应管理的调研中发现，目前企业物资供应管理存在各个</w:t>
      </w:r>
      <w:r w:rsidR="00B71969">
        <w:rPr>
          <w:rFonts w:hint="eastAsia"/>
          <w:szCs w:val="21"/>
        </w:rPr>
        <w:t>部门之间</w:t>
      </w:r>
      <w:r>
        <w:rPr>
          <w:rFonts w:hint="eastAsia"/>
          <w:szCs w:val="21"/>
        </w:rPr>
        <w:t>协同效率低下</w:t>
      </w:r>
      <w:r w:rsidR="00375E3B">
        <w:rPr>
          <w:rFonts w:hint="eastAsia"/>
          <w:szCs w:val="21"/>
        </w:rPr>
        <w:t>的问题</w:t>
      </w:r>
      <w:r w:rsidR="003C6ECE">
        <w:rPr>
          <w:rFonts w:hint="eastAsia"/>
          <w:szCs w:val="21"/>
        </w:rPr>
        <w:t>，</w:t>
      </w:r>
      <w:r w:rsidR="00B71969">
        <w:rPr>
          <w:rFonts w:hint="eastAsia"/>
          <w:szCs w:val="21"/>
        </w:rPr>
        <w:t>没有实现物资供应管理全链条的深度集成，</w:t>
      </w:r>
      <w:r>
        <w:rPr>
          <w:rFonts w:hint="eastAsia"/>
          <w:szCs w:val="21"/>
        </w:rPr>
        <w:t>具体表现为</w:t>
      </w:r>
      <w:r w:rsidR="003C6ECE">
        <w:rPr>
          <w:rFonts w:hint="eastAsia"/>
          <w:szCs w:val="21"/>
        </w:rPr>
        <w:t>以下</w:t>
      </w:r>
      <w:r>
        <w:rPr>
          <w:rFonts w:hint="eastAsia"/>
          <w:szCs w:val="21"/>
        </w:rPr>
        <w:t>两个方面</w:t>
      </w:r>
      <w:r w:rsidR="003C6ECE">
        <w:rPr>
          <w:rFonts w:hint="eastAsia"/>
          <w:szCs w:val="21"/>
        </w:rPr>
        <w:t>。</w:t>
      </w:r>
    </w:p>
    <w:p w14:paraId="3BA332C7" w14:textId="70D8F137" w:rsidR="003C6ECE" w:rsidRDefault="009C5DEC" w:rsidP="00D51FDF">
      <w:pPr>
        <w:spacing w:line="400" w:lineRule="exact"/>
        <w:ind w:firstLine="480"/>
        <w:rPr>
          <w:szCs w:val="21"/>
        </w:rPr>
      </w:pPr>
      <w:r>
        <w:rPr>
          <w:rFonts w:hint="eastAsia"/>
          <w:szCs w:val="21"/>
        </w:rPr>
        <w:t>一方面，</w:t>
      </w:r>
      <w:r w:rsidR="003C6ECE">
        <w:rPr>
          <w:rFonts w:hint="eastAsia"/>
          <w:szCs w:val="21"/>
        </w:rPr>
        <w:t>部门之间</w:t>
      </w:r>
      <w:r>
        <w:rPr>
          <w:rFonts w:hint="eastAsia"/>
          <w:szCs w:val="21"/>
        </w:rPr>
        <w:t>存在</w:t>
      </w:r>
      <w:r w:rsidR="003D4AED">
        <w:rPr>
          <w:rFonts w:hint="eastAsia"/>
          <w:szCs w:val="21"/>
        </w:rPr>
        <w:t>数据</w:t>
      </w:r>
      <w:r>
        <w:rPr>
          <w:rFonts w:hint="eastAsia"/>
          <w:szCs w:val="21"/>
        </w:rPr>
        <w:t>孤岛问题</w:t>
      </w:r>
      <w:r w:rsidR="003C6ECE">
        <w:rPr>
          <w:rFonts w:hint="eastAsia"/>
          <w:szCs w:val="21"/>
        </w:rPr>
        <w:t>。歌尔股份虽然已经</w:t>
      </w:r>
      <w:r w:rsidR="00CA3F0C">
        <w:rPr>
          <w:rFonts w:hint="eastAsia"/>
          <w:szCs w:val="21"/>
        </w:rPr>
        <w:t>部署了</w:t>
      </w:r>
      <w:r w:rsidR="00CA3F0C">
        <w:rPr>
          <w:rFonts w:hint="eastAsia"/>
          <w:szCs w:val="21"/>
        </w:rPr>
        <w:t>ERP</w:t>
      </w:r>
      <w:r w:rsidR="00CA3F0C">
        <w:rPr>
          <w:rFonts w:hint="eastAsia"/>
          <w:szCs w:val="21"/>
        </w:rPr>
        <w:t>、</w:t>
      </w:r>
      <w:r w:rsidR="00CA3F0C">
        <w:rPr>
          <w:rFonts w:hint="eastAsia"/>
          <w:szCs w:val="21"/>
        </w:rPr>
        <w:t>SRM</w:t>
      </w:r>
      <w:r w:rsidR="00A32E7A">
        <w:rPr>
          <w:rFonts w:hint="eastAsia"/>
          <w:szCs w:val="21"/>
        </w:rPr>
        <w:t>、</w:t>
      </w:r>
      <w:r w:rsidR="00A32E7A">
        <w:rPr>
          <w:rFonts w:hint="eastAsia"/>
          <w:szCs w:val="21"/>
        </w:rPr>
        <w:t>WMS</w:t>
      </w:r>
      <w:r w:rsidR="00CA3F0C">
        <w:rPr>
          <w:rFonts w:hint="eastAsia"/>
          <w:szCs w:val="21"/>
        </w:rPr>
        <w:t>等信息系统，但部门之间的</w:t>
      </w:r>
      <w:r w:rsidR="00375E3B">
        <w:rPr>
          <w:rFonts w:hint="eastAsia"/>
          <w:szCs w:val="21"/>
        </w:rPr>
        <w:t>信息传递</w:t>
      </w:r>
      <w:r w:rsidR="00CA3F0C">
        <w:rPr>
          <w:rFonts w:hint="eastAsia"/>
          <w:szCs w:val="21"/>
        </w:rPr>
        <w:t>仍不顺畅，</w:t>
      </w:r>
      <w:r w:rsidR="00375E3B">
        <w:rPr>
          <w:rFonts w:hint="eastAsia"/>
          <w:szCs w:val="21"/>
        </w:rPr>
        <w:t>不同部门使用不同的模块，例如采购部门用</w:t>
      </w:r>
      <w:r w:rsidR="00375E3B">
        <w:rPr>
          <w:rFonts w:hint="eastAsia"/>
          <w:szCs w:val="21"/>
        </w:rPr>
        <w:t>G-SRM</w:t>
      </w:r>
      <w:r w:rsidR="00375E3B">
        <w:rPr>
          <w:rFonts w:hint="eastAsia"/>
          <w:szCs w:val="21"/>
        </w:rPr>
        <w:t>系统，仓储部门用</w:t>
      </w:r>
      <w:r w:rsidR="00375E3B">
        <w:rPr>
          <w:rFonts w:hint="eastAsia"/>
          <w:szCs w:val="21"/>
        </w:rPr>
        <w:t>WMS</w:t>
      </w:r>
      <w:r w:rsidR="00375E3B">
        <w:rPr>
          <w:rFonts w:hint="eastAsia"/>
          <w:szCs w:val="21"/>
        </w:rPr>
        <w:t>系统，系统缺乏集成接口。且</w:t>
      </w:r>
      <w:r w:rsidR="00CA3F0C">
        <w:rPr>
          <w:rFonts w:hint="eastAsia"/>
          <w:szCs w:val="21"/>
        </w:rPr>
        <w:t>物料计划制定、采购、</w:t>
      </w:r>
      <w:r w:rsidR="001B41E8">
        <w:rPr>
          <w:rFonts w:hint="eastAsia"/>
          <w:szCs w:val="21"/>
        </w:rPr>
        <w:t>生产、</w:t>
      </w:r>
      <w:r w:rsidR="00CA3F0C">
        <w:rPr>
          <w:rFonts w:hint="eastAsia"/>
          <w:szCs w:val="21"/>
        </w:rPr>
        <w:t>仓储等部门</w:t>
      </w:r>
      <w:r w:rsidR="00A32E7A">
        <w:rPr>
          <w:rFonts w:hint="eastAsia"/>
          <w:szCs w:val="21"/>
        </w:rPr>
        <w:t>各自围绕自身垂直业务目标构建独立的业务系统和数据标准</w:t>
      </w:r>
      <w:r w:rsidR="00CA3F0C">
        <w:rPr>
          <w:rFonts w:hint="eastAsia"/>
          <w:szCs w:val="21"/>
        </w:rPr>
        <w:t>，</w:t>
      </w:r>
      <w:r w:rsidR="00A32E7A">
        <w:rPr>
          <w:rFonts w:hint="eastAsia"/>
          <w:szCs w:val="21"/>
        </w:rPr>
        <w:t>导致跨部门的业务流数据无法</w:t>
      </w:r>
      <w:r w:rsidR="003D4AED">
        <w:rPr>
          <w:rFonts w:hint="eastAsia"/>
          <w:szCs w:val="21"/>
        </w:rPr>
        <w:t>准确高效的</w:t>
      </w:r>
      <w:r w:rsidR="00A32E7A">
        <w:rPr>
          <w:rFonts w:hint="eastAsia"/>
          <w:szCs w:val="21"/>
        </w:rPr>
        <w:t>共享与对接。</w:t>
      </w:r>
      <w:r w:rsidR="00655434">
        <w:rPr>
          <w:rFonts w:hint="eastAsia"/>
          <w:szCs w:val="21"/>
        </w:rPr>
        <w:t>另外，</w:t>
      </w:r>
      <w:r w:rsidR="001B41E8">
        <w:rPr>
          <w:rFonts w:hint="eastAsia"/>
          <w:szCs w:val="21"/>
        </w:rPr>
        <w:t>在库存盘点、不良品统计等</w:t>
      </w:r>
      <w:r w:rsidR="00B71969">
        <w:rPr>
          <w:rFonts w:hint="eastAsia"/>
          <w:szCs w:val="21"/>
        </w:rPr>
        <w:t>业务环节</w:t>
      </w:r>
      <w:r w:rsidR="00375E3B">
        <w:rPr>
          <w:rFonts w:hint="eastAsia"/>
          <w:szCs w:val="21"/>
        </w:rPr>
        <w:t>仍</w:t>
      </w:r>
      <w:r w:rsidR="004B106E">
        <w:rPr>
          <w:rFonts w:hint="eastAsia"/>
          <w:szCs w:val="21"/>
        </w:rPr>
        <w:t>需人工干预</w:t>
      </w:r>
      <w:r w:rsidR="001B41E8">
        <w:rPr>
          <w:rFonts w:hint="eastAsia"/>
          <w:szCs w:val="21"/>
        </w:rPr>
        <w:t>，难以保证数据处理的及时性与准确性，经常出现账实不符</w:t>
      </w:r>
      <w:r w:rsidR="00FF5379">
        <w:rPr>
          <w:rFonts w:hint="eastAsia"/>
          <w:szCs w:val="21"/>
        </w:rPr>
        <w:t>、物料丢失等问题</w:t>
      </w:r>
      <w:r w:rsidR="001B41E8">
        <w:rPr>
          <w:rFonts w:hint="eastAsia"/>
          <w:szCs w:val="21"/>
        </w:rPr>
        <w:t>，导致系统数据混</w:t>
      </w:r>
      <w:r w:rsidR="00B71969">
        <w:rPr>
          <w:rFonts w:hint="eastAsia"/>
          <w:szCs w:val="21"/>
        </w:rPr>
        <w:t>乱</w:t>
      </w:r>
      <w:r w:rsidR="001B41E8">
        <w:rPr>
          <w:rFonts w:hint="eastAsia"/>
          <w:szCs w:val="21"/>
        </w:rPr>
        <w:t>。</w:t>
      </w:r>
    </w:p>
    <w:p w14:paraId="28004777" w14:textId="3132C6FD" w:rsidR="00CA3F0C" w:rsidRPr="00CA3F0C" w:rsidRDefault="00A32E7A" w:rsidP="00D51FDF">
      <w:pPr>
        <w:spacing w:line="400" w:lineRule="exact"/>
        <w:ind w:firstLine="480"/>
        <w:rPr>
          <w:szCs w:val="21"/>
        </w:rPr>
      </w:pPr>
      <w:r>
        <w:rPr>
          <w:rFonts w:hint="eastAsia"/>
          <w:szCs w:val="21"/>
        </w:rPr>
        <w:t>另一方面，</w:t>
      </w:r>
      <w:r w:rsidR="004B106E">
        <w:rPr>
          <w:rFonts w:hint="eastAsia"/>
          <w:szCs w:val="21"/>
        </w:rPr>
        <w:t>各个部门为独立模块，部门间目标不一致，采购部门只关注成本与交期，仓储部门只关注物料</w:t>
      </w:r>
      <w:r w:rsidR="002021BA">
        <w:rPr>
          <w:rFonts w:hint="eastAsia"/>
          <w:szCs w:val="21"/>
        </w:rPr>
        <w:t>收发</w:t>
      </w:r>
      <w:r w:rsidR="004B106E">
        <w:rPr>
          <w:rFonts w:hint="eastAsia"/>
          <w:szCs w:val="21"/>
        </w:rPr>
        <w:t>，生产部门只考虑生产</w:t>
      </w:r>
      <w:r w:rsidR="00D10057">
        <w:rPr>
          <w:rFonts w:hint="eastAsia"/>
          <w:szCs w:val="21"/>
        </w:rPr>
        <w:t>能否</w:t>
      </w:r>
      <w:r w:rsidR="004B106E">
        <w:rPr>
          <w:rFonts w:hint="eastAsia"/>
          <w:szCs w:val="21"/>
        </w:rPr>
        <w:t>达成，这就导致了企业整体供应链效率低下。</w:t>
      </w:r>
      <w:r>
        <w:rPr>
          <w:rFonts w:hint="eastAsia"/>
          <w:szCs w:val="21"/>
        </w:rPr>
        <w:t>在涉及跨职能协作的具体业务场景中，例如紧急插单、物料短缺或质量问题追溯时，由于缺乏统一的端到端流程管控机制与明确的协同问责标准，遇到</w:t>
      </w:r>
      <w:r w:rsidR="00CA3F0C">
        <w:rPr>
          <w:rFonts w:hint="eastAsia"/>
          <w:szCs w:val="21"/>
        </w:rPr>
        <w:t>问题时</w:t>
      </w:r>
      <w:r>
        <w:rPr>
          <w:rFonts w:hint="eastAsia"/>
          <w:szCs w:val="21"/>
        </w:rPr>
        <w:t>常出现</w:t>
      </w:r>
      <w:r w:rsidR="00CA3F0C">
        <w:rPr>
          <w:rFonts w:hint="eastAsia"/>
          <w:szCs w:val="21"/>
        </w:rPr>
        <w:t>各部门互相推诿责任</w:t>
      </w:r>
      <w:r>
        <w:rPr>
          <w:rFonts w:hint="eastAsia"/>
          <w:szCs w:val="21"/>
        </w:rPr>
        <w:t>或者无人兜底的情况</w:t>
      </w:r>
      <w:r w:rsidR="004B106E">
        <w:rPr>
          <w:rFonts w:hint="eastAsia"/>
          <w:szCs w:val="21"/>
        </w:rPr>
        <w:t>，</w:t>
      </w:r>
      <w:r>
        <w:rPr>
          <w:rFonts w:hint="eastAsia"/>
          <w:szCs w:val="21"/>
        </w:rPr>
        <w:t>最终加剧运营效率损耗与库存成本的</w:t>
      </w:r>
      <w:r w:rsidR="004B106E">
        <w:rPr>
          <w:rFonts w:hint="eastAsia"/>
          <w:szCs w:val="21"/>
        </w:rPr>
        <w:t>消耗</w:t>
      </w:r>
      <w:r>
        <w:rPr>
          <w:rFonts w:hint="eastAsia"/>
          <w:szCs w:val="21"/>
        </w:rPr>
        <w:t>。</w:t>
      </w:r>
      <w:r w:rsidR="00832A5A">
        <w:rPr>
          <w:rFonts w:hint="eastAsia"/>
          <w:szCs w:val="21"/>
        </w:rPr>
        <w:t>因此物资供应管理系统必须遵循协同化原则，打破独立的智能模块，将跨部门协同工作流固化为系统标准流程，确保责任可追溯，响应可联动。</w:t>
      </w:r>
    </w:p>
    <w:p w14:paraId="273A6425" w14:textId="644D08B7" w:rsidR="009B1365" w:rsidRDefault="00E72338" w:rsidP="00E20F24">
      <w:pPr>
        <w:pStyle w:val="2"/>
        <w:spacing w:before="240" w:after="240" w:line="400" w:lineRule="exact"/>
        <w:ind w:firstLineChars="0" w:firstLine="0"/>
        <w:rPr>
          <w:szCs w:val="21"/>
        </w:rPr>
      </w:pPr>
      <w:bookmarkStart w:id="74" w:name="_Toc228193141"/>
      <w:r>
        <w:rPr>
          <w:color w:val="000000"/>
        </w:rPr>
        <w:t>4.</w:t>
      </w:r>
      <w:r w:rsidR="00CA3F0C">
        <w:rPr>
          <w:rFonts w:hint="eastAsia"/>
          <w:color w:val="000000"/>
        </w:rPr>
        <w:t>2</w:t>
      </w:r>
      <w:r w:rsidR="00301237">
        <w:rPr>
          <w:rFonts w:hint="eastAsia"/>
          <w:szCs w:val="21"/>
        </w:rPr>
        <w:t>需求计划信息精准度不足</w:t>
      </w:r>
      <w:bookmarkEnd w:id="74"/>
    </w:p>
    <w:p w14:paraId="062097F1" w14:textId="0D984DE6" w:rsidR="009B1365" w:rsidRDefault="00E72338">
      <w:pPr>
        <w:pStyle w:val="3"/>
        <w:tabs>
          <w:tab w:val="clear" w:pos="561"/>
          <w:tab w:val="clear" w:pos="720"/>
        </w:tabs>
        <w:overflowPunct/>
        <w:spacing w:line="400" w:lineRule="exact"/>
        <w:jc w:val="both"/>
        <w:rPr>
          <w:rFonts w:ascii="Times New Roman" w:hAnsi="Times New Roman"/>
        </w:rPr>
      </w:pPr>
      <w:bookmarkStart w:id="75" w:name="OLE_LINK9"/>
      <w:r>
        <w:rPr>
          <w:rFonts w:ascii="Times New Roman" w:hAnsi="Times New Roman"/>
        </w:rPr>
        <w:t>4.</w:t>
      </w:r>
      <w:r w:rsidR="00CA3F0C">
        <w:rPr>
          <w:rFonts w:ascii="Times New Roman" w:hAnsi="Times New Roman" w:hint="eastAsia"/>
        </w:rPr>
        <w:t>2</w:t>
      </w:r>
      <w:r>
        <w:rPr>
          <w:rFonts w:ascii="Times New Roman" w:hAnsi="Times New Roman"/>
        </w:rPr>
        <w:t>.1</w:t>
      </w:r>
      <w:r w:rsidR="00301237">
        <w:rPr>
          <w:rFonts w:ascii="Times New Roman" w:hAnsi="Times New Roman" w:hint="eastAsia"/>
        </w:rPr>
        <w:t>客户订单波动引发采购计划频繁调整</w:t>
      </w:r>
    </w:p>
    <w:p w14:paraId="23AA136C" w14:textId="31338213" w:rsidR="00376760" w:rsidRDefault="006B5058" w:rsidP="001A1487">
      <w:pPr>
        <w:spacing w:line="400" w:lineRule="exact"/>
        <w:ind w:firstLine="480"/>
        <w:rPr>
          <w:szCs w:val="21"/>
        </w:rPr>
      </w:pPr>
      <w:bookmarkStart w:id="76" w:name="_Toc227839509"/>
      <w:r w:rsidRPr="006B5058">
        <w:rPr>
          <w:rFonts w:hint="eastAsia"/>
          <w:szCs w:val="21"/>
        </w:rPr>
        <w:t>歌尔股份作为全球消费电子、</w:t>
      </w:r>
      <w:r w:rsidRPr="006B5058">
        <w:rPr>
          <w:rFonts w:hint="eastAsia"/>
          <w:szCs w:val="21"/>
        </w:rPr>
        <w:t>VR/AR</w:t>
      </w:r>
      <w:r w:rsidRPr="006B5058">
        <w:rPr>
          <w:rFonts w:hint="eastAsia"/>
          <w:szCs w:val="21"/>
        </w:rPr>
        <w:t>及智能硬件领域的重要制造商，其业务</w:t>
      </w:r>
      <w:r w:rsidR="00E11BBB">
        <w:rPr>
          <w:rFonts w:hint="eastAsia"/>
          <w:szCs w:val="21"/>
        </w:rPr>
        <w:t>受</w:t>
      </w:r>
      <w:r w:rsidRPr="006B5058">
        <w:rPr>
          <w:rFonts w:hint="eastAsia"/>
          <w:szCs w:val="21"/>
        </w:rPr>
        <w:t>下游终端品牌</w:t>
      </w:r>
      <w:r w:rsidR="00E11BBB">
        <w:rPr>
          <w:rFonts w:hint="eastAsia"/>
          <w:szCs w:val="21"/>
        </w:rPr>
        <w:t>影响极大</w:t>
      </w:r>
      <w:r w:rsidRPr="006B5058">
        <w:rPr>
          <w:rFonts w:hint="eastAsia"/>
          <w:szCs w:val="21"/>
        </w:rPr>
        <w:t>。</w:t>
      </w:r>
      <w:r w:rsidR="00961DD0">
        <w:rPr>
          <w:rFonts w:hint="eastAsia"/>
          <w:szCs w:val="21"/>
        </w:rPr>
        <w:t>但</w:t>
      </w:r>
      <w:r>
        <w:rPr>
          <w:rFonts w:hint="eastAsia"/>
          <w:szCs w:val="21"/>
        </w:rPr>
        <w:t>消费电子</w:t>
      </w:r>
      <w:r w:rsidR="00301237" w:rsidRPr="00C05AE7">
        <w:rPr>
          <w:rFonts w:hint="eastAsia"/>
          <w:szCs w:val="21"/>
        </w:rPr>
        <w:t>市场</w:t>
      </w:r>
      <w:r>
        <w:rPr>
          <w:rFonts w:hint="eastAsia"/>
          <w:szCs w:val="21"/>
        </w:rPr>
        <w:t>具有</w:t>
      </w:r>
      <w:r w:rsidR="00301237" w:rsidRPr="00C05AE7">
        <w:rPr>
          <w:rFonts w:hint="eastAsia"/>
          <w:szCs w:val="21"/>
        </w:rPr>
        <w:t>需求波动大</w:t>
      </w:r>
      <w:r>
        <w:rPr>
          <w:rFonts w:hint="eastAsia"/>
          <w:szCs w:val="21"/>
        </w:rPr>
        <w:t>、</w:t>
      </w:r>
      <w:r w:rsidR="00301237" w:rsidRPr="00C05AE7">
        <w:rPr>
          <w:rFonts w:hint="eastAsia"/>
          <w:szCs w:val="21"/>
        </w:rPr>
        <w:t>新品迭代快</w:t>
      </w:r>
      <w:r>
        <w:rPr>
          <w:rFonts w:hint="eastAsia"/>
          <w:szCs w:val="21"/>
        </w:rPr>
        <w:t>以及产品生命</w:t>
      </w:r>
      <w:r>
        <w:rPr>
          <w:rFonts w:hint="eastAsia"/>
          <w:szCs w:val="21"/>
        </w:rPr>
        <w:lastRenderedPageBreak/>
        <w:t>周期短的</w:t>
      </w:r>
      <w:r w:rsidR="00376760">
        <w:rPr>
          <w:rFonts w:hint="eastAsia"/>
          <w:szCs w:val="21"/>
        </w:rPr>
        <w:t>特点，因此一旦</w:t>
      </w:r>
      <w:r w:rsidR="00376760" w:rsidRPr="00376760">
        <w:rPr>
          <w:rFonts w:hint="eastAsia"/>
          <w:szCs w:val="21"/>
        </w:rPr>
        <w:t>终端客户临时修改提货计划，前端采购环节</w:t>
      </w:r>
      <w:r w:rsidR="00376760">
        <w:rPr>
          <w:rFonts w:hint="eastAsia"/>
          <w:szCs w:val="21"/>
        </w:rPr>
        <w:t>将</w:t>
      </w:r>
      <w:r w:rsidR="00376760" w:rsidRPr="00376760">
        <w:rPr>
          <w:rFonts w:hint="eastAsia"/>
          <w:szCs w:val="21"/>
        </w:rPr>
        <w:t>面临</w:t>
      </w:r>
      <w:r w:rsidR="00376760">
        <w:rPr>
          <w:rFonts w:hint="eastAsia"/>
          <w:szCs w:val="21"/>
        </w:rPr>
        <w:t>一系列</w:t>
      </w:r>
      <w:r w:rsidR="00376760" w:rsidRPr="00376760">
        <w:rPr>
          <w:rFonts w:hint="eastAsia"/>
          <w:szCs w:val="21"/>
        </w:rPr>
        <w:t>连锁反应</w:t>
      </w:r>
      <w:r w:rsidR="00376760">
        <w:rPr>
          <w:rFonts w:hint="eastAsia"/>
          <w:szCs w:val="21"/>
        </w:rPr>
        <w:t>。</w:t>
      </w:r>
      <w:r w:rsidR="00376760" w:rsidRPr="00376760">
        <w:rPr>
          <w:rFonts w:hint="eastAsia"/>
          <w:szCs w:val="21"/>
        </w:rPr>
        <w:t>物料需求计划需在短时间内重新运算并释放新的采购指令，部分长交期电子元器件、定制化结构件甚至面临订单取消的局面。这种高频的采购计划调整使得供应链上下游信息同步难度剧增，供应商被迫在需求不确定的环境下被动备货或紧急插单，不仅加剧了其自身库存管理的波动，更通过牛鞭效应将成本压力反向传导至歌尔股份。</w:t>
      </w:r>
      <w:r w:rsidR="00490658">
        <w:rPr>
          <w:rFonts w:hint="eastAsia"/>
          <w:szCs w:val="21"/>
        </w:rPr>
        <w:t>因此，在后续系统设计中必须引入滚动需求预测与</w:t>
      </w:r>
      <w:r w:rsidR="00490658">
        <w:rPr>
          <w:rFonts w:hint="eastAsia"/>
          <w:szCs w:val="21"/>
        </w:rPr>
        <w:t>MRP</w:t>
      </w:r>
      <w:r w:rsidR="00490658">
        <w:rPr>
          <w:rFonts w:hint="eastAsia"/>
          <w:szCs w:val="21"/>
        </w:rPr>
        <w:t>自动运算，</w:t>
      </w:r>
      <w:r w:rsidR="00941B73">
        <w:rPr>
          <w:rFonts w:hint="eastAsia"/>
          <w:szCs w:val="21"/>
        </w:rPr>
        <w:t>最大程度压缩从需求变更到采购指令调整的人工传递延迟。</w:t>
      </w:r>
    </w:p>
    <w:p w14:paraId="701448F7" w14:textId="1838AABD" w:rsidR="005A42AF" w:rsidRDefault="005A42AF" w:rsidP="005A42AF">
      <w:pPr>
        <w:pStyle w:val="3"/>
        <w:tabs>
          <w:tab w:val="clear" w:pos="561"/>
          <w:tab w:val="clear" w:pos="720"/>
        </w:tabs>
        <w:overflowPunct/>
        <w:spacing w:line="400" w:lineRule="exact"/>
        <w:jc w:val="both"/>
        <w:rPr>
          <w:rFonts w:ascii="Times New Roman" w:hAnsi="Times New Roman"/>
        </w:rPr>
      </w:pPr>
      <w:bookmarkStart w:id="77" w:name="OLE_LINK3"/>
      <w:bookmarkEnd w:id="76"/>
      <w:r>
        <w:rPr>
          <w:rFonts w:ascii="Times New Roman" w:hAnsi="Times New Roman"/>
        </w:rPr>
        <w:t>4.</w:t>
      </w:r>
      <w:r w:rsidR="00CA3F0C">
        <w:rPr>
          <w:rFonts w:ascii="Times New Roman" w:hAnsi="Times New Roman" w:hint="eastAsia"/>
        </w:rPr>
        <w:t>2</w:t>
      </w:r>
      <w:r>
        <w:rPr>
          <w:rFonts w:ascii="Times New Roman" w:hAnsi="Times New Roman"/>
        </w:rPr>
        <w:t>.</w:t>
      </w:r>
      <w:r>
        <w:rPr>
          <w:rFonts w:ascii="Times New Roman" w:hAnsi="Times New Roman" w:hint="eastAsia"/>
        </w:rPr>
        <w:t>2</w:t>
      </w:r>
      <w:r w:rsidR="00301237">
        <w:rPr>
          <w:rFonts w:ascii="Times New Roman" w:hAnsi="Times New Roman" w:hint="eastAsia"/>
        </w:rPr>
        <w:t>采购计划预见性不足</w:t>
      </w:r>
    </w:p>
    <w:p w14:paraId="0BE6CF94" w14:textId="4D3CD88F" w:rsidR="00301237" w:rsidRDefault="00301237" w:rsidP="00301237">
      <w:pPr>
        <w:spacing w:line="400" w:lineRule="exact"/>
        <w:ind w:firstLine="480"/>
      </w:pPr>
      <w:bookmarkStart w:id="78" w:name="_Toc227839510"/>
      <w:r w:rsidRPr="00C05AE7">
        <w:rPr>
          <w:rFonts w:hint="eastAsia"/>
          <w:szCs w:val="21"/>
        </w:rPr>
        <w:t>物料计划部门依托</w:t>
      </w:r>
      <w:r w:rsidRPr="00C05AE7">
        <w:rPr>
          <w:rFonts w:hint="eastAsia"/>
          <w:szCs w:val="21"/>
        </w:rPr>
        <w:t>ERP</w:t>
      </w:r>
      <w:r w:rsidRPr="00C05AE7">
        <w:rPr>
          <w:rFonts w:hint="eastAsia"/>
          <w:szCs w:val="21"/>
        </w:rPr>
        <w:t>系统开展</w:t>
      </w:r>
      <w:r w:rsidRPr="00C05AE7">
        <w:rPr>
          <w:rFonts w:hint="eastAsia"/>
          <w:szCs w:val="21"/>
        </w:rPr>
        <w:t>MRP</w:t>
      </w:r>
      <w:r w:rsidRPr="00C05AE7">
        <w:rPr>
          <w:rFonts w:hint="eastAsia"/>
          <w:szCs w:val="21"/>
        </w:rPr>
        <w:t>运算，主要以订单</w:t>
      </w:r>
      <w:r w:rsidR="009E0583">
        <w:rPr>
          <w:rFonts w:hint="eastAsia"/>
          <w:szCs w:val="21"/>
        </w:rPr>
        <w:t>信息</w:t>
      </w:r>
      <w:r w:rsidRPr="00C05AE7">
        <w:rPr>
          <w:rFonts w:hint="eastAsia"/>
          <w:szCs w:val="21"/>
        </w:rPr>
        <w:t>、产品</w:t>
      </w:r>
      <w:r w:rsidRPr="00C05AE7">
        <w:rPr>
          <w:rFonts w:hint="eastAsia"/>
          <w:szCs w:val="21"/>
        </w:rPr>
        <w:t>BOM</w:t>
      </w:r>
      <w:r w:rsidRPr="00C05AE7">
        <w:rPr>
          <w:rFonts w:hint="eastAsia"/>
          <w:szCs w:val="21"/>
        </w:rPr>
        <w:t>清单与现有库存数据为依据拟定采购计划，缺少对采购订单执行的全流程跟踪</w:t>
      </w:r>
      <w:r w:rsidR="009E0583">
        <w:rPr>
          <w:rFonts w:hint="eastAsia"/>
          <w:szCs w:val="21"/>
        </w:rPr>
        <w:t>，未对采购订单执行情况进行后续监督进行动态</w:t>
      </w:r>
      <w:r w:rsidR="009E0583">
        <w:rPr>
          <w:rFonts w:hint="eastAsia"/>
          <w:szCs w:val="21"/>
        </w:rPr>
        <w:t>MRP</w:t>
      </w:r>
      <w:r w:rsidR="009E0583">
        <w:rPr>
          <w:rFonts w:hint="eastAsia"/>
          <w:szCs w:val="21"/>
        </w:rPr>
        <w:t>运算</w:t>
      </w:r>
      <w:r w:rsidRPr="00C05AE7">
        <w:rPr>
          <w:rFonts w:hint="eastAsia"/>
          <w:szCs w:val="21"/>
        </w:rPr>
        <w:t>。需求预测主要依赖于客户，自身对对客户订单变更、市场需求波动的预判能力较弱。当出现订单削减、项目暂停等情况时，已下达的采购订单无法及时调整，易形成过量采购与库存积压，占用大量流动资金。</w:t>
      </w:r>
      <w:r w:rsidR="00142880">
        <w:rPr>
          <w:rFonts w:hint="eastAsia"/>
          <w:szCs w:val="21"/>
        </w:rPr>
        <w:t>因此，在后续系统设计中，必须在</w:t>
      </w:r>
      <w:r w:rsidR="00142880">
        <w:rPr>
          <w:rFonts w:hint="eastAsia"/>
          <w:szCs w:val="21"/>
        </w:rPr>
        <w:t>MRP</w:t>
      </w:r>
      <w:r w:rsidR="00142880">
        <w:rPr>
          <w:rFonts w:hint="eastAsia"/>
          <w:szCs w:val="21"/>
        </w:rPr>
        <w:t>自动运算基础上引入滚动需求预测，使系统进行前瞻性预判。</w:t>
      </w:r>
    </w:p>
    <w:p w14:paraId="42A21D0F" w14:textId="12604CE5" w:rsidR="009B1365" w:rsidRDefault="00E72338">
      <w:pPr>
        <w:pStyle w:val="2"/>
        <w:spacing w:before="240" w:after="240" w:line="400" w:lineRule="exact"/>
        <w:ind w:firstLineChars="0" w:firstLine="0"/>
        <w:rPr>
          <w:color w:val="000000"/>
        </w:rPr>
      </w:pPr>
      <w:bookmarkStart w:id="79" w:name="_Toc228193142"/>
      <w:bookmarkEnd w:id="75"/>
      <w:bookmarkEnd w:id="77"/>
      <w:bookmarkEnd w:id="78"/>
      <w:r>
        <w:rPr>
          <w:color w:val="000000"/>
        </w:rPr>
        <w:t>4.</w:t>
      </w:r>
      <w:r w:rsidR="00CA3F0C">
        <w:rPr>
          <w:rFonts w:hint="eastAsia"/>
          <w:color w:val="000000"/>
        </w:rPr>
        <w:t>3</w:t>
      </w:r>
      <w:r w:rsidR="00301237">
        <w:rPr>
          <w:rFonts w:hint="eastAsia"/>
          <w:szCs w:val="21"/>
        </w:rPr>
        <w:t>供应链灵活性较差</w:t>
      </w:r>
      <w:bookmarkEnd w:id="79"/>
    </w:p>
    <w:p w14:paraId="53012B46" w14:textId="7D5AD2B7"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4.</w:t>
      </w:r>
      <w:r w:rsidR="00CA3F0C">
        <w:rPr>
          <w:rFonts w:ascii="Times New Roman" w:hAnsi="Times New Roman" w:hint="eastAsia"/>
        </w:rPr>
        <w:t>3</w:t>
      </w:r>
      <w:r>
        <w:rPr>
          <w:rFonts w:ascii="Times New Roman" w:hAnsi="Times New Roman"/>
        </w:rPr>
        <w:t>.1</w:t>
      </w:r>
      <w:r w:rsidR="00301237">
        <w:rPr>
          <w:rFonts w:ascii="Times New Roman" w:hAnsi="Times New Roman" w:hint="eastAsia"/>
        </w:rPr>
        <w:t>供应商集中度偏高</w:t>
      </w:r>
    </w:p>
    <w:tbl>
      <w:tblPr>
        <w:tblStyle w:val="51"/>
        <w:tblpPr w:leftFromText="180" w:rightFromText="180" w:vertAnchor="page" w:horzAnchor="margin" w:tblpY="13343"/>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E11BBB" w:rsidRPr="00642B50" w14:paraId="104EDB9B" w14:textId="77777777" w:rsidTr="00E11BBB">
        <w:trPr>
          <w:trHeight w:val="458"/>
        </w:trPr>
        <w:tc>
          <w:tcPr>
            <w:tcW w:w="3260" w:type="dxa"/>
            <w:tcBorders>
              <w:top w:val="single" w:sz="4" w:space="0" w:color="auto"/>
              <w:bottom w:val="single" w:sz="4" w:space="0" w:color="auto"/>
            </w:tcBorders>
            <w:vAlign w:val="center"/>
            <w:hideMark/>
          </w:tcPr>
          <w:p w14:paraId="18D93313" w14:textId="77777777" w:rsidR="00E11BBB" w:rsidRPr="00795482" w:rsidRDefault="00E11BBB" w:rsidP="00E11BBB">
            <w:pPr>
              <w:spacing w:line="400" w:lineRule="exact"/>
              <w:ind w:firstLineChars="0" w:firstLine="0"/>
              <w:rPr>
                <w:rFonts w:ascii="宋体" w:eastAsia="宋体" w:hAnsi="宋体" w:hint="eastAsia"/>
                <w:sz w:val="21"/>
              </w:rPr>
            </w:pPr>
            <w:bookmarkStart w:id="80" w:name="_Toc227839513"/>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5F8924FC"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2B5CC385"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20C59558"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56FF0425"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sz w:val="21"/>
              </w:rPr>
              <w:t>2024 年</w:t>
            </w:r>
          </w:p>
        </w:tc>
      </w:tr>
      <w:tr w:rsidR="00E11BBB" w:rsidRPr="00642B50" w14:paraId="7DFC0510" w14:textId="77777777" w:rsidTr="00E11BBB">
        <w:trPr>
          <w:trHeight w:val="563"/>
        </w:trPr>
        <w:tc>
          <w:tcPr>
            <w:tcW w:w="3260" w:type="dxa"/>
            <w:tcBorders>
              <w:top w:val="single" w:sz="4" w:space="0" w:color="auto"/>
            </w:tcBorders>
            <w:vAlign w:val="center"/>
            <w:hideMark/>
          </w:tcPr>
          <w:p w14:paraId="3C4B8CD2"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前五大供应商采购总额</w:t>
            </w:r>
            <w:r w:rsidRPr="00795482">
              <w:rPr>
                <w:rFonts w:ascii="宋体" w:eastAsia="宋体" w:hAnsi="宋体"/>
                <w:sz w:val="21"/>
              </w:rPr>
              <w:t>（亿元）</w:t>
            </w:r>
          </w:p>
        </w:tc>
        <w:tc>
          <w:tcPr>
            <w:tcW w:w="1229" w:type="dxa"/>
            <w:tcBorders>
              <w:top w:val="single" w:sz="4" w:space="0" w:color="auto"/>
            </w:tcBorders>
            <w:vAlign w:val="center"/>
          </w:tcPr>
          <w:p w14:paraId="39662104"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1E0D704B"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0499BEEC"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193E16C3"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344.73</w:t>
            </w:r>
          </w:p>
        </w:tc>
      </w:tr>
      <w:tr w:rsidR="00E11BBB" w:rsidRPr="00642B50" w14:paraId="77015C72" w14:textId="77777777" w:rsidTr="00E11BBB">
        <w:tc>
          <w:tcPr>
            <w:tcW w:w="3260" w:type="dxa"/>
            <w:tcBorders>
              <w:bottom w:val="single" w:sz="4" w:space="0" w:color="auto"/>
            </w:tcBorders>
            <w:vAlign w:val="center"/>
            <w:hideMark/>
          </w:tcPr>
          <w:p w14:paraId="485B28EE"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占年度采购总额</w:t>
            </w:r>
            <w:r w:rsidRPr="00795482">
              <w:rPr>
                <w:rFonts w:ascii="宋体" w:eastAsia="宋体" w:hAnsi="宋体"/>
                <w:sz w:val="21"/>
              </w:rPr>
              <w:t>比例</w:t>
            </w:r>
          </w:p>
        </w:tc>
        <w:tc>
          <w:tcPr>
            <w:tcW w:w="1229" w:type="dxa"/>
            <w:tcBorders>
              <w:bottom w:val="single" w:sz="4" w:space="0" w:color="auto"/>
            </w:tcBorders>
            <w:vAlign w:val="center"/>
          </w:tcPr>
          <w:p w14:paraId="6C3DFE83"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2159CF71"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0D77F29A"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4DA2BB89" w14:textId="77777777" w:rsidR="00E11BBB" w:rsidRPr="00795482" w:rsidRDefault="00E11BBB" w:rsidP="00E11BBB">
            <w:pPr>
              <w:spacing w:line="400" w:lineRule="exact"/>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p w14:paraId="29BD9288" w14:textId="1324B8C3" w:rsidR="00FB42A5" w:rsidRDefault="00301237" w:rsidP="00D10057">
      <w:pPr>
        <w:spacing w:line="400" w:lineRule="exact"/>
        <w:ind w:firstLine="480"/>
        <w:rPr>
          <w:szCs w:val="21"/>
        </w:rPr>
      </w:pPr>
      <w:r>
        <w:rPr>
          <w:rFonts w:hint="eastAsia"/>
          <w:szCs w:val="21"/>
        </w:rPr>
        <w:t>根据歌尔股份</w:t>
      </w:r>
      <w:r>
        <w:rPr>
          <w:rFonts w:hint="eastAsia"/>
          <w:szCs w:val="21"/>
        </w:rPr>
        <w:t>2021</w:t>
      </w:r>
      <w:r>
        <w:rPr>
          <w:rFonts w:hint="eastAsia"/>
          <w:szCs w:val="21"/>
        </w:rPr>
        <w:t>至</w:t>
      </w:r>
      <w:r>
        <w:rPr>
          <w:rFonts w:hint="eastAsia"/>
          <w:szCs w:val="21"/>
        </w:rPr>
        <w:t>2024</w:t>
      </w:r>
      <w:r>
        <w:rPr>
          <w:rFonts w:hint="eastAsia"/>
          <w:szCs w:val="21"/>
        </w:rPr>
        <w:t>年</w:t>
      </w:r>
      <w:r w:rsidRPr="00720394">
        <w:rPr>
          <w:rFonts w:hint="eastAsia"/>
          <w:szCs w:val="21"/>
        </w:rPr>
        <w:t>年报</w:t>
      </w:r>
      <w:r>
        <w:rPr>
          <w:rFonts w:hint="eastAsia"/>
          <w:szCs w:val="21"/>
        </w:rPr>
        <w:t>披露的数据</w:t>
      </w:r>
      <w:r w:rsidRPr="00720394">
        <w:rPr>
          <w:rFonts w:hint="eastAsia"/>
          <w:szCs w:val="21"/>
        </w:rPr>
        <w:t>，</w:t>
      </w:r>
      <w:r>
        <w:rPr>
          <w:rFonts w:hint="eastAsia"/>
          <w:szCs w:val="21"/>
        </w:rPr>
        <w:t>公司近几年一直存在供应商集中度偏高的问题，</w:t>
      </w:r>
      <w:r w:rsidR="0075338F">
        <w:rPr>
          <w:rFonts w:hint="eastAsia"/>
          <w:szCs w:val="21"/>
        </w:rPr>
        <w:t>关键零部件依赖少数供应商。</w:t>
      </w:r>
      <w:r>
        <w:rPr>
          <w:rFonts w:hint="eastAsia"/>
          <w:szCs w:val="21"/>
        </w:rPr>
        <w:t>前五大供应商采购总额占年度采购总额的比例一直处于较高的状态，</w:t>
      </w:r>
      <w:r w:rsidRPr="00720394">
        <w:rPr>
          <w:rFonts w:hint="eastAsia"/>
          <w:szCs w:val="21"/>
        </w:rPr>
        <w:t>核心电子料、关键结构件的供应资源相对集中。</w:t>
      </w:r>
      <w:r>
        <w:rPr>
          <w:rFonts w:hint="eastAsia"/>
          <w:szCs w:val="21"/>
        </w:rPr>
        <w:t>通过对歌尔股份采购</w:t>
      </w:r>
      <w:r w:rsidR="001A41EE">
        <w:rPr>
          <w:rFonts w:hint="eastAsia"/>
          <w:szCs w:val="21"/>
        </w:rPr>
        <w:t>部门员工</w:t>
      </w:r>
      <w:r>
        <w:rPr>
          <w:rFonts w:hint="eastAsia"/>
          <w:szCs w:val="21"/>
        </w:rPr>
        <w:t>进行访谈，了解到企业</w:t>
      </w:r>
      <w:r w:rsidR="001A41EE">
        <w:rPr>
          <w:rFonts w:hint="eastAsia"/>
          <w:szCs w:val="21"/>
        </w:rPr>
        <w:t>还</w:t>
      </w:r>
      <w:r>
        <w:rPr>
          <w:rFonts w:hint="eastAsia"/>
          <w:szCs w:val="21"/>
        </w:rPr>
        <w:t>存在客指供方、寡头供方以及低价供方的</w:t>
      </w:r>
      <w:r w:rsidR="001A41EE">
        <w:rPr>
          <w:rFonts w:hint="eastAsia"/>
          <w:szCs w:val="21"/>
        </w:rPr>
        <w:t>问题</w:t>
      </w:r>
      <w:r>
        <w:rPr>
          <w:rFonts w:hint="eastAsia"/>
          <w:szCs w:val="21"/>
        </w:rPr>
        <w:t>，很多供应商对终端客户具有极高的服从度与粘性，而歌尔作为中间制造商面临着丧失话语权的困境。因此歌尔股份</w:t>
      </w:r>
      <w:r w:rsidRPr="00720394">
        <w:rPr>
          <w:rFonts w:hint="eastAsia"/>
          <w:szCs w:val="21"/>
        </w:rPr>
        <w:t>面对原材料价格上涨、供应链中断等风险</w:t>
      </w:r>
      <w:r>
        <w:rPr>
          <w:rFonts w:hint="eastAsia"/>
          <w:szCs w:val="21"/>
        </w:rPr>
        <w:t>的</w:t>
      </w:r>
      <w:r w:rsidRPr="00720394">
        <w:rPr>
          <w:rFonts w:hint="eastAsia"/>
          <w:szCs w:val="21"/>
        </w:rPr>
        <w:t>缓冲能力有限，供应</w:t>
      </w:r>
      <w:r>
        <w:rPr>
          <w:rFonts w:hint="eastAsia"/>
          <w:szCs w:val="21"/>
        </w:rPr>
        <w:t>链</w:t>
      </w:r>
      <w:r w:rsidRPr="00720394">
        <w:rPr>
          <w:rFonts w:hint="eastAsia"/>
          <w:szCs w:val="21"/>
        </w:rPr>
        <w:t>稳定性存在明显隐患。</w:t>
      </w:r>
    </w:p>
    <w:p w14:paraId="225796B0" w14:textId="0D8A444E" w:rsidR="00E11BBB" w:rsidRPr="00E11BBB" w:rsidRDefault="007D1454" w:rsidP="007D1454">
      <w:pPr>
        <w:pStyle w:val="ac"/>
        <w:jc w:val="center"/>
        <w:rPr>
          <w:rFonts w:ascii="黑体" w:hAnsi="黑体" w:hint="eastAsia"/>
          <w:sz w:val="21"/>
          <w:szCs w:val="21"/>
        </w:rPr>
      </w:pPr>
      <w:bookmarkStart w:id="81" w:name="_Toc228193824"/>
      <w:r>
        <w:rPr>
          <w:rFonts w:hint="eastAsia"/>
        </w:rPr>
        <w:t>表</w:t>
      </w:r>
      <w:r>
        <w:rPr>
          <w:rFonts w:hint="eastAsia"/>
        </w:rPr>
        <w:t xml:space="preserve">4- </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1</w:t>
      </w:r>
      <w:r>
        <w:fldChar w:fldCharType="end"/>
      </w:r>
      <w:r w:rsidR="00E11BBB">
        <w:rPr>
          <w:rFonts w:hint="eastAsia"/>
        </w:rPr>
        <w:t xml:space="preserve"> </w:t>
      </w:r>
      <w:r w:rsidR="00E11BBB" w:rsidRPr="0070513F">
        <w:rPr>
          <w:rFonts w:ascii="黑体" w:hAnsi="黑体" w:hint="eastAsia"/>
          <w:sz w:val="21"/>
          <w:szCs w:val="21"/>
        </w:rPr>
        <w:t>前五大供应商采购总额占比</w:t>
      </w:r>
      <w:bookmarkEnd w:id="81"/>
    </w:p>
    <w:bookmarkEnd w:id="80"/>
    <w:p w14:paraId="238C20DC" w14:textId="689ACE82" w:rsidR="003F3CFA" w:rsidRDefault="003F3CFA" w:rsidP="003F3CFA">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4.</w:t>
      </w:r>
      <w:r w:rsidR="00CA3F0C">
        <w:rPr>
          <w:rFonts w:ascii="Times New Roman" w:hAnsi="Times New Roman" w:hint="eastAsia"/>
        </w:rPr>
        <w:t>3</w:t>
      </w:r>
      <w:r>
        <w:rPr>
          <w:rFonts w:ascii="Times New Roman" w:hAnsi="Times New Roman"/>
        </w:rPr>
        <w:t>.</w:t>
      </w:r>
      <w:r>
        <w:rPr>
          <w:rFonts w:ascii="Times New Roman" w:hAnsi="Times New Roman" w:hint="eastAsia"/>
        </w:rPr>
        <w:t>2</w:t>
      </w:r>
      <w:r w:rsidR="00301237">
        <w:rPr>
          <w:rFonts w:ascii="Times New Roman" w:hAnsi="Times New Roman" w:hint="eastAsia"/>
        </w:rPr>
        <w:t>客户高度集中</w:t>
      </w:r>
      <w:r w:rsidR="006B5058">
        <w:rPr>
          <w:rFonts w:ascii="Times New Roman" w:hAnsi="Times New Roman"/>
        </w:rPr>
        <w:t xml:space="preserve"> </w:t>
      </w:r>
    </w:p>
    <w:p w14:paraId="3A020122" w14:textId="02284A5B" w:rsidR="009B1365" w:rsidRPr="001C1BBA" w:rsidRDefault="00301237" w:rsidP="001C1BBA">
      <w:pPr>
        <w:spacing w:line="400" w:lineRule="exact"/>
        <w:ind w:firstLine="480"/>
        <w:rPr>
          <w:szCs w:val="21"/>
        </w:rPr>
        <w:sectPr w:rsidR="009B1365" w:rsidRPr="001C1BBA">
          <w:headerReference w:type="even" r:id="rId35"/>
          <w:headerReference w:type="default" r:id="rId36"/>
          <w:footerReference w:type="even" r:id="rId37"/>
          <w:pgSz w:w="11906" w:h="16838"/>
          <w:pgMar w:top="1701" w:right="1418" w:bottom="1418" w:left="1701" w:header="1304" w:footer="1021" w:gutter="0"/>
          <w:cols w:space="425"/>
          <w:docGrid w:linePitch="312"/>
        </w:sectPr>
      </w:pPr>
      <w:bookmarkStart w:id="82" w:name="_Toc227839514"/>
      <w:r>
        <w:rPr>
          <w:rFonts w:hint="eastAsia"/>
          <w:szCs w:val="21"/>
        </w:rPr>
        <w:t>受</w:t>
      </w:r>
      <w:r w:rsidRPr="00362F0C">
        <w:rPr>
          <w:rFonts w:hint="eastAsia"/>
          <w:szCs w:val="21"/>
        </w:rPr>
        <w:t>全球科技和消费电子行业的竞争格局以及公司大客户战略</w:t>
      </w:r>
      <w:r>
        <w:rPr>
          <w:rFonts w:hint="eastAsia"/>
          <w:szCs w:val="21"/>
        </w:rPr>
        <w:t>的影响</w:t>
      </w:r>
      <w:r w:rsidRPr="00362F0C">
        <w:rPr>
          <w:rFonts w:hint="eastAsia"/>
          <w:szCs w:val="21"/>
        </w:rPr>
        <w:t>，</w:t>
      </w:r>
      <w:r>
        <w:rPr>
          <w:rFonts w:hint="eastAsia"/>
          <w:szCs w:val="21"/>
        </w:rPr>
        <w:t>歌尔股份的</w:t>
      </w:r>
      <w:r w:rsidRPr="00362F0C">
        <w:rPr>
          <w:rFonts w:hint="eastAsia"/>
          <w:szCs w:val="21"/>
        </w:rPr>
        <w:t>客户结构相对集中</w:t>
      </w:r>
      <w:r>
        <w:rPr>
          <w:rFonts w:hint="eastAsia"/>
          <w:szCs w:val="21"/>
        </w:rPr>
        <w:t>。企业的生产主要依据客户需求和订单来制定主生产计划</w:t>
      </w:r>
      <w:r w:rsidRPr="007C34B1">
        <w:rPr>
          <w:szCs w:val="21"/>
        </w:rPr>
        <w:t>，物料规格与交付节奏均由客户主导，物资供应</w:t>
      </w:r>
      <w:r>
        <w:rPr>
          <w:rFonts w:hint="eastAsia"/>
          <w:szCs w:val="21"/>
        </w:rPr>
        <w:t>难以</w:t>
      </w:r>
      <w:r w:rsidRPr="007C34B1">
        <w:rPr>
          <w:szCs w:val="21"/>
        </w:rPr>
        <w:t>自主规划与调整。客户订单数量、交期一旦变动，采购与备货节奏</w:t>
      </w:r>
      <w:r>
        <w:rPr>
          <w:rFonts w:hint="eastAsia"/>
          <w:szCs w:val="21"/>
        </w:rPr>
        <w:t>也要被迫</w:t>
      </w:r>
      <w:r w:rsidRPr="007C34B1">
        <w:rPr>
          <w:szCs w:val="21"/>
        </w:rPr>
        <w:t>调整，</w:t>
      </w:r>
      <w:r>
        <w:rPr>
          <w:rFonts w:hint="eastAsia"/>
          <w:szCs w:val="21"/>
        </w:rPr>
        <w:t>容</w:t>
      </w:r>
      <w:r w:rsidRPr="007C34B1">
        <w:rPr>
          <w:szCs w:val="21"/>
        </w:rPr>
        <w:t>易出现物料短缺或库存积压问题</w:t>
      </w:r>
      <w:r w:rsidR="001C1BBA">
        <w:rPr>
          <w:rFonts w:hint="eastAsia"/>
          <w:szCs w:val="21"/>
        </w:rPr>
        <w:t>。因此企业</w:t>
      </w:r>
      <w:r w:rsidR="001C1BBA" w:rsidRPr="007C34B1">
        <w:rPr>
          <w:szCs w:val="21"/>
        </w:rPr>
        <w:t>整体处于被动适配状态</w:t>
      </w:r>
      <w:r w:rsidR="001C1BBA">
        <w:rPr>
          <w:rFonts w:hint="eastAsia"/>
          <w:szCs w:val="21"/>
        </w:rPr>
        <w:t>，</w:t>
      </w:r>
      <w:r w:rsidR="001C1BBA" w:rsidRPr="007C34B1">
        <w:rPr>
          <w:szCs w:val="21"/>
        </w:rPr>
        <w:t>供应管理的灵活性与抗风险能力</w:t>
      </w:r>
      <w:r w:rsidR="001C1BBA">
        <w:rPr>
          <w:rFonts w:hint="eastAsia"/>
          <w:szCs w:val="21"/>
        </w:rPr>
        <w:t>都</w:t>
      </w:r>
      <w:r w:rsidR="001C1BBA" w:rsidRPr="007C34B1">
        <w:rPr>
          <w:szCs w:val="21"/>
        </w:rPr>
        <w:t>较弱。</w:t>
      </w:r>
      <w:r w:rsidR="001C1BBA">
        <w:rPr>
          <w:rFonts w:hint="eastAsia"/>
          <w:szCs w:val="21"/>
        </w:rPr>
        <w:t>例如在</w:t>
      </w:r>
      <w:r w:rsidR="001C1BBA">
        <w:rPr>
          <w:rFonts w:hint="eastAsia"/>
          <w:szCs w:val="21"/>
        </w:rPr>
        <w:t>2022</w:t>
      </w:r>
      <w:r w:rsidR="001C1BBA">
        <w:rPr>
          <w:rFonts w:hint="eastAsia"/>
          <w:szCs w:val="21"/>
        </w:rPr>
        <w:t>年由于收到某大客户通知暂停生产其中一款智能声学整机产品，导致</w:t>
      </w:r>
      <w:bookmarkEnd w:id="82"/>
      <w:r w:rsidR="001C1BBA">
        <w:rPr>
          <w:rFonts w:hint="eastAsia"/>
          <w:szCs w:val="21"/>
        </w:rPr>
        <w:t>歌尔股份利润总额大幅下跌，</w:t>
      </w:r>
      <w:r w:rsidR="009C5DEC">
        <w:rPr>
          <w:rFonts w:hint="eastAsia"/>
          <w:szCs w:val="21"/>
        </w:rPr>
        <w:t>这充分暴露了高度依赖单一核心客户的供应链体系的脆弱性。</w:t>
      </w:r>
    </w:p>
    <w:p w14:paraId="4D132B25" w14:textId="7681BF0C" w:rsidR="00EE4297" w:rsidRPr="000C715D" w:rsidRDefault="00C33FF1" w:rsidP="000C715D">
      <w:pPr>
        <w:pStyle w:val="1"/>
        <w:spacing w:line="400" w:lineRule="exact"/>
      </w:pPr>
      <w:bookmarkStart w:id="83" w:name="_Toc228193143"/>
      <w:r>
        <w:rPr>
          <w:rFonts w:hint="eastAsia"/>
        </w:rPr>
        <w:lastRenderedPageBreak/>
        <w:t>五、制造企业物资供应管理系统设计</w:t>
      </w:r>
      <w:bookmarkEnd w:id="83"/>
    </w:p>
    <w:p w14:paraId="7635FAC7" w14:textId="020013ED" w:rsidR="000C715D" w:rsidRDefault="000C715D" w:rsidP="000C715D">
      <w:pPr>
        <w:spacing w:line="400" w:lineRule="exact"/>
        <w:ind w:firstLine="480"/>
        <w:rPr>
          <w:szCs w:val="21"/>
        </w:rPr>
      </w:pPr>
      <w:r>
        <w:rPr>
          <w:rFonts w:hint="eastAsia"/>
          <w:szCs w:val="21"/>
        </w:rPr>
        <w:t>基于</w:t>
      </w:r>
      <w:r w:rsidR="004B5B10">
        <w:rPr>
          <w:rFonts w:hint="eastAsia"/>
          <w:szCs w:val="21"/>
        </w:rPr>
        <w:t>前面的</w:t>
      </w:r>
      <w:r>
        <w:rPr>
          <w:rFonts w:hint="eastAsia"/>
          <w:szCs w:val="21"/>
        </w:rPr>
        <w:t>分析</w:t>
      </w:r>
      <w:r w:rsidRPr="00C33FF1">
        <w:rPr>
          <w:rFonts w:hint="eastAsia"/>
          <w:szCs w:val="21"/>
        </w:rPr>
        <w:t>，本章将构建一个</w:t>
      </w:r>
      <w:r>
        <w:rPr>
          <w:rFonts w:hint="eastAsia"/>
          <w:szCs w:val="21"/>
        </w:rPr>
        <w:t>电子商务环境下的</w:t>
      </w:r>
      <w:r w:rsidRPr="00C33FF1">
        <w:rPr>
          <w:rFonts w:hint="eastAsia"/>
          <w:szCs w:val="21"/>
        </w:rPr>
        <w:t>的物资供应管理系统设计方案。系统设计的总体目标为通过计划、采购、库存三大核心模块的深度</w:t>
      </w:r>
      <w:r>
        <w:rPr>
          <w:rFonts w:hint="eastAsia"/>
          <w:szCs w:val="21"/>
        </w:rPr>
        <w:t>协同</w:t>
      </w:r>
      <w:r w:rsidRPr="00C33FF1">
        <w:rPr>
          <w:rFonts w:hint="eastAsia"/>
          <w:szCs w:val="21"/>
        </w:rPr>
        <w:t>与数据共享，实现物资需求精准预测、采购流程透明高效、库存水平动态优化的闭环管理。</w:t>
      </w:r>
    </w:p>
    <w:p w14:paraId="2C764A01" w14:textId="7DA686B9" w:rsidR="0062584B" w:rsidRDefault="0062584B" w:rsidP="0062584B">
      <w:pPr>
        <w:pStyle w:val="2"/>
        <w:spacing w:before="240" w:after="240" w:line="400" w:lineRule="exact"/>
        <w:ind w:firstLineChars="0" w:firstLine="0"/>
        <w:rPr>
          <w:b/>
          <w:szCs w:val="28"/>
        </w:rPr>
      </w:pPr>
      <w:bookmarkStart w:id="84" w:name="_Toc228193144"/>
      <w:r>
        <w:rPr>
          <w:szCs w:val="28"/>
        </w:rPr>
        <w:t>5.1</w:t>
      </w:r>
      <w:r>
        <w:rPr>
          <w:rFonts w:hint="eastAsia"/>
          <w:szCs w:val="21"/>
        </w:rPr>
        <w:t>系统设计原则</w:t>
      </w:r>
      <w:bookmarkEnd w:id="84"/>
    </w:p>
    <w:p w14:paraId="5101D790" w14:textId="162F672B" w:rsidR="0062584B" w:rsidRDefault="0062584B" w:rsidP="0062584B">
      <w:pPr>
        <w:spacing w:line="400" w:lineRule="exact"/>
        <w:ind w:firstLine="480"/>
        <w:rPr>
          <w:szCs w:val="21"/>
        </w:rPr>
      </w:pPr>
      <w:r w:rsidRPr="0062584B">
        <w:rPr>
          <w:rFonts w:hint="eastAsia"/>
          <w:szCs w:val="21"/>
        </w:rPr>
        <w:t>物资供应管理系统的设计需要遵循科学、合理的原则，以确保系统能够有效解决企业在物资供应管理中面临的实际问题。</w:t>
      </w:r>
      <w:r>
        <w:rPr>
          <w:rFonts w:hint="eastAsia"/>
          <w:szCs w:val="21"/>
        </w:rPr>
        <w:t>因此，</w:t>
      </w:r>
      <w:r w:rsidRPr="0062584B">
        <w:rPr>
          <w:rFonts w:hint="eastAsia"/>
          <w:szCs w:val="21"/>
        </w:rPr>
        <w:t>本系统的设计遵循以下</w:t>
      </w:r>
      <w:r w:rsidR="0012264D">
        <w:rPr>
          <w:rFonts w:hint="eastAsia"/>
          <w:szCs w:val="21"/>
        </w:rPr>
        <w:t>四大原则。</w:t>
      </w:r>
    </w:p>
    <w:p w14:paraId="4E9F08E0" w14:textId="5771FFEE" w:rsidR="0012264D" w:rsidRDefault="0012264D" w:rsidP="0012264D">
      <w:pPr>
        <w:spacing w:line="400" w:lineRule="exact"/>
        <w:ind w:firstLine="480"/>
      </w:pPr>
      <w:r>
        <w:rPr>
          <w:rFonts w:hint="eastAsia"/>
        </w:rPr>
        <w:t>第一，集成化原则。系统设计应打破计划、采购、库存等各业务环节之间的信息壁垒，实现数据的统一管理和共享。通过构建统一的数据平台，将客户需求信息、物料需求计划、采购订单、库存数据等关键信息进行集成，确保各部门在同一数据基础上开展工作，消除信息孤岛问题，提升跨部门协同效率。</w:t>
      </w:r>
    </w:p>
    <w:p w14:paraId="4624529D" w14:textId="36F33DEB" w:rsidR="0012264D" w:rsidRDefault="0012264D" w:rsidP="0012264D">
      <w:pPr>
        <w:spacing w:line="400" w:lineRule="exact"/>
        <w:ind w:firstLine="480"/>
      </w:pPr>
      <w:r>
        <w:rPr>
          <w:rFonts w:hint="eastAsia"/>
        </w:rPr>
        <w:t>第二，协同化原则。系统设计应以业务流程为导向，将</w:t>
      </w:r>
      <w:r>
        <w:rPr>
          <w:rFonts w:hint="eastAsia"/>
        </w:rPr>
        <w:t>OC</w:t>
      </w:r>
      <w:r>
        <w:rPr>
          <w:rFonts w:hint="eastAsia"/>
        </w:rPr>
        <w:t>（订单交付）、</w:t>
      </w:r>
      <w:r>
        <w:rPr>
          <w:rFonts w:hint="eastAsia"/>
        </w:rPr>
        <w:t>MC</w:t>
      </w:r>
      <w:r>
        <w:rPr>
          <w:rFonts w:hint="eastAsia"/>
        </w:rPr>
        <w:t>（物料控制）、</w:t>
      </w:r>
      <w:r>
        <w:rPr>
          <w:rFonts w:hint="eastAsia"/>
        </w:rPr>
        <w:t>Sourcing</w:t>
      </w:r>
      <w:r>
        <w:rPr>
          <w:rFonts w:hint="eastAsia"/>
        </w:rPr>
        <w:t>（寻源）、</w:t>
      </w:r>
      <w:r>
        <w:rPr>
          <w:rFonts w:hint="eastAsia"/>
        </w:rPr>
        <w:t>Buyer</w:t>
      </w:r>
      <w:r>
        <w:rPr>
          <w:rFonts w:hint="eastAsia"/>
        </w:rPr>
        <w:t>（采购执行）、仓储等部门的业务流程进行有效串联，实现业务流、信息流、物流的协同联动。当客户需求发生变更时，能够快速传导至各相关环节，实现联动响应和协同调整，提高供应链的整体响应速度。</w:t>
      </w:r>
    </w:p>
    <w:p w14:paraId="7A8237AF" w14:textId="1A170758" w:rsidR="0012264D" w:rsidRDefault="0012264D" w:rsidP="0012264D">
      <w:pPr>
        <w:spacing w:line="400" w:lineRule="exact"/>
        <w:ind w:firstLine="480"/>
      </w:pPr>
      <w:r>
        <w:rPr>
          <w:rFonts w:hint="eastAsia"/>
        </w:rPr>
        <w:t>第三，智能化原则。系统设计应充分利用电子商务和</w:t>
      </w:r>
      <w:r w:rsidR="002043DB">
        <w:rPr>
          <w:rFonts w:hint="eastAsia"/>
        </w:rPr>
        <w:t>人工智能</w:t>
      </w:r>
      <w:r>
        <w:rPr>
          <w:rFonts w:hint="eastAsia"/>
        </w:rPr>
        <w:t>技术，在需求预测、采购寻源、库存管理等环节引入数据分析和智能决策支持功能。通过对历史数据的分析和趋势预测，为管理决策提供定量化的数据支撑，减少对人工经验判断的依赖，提高计划精准度和管理科学性。</w:t>
      </w:r>
    </w:p>
    <w:p w14:paraId="709F2EEE" w14:textId="0F664D7C" w:rsidR="0012264D" w:rsidRDefault="0012264D" w:rsidP="0012264D">
      <w:pPr>
        <w:spacing w:line="400" w:lineRule="exact"/>
        <w:ind w:firstLine="480"/>
      </w:pPr>
      <w:r>
        <w:rPr>
          <w:rFonts w:hint="eastAsia"/>
        </w:rPr>
        <w:t>第四，灵活性原则。系统设计应具备良好的适应性和可扩展性，能够灵活应对客户订单波动、供应商变动、市场环境变化等不确定因素。特别是在供应商管理方面，系统应支持供应商的多元化管理和动态调整，降低对单一供应商的过度依赖，增强供应链的韧性和抗风险能力。</w:t>
      </w:r>
    </w:p>
    <w:p w14:paraId="0FE2ADCA" w14:textId="523B2BDC" w:rsidR="000C715D" w:rsidRDefault="000C715D" w:rsidP="000C715D">
      <w:pPr>
        <w:pStyle w:val="2"/>
        <w:spacing w:before="240" w:after="240" w:line="400" w:lineRule="exact"/>
        <w:ind w:firstLineChars="0" w:firstLine="0"/>
        <w:rPr>
          <w:b/>
          <w:szCs w:val="28"/>
        </w:rPr>
      </w:pPr>
      <w:bookmarkStart w:id="85" w:name="_Toc228193145"/>
      <w:r>
        <w:rPr>
          <w:szCs w:val="28"/>
        </w:rPr>
        <w:t>5.</w:t>
      </w:r>
      <w:r w:rsidR="00E53C7D">
        <w:rPr>
          <w:rFonts w:hint="eastAsia"/>
          <w:szCs w:val="28"/>
        </w:rPr>
        <w:t>2</w:t>
      </w:r>
      <w:r>
        <w:rPr>
          <w:rFonts w:hint="eastAsia"/>
          <w:szCs w:val="21"/>
        </w:rPr>
        <w:t>系统功能设计</w:t>
      </w:r>
      <w:bookmarkEnd w:id="85"/>
    </w:p>
    <w:p w14:paraId="0631DDDA" w14:textId="54AAA546" w:rsidR="000C715D" w:rsidRDefault="000352E6" w:rsidP="000C715D">
      <w:pPr>
        <w:spacing w:line="400" w:lineRule="exact"/>
        <w:ind w:firstLine="480"/>
        <w:rPr>
          <w:szCs w:val="21"/>
        </w:rPr>
      </w:pPr>
      <w:r>
        <w:rPr>
          <w:rFonts w:hint="eastAsia"/>
          <w:szCs w:val="21"/>
        </w:rPr>
        <w:t>本系统采用模块化设计思想，将</w:t>
      </w:r>
      <w:r w:rsidR="006145C6" w:rsidRPr="006145C6">
        <w:rPr>
          <w:rFonts w:hint="eastAsia"/>
          <w:szCs w:val="21"/>
        </w:rPr>
        <w:t>系统划分为计划管理、采购管理、库存管理三大一级功能模块，形成如图</w:t>
      </w:r>
      <w:r w:rsidR="006145C6" w:rsidRPr="006145C6">
        <w:rPr>
          <w:rFonts w:hint="eastAsia"/>
          <w:szCs w:val="21"/>
        </w:rPr>
        <w:t>5-1</w:t>
      </w:r>
      <w:r w:rsidR="006145C6" w:rsidRPr="006145C6">
        <w:rPr>
          <w:rFonts w:hint="eastAsia"/>
          <w:szCs w:val="21"/>
        </w:rPr>
        <w:t>所示的系统功能树。</w:t>
      </w:r>
    </w:p>
    <w:p w14:paraId="4218A1E7" w14:textId="1E19A2B8"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5.</w:t>
      </w:r>
      <w:r w:rsidR="00E53C7D">
        <w:rPr>
          <w:rFonts w:ascii="Times New Roman" w:hAnsi="Times New Roman" w:hint="eastAsia"/>
        </w:rPr>
        <w:t>2</w:t>
      </w:r>
      <w:r>
        <w:rPr>
          <w:rFonts w:ascii="Times New Roman" w:hAnsi="Times New Roman"/>
        </w:rPr>
        <w:t>.1</w:t>
      </w:r>
      <w:r>
        <w:rPr>
          <w:rFonts w:ascii="Times New Roman" w:hAnsi="Times New Roman" w:hint="eastAsia"/>
        </w:rPr>
        <w:t>总体功能设计</w:t>
      </w:r>
    </w:p>
    <w:p w14:paraId="4607ED1D" w14:textId="7D8A1461" w:rsidR="000C715D" w:rsidRDefault="006145C6" w:rsidP="000C715D">
      <w:pPr>
        <w:spacing w:line="400" w:lineRule="exact"/>
        <w:ind w:firstLine="480"/>
        <w:rPr>
          <w:szCs w:val="21"/>
        </w:rPr>
      </w:pPr>
      <w:r>
        <w:rPr>
          <w:noProof/>
          <w:szCs w:val="21"/>
        </w:rPr>
        <w:drawing>
          <wp:anchor distT="0" distB="0" distL="114300" distR="114300" simplePos="0" relativeHeight="251675648" behindDoc="0" locked="0" layoutInCell="1" allowOverlap="1" wp14:anchorId="70888911" wp14:editId="12AAE4E9">
            <wp:simplePos x="0" y="0"/>
            <wp:positionH relativeFrom="page">
              <wp:posOffset>2853690</wp:posOffset>
            </wp:positionH>
            <wp:positionV relativeFrom="paragraph">
              <wp:posOffset>1501140</wp:posOffset>
            </wp:positionV>
            <wp:extent cx="2272665" cy="2966720"/>
            <wp:effectExtent l="0" t="0" r="0" b="5080"/>
            <wp:wrapTopAndBottom/>
            <wp:docPr id="415176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6490" name="图片 1"/>
                    <pic:cNvPicPr/>
                  </pic:nvPicPr>
                  <pic:blipFill>
                    <a:blip r:embed="rId38"/>
                    <a:stretch>
                      <a:fillRect/>
                    </a:stretch>
                  </pic:blipFill>
                  <pic:spPr>
                    <a:xfrm>
                      <a:off x="0" y="0"/>
                      <a:ext cx="2272665" cy="2966720"/>
                    </a:xfrm>
                    <a:prstGeom prst="rect">
                      <a:avLst/>
                    </a:prstGeom>
                  </pic:spPr>
                </pic:pic>
              </a:graphicData>
            </a:graphic>
            <wp14:sizeRelH relativeFrom="margin">
              <wp14:pctWidth>0</wp14:pctWidth>
            </wp14:sizeRelH>
            <wp14:sizeRelV relativeFrom="margin">
              <wp14:pctHeight>0</wp14:pctHeight>
            </wp14:sizeRelV>
          </wp:anchor>
        </w:drawing>
      </w:r>
      <w:r w:rsidR="000352E6" w:rsidRPr="000352E6">
        <w:rPr>
          <w:rFonts w:hint="eastAsia"/>
          <w:szCs w:val="21"/>
        </w:rPr>
        <w:t>该系统以</w:t>
      </w:r>
      <w:r w:rsidR="000352E6">
        <w:rPr>
          <w:rFonts w:hint="eastAsia"/>
          <w:szCs w:val="21"/>
        </w:rPr>
        <w:t>物资供应管理</w:t>
      </w:r>
      <w:r w:rsidR="000352E6" w:rsidRPr="000352E6">
        <w:rPr>
          <w:rFonts w:hint="eastAsia"/>
          <w:szCs w:val="21"/>
        </w:rPr>
        <w:t>全流程数字化与智能化管控为核心目标，构建了计划管理、采购管理与库存管理三大核心功能模块，形成了从需求端到供应端再到仓储端的闭环管理体系。其中，计划管理模块</w:t>
      </w:r>
      <w:r w:rsidR="000352E6">
        <w:rPr>
          <w:rFonts w:hint="eastAsia"/>
          <w:szCs w:val="21"/>
        </w:rPr>
        <w:t>负责</w:t>
      </w:r>
      <w:r w:rsidR="000352E6" w:rsidRPr="000352E6">
        <w:rPr>
          <w:rFonts w:hint="eastAsia"/>
          <w:szCs w:val="21"/>
        </w:rPr>
        <w:t>订单统筹与需求预测</w:t>
      </w:r>
      <w:r w:rsidR="000352E6">
        <w:rPr>
          <w:rFonts w:hint="eastAsia"/>
          <w:szCs w:val="21"/>
        </w:rPr>
        <w:t>，</w:t>
      </w:r>
      <w:r w:rsidR="000352E6" w:rsidRPr="000352E6">
        <w:rPr>
          <w:rFonts w:hint="eastAsia"/>
          <w:szCs w:val="21"/>
        </w:rPr>
        <w:t>采购管理模块负责供应商协同、采购流程落地与价格合同管控</w:t>
      </w:r>
      <w:r w:rsidR="000352E6">
        <w:rPr>
          <w:rFonts w:hint="eastAsia"/>
          <w:szCs w:val="21"/>
        </w:rPr>
        <w:t>，</w:t>
      </w:r>
      <w:r w:rsidR="000352E6" w:rsidRPr="000352E6">
        <w:rPr>
          <w:rFonts w:hint="eastAsia"/>
          <w:szCs w:val="21"/>
        </w:rPr>
        <w:t>库存管理模块</w:t>
      </w:r>
      <w:r w:rsidR="000352E6">
        <w:rPr>
          <w:rFonts w:hint="eastAsia"/>
          <w:szCs w:val="21"/>
        </w:rPr>
        <w:t>负责</w:t>
      </w:r>
      <w:r w:rsidR="000352E6" w:rsidRPr="000352E6">
        <w:rPr>
          <w:rFonts w:hint="eastAsia"/>
          <w:szCs w:val="21"/>
        </w:rPr>
        <w:t>物资入库质检、动态监控与</w:t>
      </w:r>
      <w:r w:rsidR="000352E6">
        <w:rPr>
          <w:rFonts w:hint="eastAsia"/>
          <w:szCs w:val="21"/>
        </w:rPr>
        <w:t>智能补货</w:t>
      </w:r>
      <w:r w:rsidR="000352E6" w:rsidRPr="000352E6">
        <w:rPr>
          <w:rFonts w:hint="eastAsia"/>
          <w:szCs w:val="21"/>
        </w:rPr>
        <w:t>。</w:t>
      </w:r>
    </w:p>
    <w:p w14:paraId="39205557" w14:textId="16653594" w:rsidR="000C715D" w:rsidRDefault="000C715D" w:rsidP="000C715D">
      <w:pPr>
        <w:pStyle w:val="ac"/>
        <w:spacing w:line="400" w:lineRule="exact"/>
        <w:ind w:firstLine="480"/>
        <w:jc w:val="center"/>
        <w:rPr>
          <w:rFonts w:ascii="黑体" w:hAnsi="黑体" w:hint="eastAsia"/>
          <w:sz w:val="21"/>
          <w:szCs w:val="21"/>
        </w:rPr>
      </w:pPr>
      <w:bookmarkStart w:id="86" w:name="_Toc228193805"/>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r>
        <w:rPr>
          <w:rFonts w:hint="eastAsia"/>
        </w:rPr>
        <w:t xml:space="preserve"> </w:t>
      </w:r>
      <w:r w:rsidRPr="000E5117">
        <w:rPr>
          <w:rFonts w:ascii="黑体" w:hAnsi="黑体" w:hint="eastAsia"/>
          <w:sz w:val="21"/>
          <w:szCs w:val="21"/>
        </w:rPr>
        <w:t>系统功能树</w:t>
      </w:r>
      <w:bookmarkEnd w:id="86"/>
    </w:p>
    <w:p w14:paraId="2876C259" w14:textId="61206CB7"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2</w:t>
      </w:r>
      <w:r>
        <w:rPr>
          <w:rFonts w:ascii="Times New Roman" w:hAnsi="Times New Roman"/>
        </w:rPr>
        <w:t>.</w:t>
      </w:r>
      <w:r>
        <w:rPr>
          <w:rFonts w:ascii="Times New Roman" w:hAnsi="Times New Roman" w:hint="eastAsia"/>
        </w:rPr>
        <w:t>2</w:t>
      </w:r>
      <w:r>
        <w:rPr>
          <w:rFonts w:ascii="Times New Roman" w:hAnsi="Times New Roman" w:hint="eastAsia"/>
        </w:rPr>
        <w:t>子模块功能设计</w:t>
      </w:r>
    </w:p>
    <w:p w14:paraId="6F0A9EB4" w14:textId="37970013" w:rsidR="000C715D" w:rsidRPr="00505B92" w:rsidRDefault="000C715D" w:rsidP="000C715D">
      <w:pPr>
        <w:spacing w:line="400" w:lineRule="exact"/>
        <w:ind w:firstLine="480"/>
        <w:rPr>
          <w:szCs w:val="21"/>
        </w:rPr>
      </w:pPr>
      <w:r w:rsidRPr="00505B92">
        <w:rPr>
          <w:rFonts w:hint="eastAsia"/>
          <w:szCs w:val="21"/>
        </w:rPr>
        <w:t>（</w:t>
      </w:r>
      <w:r w:rsidRPr="00505B92">
        <w:rPr>
          <w:rFonts w:hint="eastAsia"/>
          <w:szCs w:val="21"/>
        </w:rPr>
        <w:t>1</w:t>
      </w:r>
      <w:r w:rsidRPr="00505B92">
        <w:rPr>
          <w:rFonts w:hint="eastAsia"/>
          <w:szCs w:val="21"/>
        </w:rPr>
        <w:t>）计划管理模块</w:t>
      </w:r>
    </w:p>
    <w:p w14:paraId="05775F72" w14:textId="5C632E5B" w:rsidR="000C715D" w:rsidRDefault="00C337BC" w:rsidP="000C715D">
      <w:pPr>
        <w:spacing w:line="400" w:lineRule="exact"/>
        <w:ind w:firstLine="480"/>
        <w:rPr>
          <w:szCs w:val="21"/>
        </w:rPr>
      </w:pPr>
      <w:r>
        <w:rPr>
          <w:rFonts w:hint="eastAsia"/>
          <w:szCs w:val="21"/>
        </w:rPr>
        <w:t>计划管理模块由</w:t>
      </w:r>
      <w:r w:rsidRPr="00C337BC">
        <w:rPr>
          <w:rFonts w:hint="eastAsia"/>
          <w:szCs w:val="21"/>
        </w:rPr>
        <w:t>订单管理与需求预测两大分支</w:t>
      </w:r>
      <w:r w:rsidR="00685CB3">
        <w:rPr>
          <w:rFonts w:hint="eastAsia"/>
          <w:szCs w:val="21"/>
        </w:rPr>
        <w:t>构成</w:t>
      </w:r>
      <w:r w:rsidRPr="00C337BC">
        <w:rPr>
          <w:rFonts w:hint="eastAsia"/>
          <w:szCs w:val="21"/>
        </w:rPr>
        <w:t>，构建了从客户需求录入到</w:t>
      </w:r>
      <w:r w:rsidRPr="00C337BC">
        <w:rPr>
          <w:rFonts w:hint="eastAsia"/>
          <w:szCs w:val="21"/>
        </w:rPr>
        <w:t xml:space="preserve"> MRP</w:t>
      </w:r>
      <w:r w:rsidRPr="00C337BC">
        <w:rPr>
          <w:rFonts w:hint="eastAsia"/>
          <w:szCs w:val="21"/>
        </w:rPr>
        <w:t>运算的全流程计划管理链路。订单管理模块通过客户订单录入与滚动需求预测功能，实现对市场需求的动态感知与初步研判</w:t>
      </w:r>
      <w:r>
        <w:rPr>
          <w:rFonts w:hint="eastAsia"/>
          <w:szCs w:val="21"/>
        </w:rPr>
        <w:t>。</w:t>
      </w:r>
      <w:r w:rsidRPr="00C337BC">
        <w:rPr>
          <w:rFonts w:hint="eastAsia"/>
          <w:szCs w:val="21"/>
        </w:rPr>
        <w:t>需求预测模块则基于</w:t>
      </w:r>
      <w:r w:rsidRPr="00C337BC">
        <w:rPr>
          <w:rFonts w:hint="eastAsia"/>
          <w:szCs w:val="21"/>
        </w:rPr>
        <w:t xml:space="preserve"> BOM</w:t>
      </w:r>
      <w:r w:rsidRPr="00C337BC">
        <w:rPr>
          <w:rFonts w:hint="eastAsia"/>
          <w:szCs w:val="21"/>
        </w:rPr>
        <w:t>数据同步、库存数据同步与</w:t>
      </w:r>
      <w:r w:rsidRPr="00C337BC">
        <w:rPr>
          <w:rFonts w:hint="eastAsia"/>
          <w:szCs w:val="21"/>
        </w:rPr>
        <w:t xml:space="preserve"> MRP </w:t>
      </w:r>
      <w:r w:rsidRPr="00C337BC">
        <w:rPr>
          <w:rFonts w:hint="eastAsia"/>
          <w:szCs w:val="21"/>
        </w:rPr>
        <w:t>自动运算功能，完成物料需求的精准拆解与计划排程。人工智能技术在该模块中发挥关键赋能作用</w:t>
      </w:r>
      <w:r>
        <w:rPr>
          <w:rFonts w:hint="eastAsia"/>
          <w:szCs w:val="21"/>
        </w:rPr>
        <w:t>，</w:t>
      </w:r>
      <w:r w:rsidRPr="00C337BC">
        <w:rPr>
          <w:rFonts w:hint="eastAsia"/>
          <w:szCs w:val="21"/>
        </w:rPr>
        <w:t>通过机器学习模型对历史订单数据、市场波动数据及库存数据进行深度特征分析，优化滚动预测的精准度，同时结合</w:t>
      </w:r>
      <w:r w:rsidRPr="00C337BC">
        <w:rPr>
          <w:rFonts w:hint="eastAsia"/>
          <w:szCs w:val="21"/>
        </w:rPr>
        <w:t xml:space="preserve"> MRP </w:t>
      </w:r>
      <w:r w:rsidRPr="00C337BC">
        <w:rPr>
          <w:rFonts w:hint="eastAsia"/>
          <w:szCs w:val="21"/>
        </w:rPr>
        <w:t>运算逻</w:t>
      </w:r>
      <w:r w:rsidRPr="00C337BC">
        <w:rPr>
          <w:rFonts w:hint="eastAsia"/>
          <w:szCs w:val="21"/>
        </w:rPr>
        <w:lastRenderedPageBreak/>
        <w:t>辑实</w:t>
      </w:r>
      <w:r w:rsidR="005D54A0">
        <w:rPr>
          <w:noProof/>
          <w:szCs w:val="21"/>
        </w:rPr>
        <w:drawing>
          <wp:anchor distT="0" distB="0" distL="114300" distR="114300" simplePos="0" relativeHeight="251676672" behindDoc="0" locked="0" layoutInCell="1" allowOverlap="1" wp14:anchorId="1D3B0F7D" wp14:editId="73B3ED85">
            <wp:simplePos x="0" y="0"/>
            <wp:positionH relativeFrom="margin">
              <wp:align>center</wp:align>
            </wp:positionH>
            <wp:positionV relativeFrom="paragraph">
              <wp:posOffset>422275</wp:posOffset>
            </wp:positionV>
            <wp:extent cx="3758565" cy="1438275"/>
            <wp:effectExtent l="0" t="0" r="0" b="9525"/>
            <wp:wrapTopAndBottom/>
            <wp:docPr id="5380354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5474" name="图片 3"/>
                    <pic:cNvPicPr/>
                  </pic:nvPicPr>
                  <pic:blipFill>
                    <a:blip r:embed="rId39"/>
                    <a:stretch>
                      <a:fillRect/>
                    </a:stretch>
                  </pic:blipFill>
                  <pic:spPr>
                    <a:xfrm>
                      <a:off x="0" y="0"/>
                      <a:ext cx="3758565" cy="1438275"/>
                    </a:xfrm>
                    <a:prstGeom prst="rect">
                      <a:avLst/>
                    </a:prstGeom>
                  </pic:spPr>
                </pic:pic>
              </a:graphicData>
            </a:graphic>
            <wp14:sizeRelH relativeFrom="margin">
              <wp14:pctWidth>0</wp14:pctWidth>
            </wp14:sizeRelH>
          </wp:anchor>
        </w:drawing>
      </w:r>
      <w:r w:rsidRPr="00C337BC">
        <w:rPr>
          <w:rFonts w:hint="eastAsia"/>
          <w:szCs w:val="21"/>
        </w:rPr>
        <w:t>现智能排产排程，有效削弱了供应链中的牛鞭效应</w:t>
      </w:r>
      <w:r>
        <w:rPr>
          <w:rFonts w:hint="eastAsia"/>
          <w:szCs w:val="21"/>
        </w:rPr>
        <w:t>。</w:t>
      </w:r>
      <w:r>
        <w:rPr>
          <w:szCs w:val="21"/>
        </w:rPr>
        <w:t xml:space="preserve"> </w:t>
      </w:r>
    </w:p>
    <w:p w14:paraId="4F955C39" w14:textId="1A5C4008" w:rsidR="000C715D" w:rsidRPr="00D90755" w:rsidRDefault="000C715D" w:rsidP="000C715D">
      <w:pPr>
        <w:pStyle w:val="ac"/>
        <w:spacing w:line="400" w:lineRule="exact"/>
        <w:ind w:firstLine="480"/>
        <w:jc w:val="center"/>
        <w:rPr>
          <w:rFonts w:ascii="黑体" w:hAnsi="黑体" w:hint="eastAsia"/>
          <w:sz w:val="21"/>
          <w:szCs w:val="21"/>
        </w:rPr>
      </w:pPr>
      <w:bookmarkStart w:id="87" w:name="_Toc2281938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r>
        <w:rPr>
          <w:rFonts w:hint="eastAsia"/>
        </w:rPr>
        <w:t xml:space="preserve"> </w:t>
      </w:r>
      <w:r w:rsidRPr="00D90755">
        <w:rPr>
          <w:rFonts w:ascii="黑体" w:hAnsi="黑体" w:hint="eastAsia"/>
          <w:sz w:val="21"/>
          <w:szCs w:val="21"/>
        </w:rPr>
        <w:t>计划管理功能模块图</w:t>
      </w:r>
      <w:bookmarkEnd w:id="87"/>
    </w:p>
    <w:p w14:paraId="2FFFDF4F" w14:textId="2E59C311" w:rsidR="000C715D" w:rsidRPr="00505B92" w:rsidRDefault="000C715D" w:rsidP="000C715D">
      <w:pPr>
        <w:spacing w:line="400" w:lineRule="exact"/>
        <w:ind w:firstLine="480"/>
        <w:rPr>
          <w:szCs w:val="21"/>
        </w:rPr>
      </w:pPr>
      <w:r w:rsidRPr="00505B92">
        <w:rPr>
          <w:rFonts w:hint="eastAsia"/>
          <w:szCs w:val="21"/>
        </w:rPr>
        <w:t>（</w:t>
      </w:r>
      <w:r w:rsidRPr="00505B92">
        <w:rPr>
          <w:rFonts w:hint="eastAsia"/>
          <w:szCs w:val="21"/>
        </w:rPr>
        <w:t>2</w:t>
      </w:r>
      <w:r w:rsidRPr="00505B92">
        <w:rPr>
          <w:rFonts w:hint="eastAsia"/>
          <w:szCs w:val="21"/>
        </w:rPr>
        <w:t>）采购管理模块</w:t>
      </w:r>
    </w:p>
    <w:p w14:paraId="0626A30F" w14:textId="343D1A97" w:rsidR="000C715D" w:rsidRDefault="000C715D" w:rsidP="000C715D">
      <w:pPr>
        <w:spacing w:line="400" w:lineRule="exact"/>
        <w:ind w:firstLine="480"/>
        <w:rPr>
          <w:szCs w:val="21"/>
        </w:rPr>
      </w:pPr>
      <w:r>
        <w:rPr>
          <w:rFonts w:hint="eastAsia"/>
          <w:noProof/>
          <w:szCs w:val="21"/>
        </w:rPr>
        <w:drawing>
          <wp:anchor distT="0" distB="0" distL="114300" distR="114300" simplePos="0" relativeHeight="251677696" behindDoc="0" locked="0" layoutInCell="1" allowOverlap="1" wp14:anchorId="60ACD8A0" wp14:editId="169FC6DB">
            <wp:simplePos x="0" y="0"/>
            <wp:positionH relativeFrom="margin">
              <wp:posOffset>-541020</wp:posOffset>
            </wp:positionH>
            <wp:positionV relativeFrom="paragraph">
              <wp:posOffset>2364105</wp:posOffset>
            </wp:positionV>
            <wp:extent cx="6183630" cy="1399540"/>
            <wp:effectExtent l="0" t="0" r="7620" b="0"/>
            <wp:wrapTopAndBottom/>
            <wp:docPr id="1533141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141" name="图片 4"/>
                    <pic:cNvPicPr/>
                  </pic:nvPicPr>
                  <pic:blipFill>
                    <a:blip r:embed="rId40"/>
                    <a:stretch>
                      <a:fillRect/>
                    </a:stretch>
                  </pic:blipFill>
                  <pic:spPr>
                    <a:xfrm>
                      <a:off x="0" y="0"/>
                      <a:ext cx="6183630" cy="1399540"/>
                    </a:xfrm>
                    <a:prstGeom prst="rect">
                      <a:avLst/>
                    </a:prstGeom>
                  </pic:spPr>
                </pic:pic>
              </a:graphicData>
            </a:graphic>
            <wp14:sizeRelH relativeFrom="margin">
              <wp14:pctWidth>0</wp14:pctWidth>
            </wp14:sizeRelH>
            <wp14:sizeRelV relativeFrom="margin">
              <wp14:pctHeight>0</wp14:pctHeight>
            </wp14:sizeRelV>
          </wp:anchor>
        </w:drawing>
      </w:r>
      <w:r w:rsidRPr="00505B92">
        <w:rPr>
          <w:rFonts w:hint="eastAsia"/>
          <w:szCs w:val="21"/>
        </w:rPr>
        <w:t>采购管理</w:t>
      </w:r>
      <w:r w:rsidR="008548B1" w:rsidRPr="008548B1">
        <w:rPr>
          <w:rFonts w:hint="eastAsia"/>
          <w:szCs w:val="21"/>
        </w:rPr>
        <w:t>模块围绕供应商管理、电子采购执行与合同</w:t>
      </w:r>
      <w:r w:rsidR="008548B1">
        <w:rPr>
          <w:rFonts w:hint="eastAsia"/>
          <w:szCs w:val="21"/>
        </w:rPr>
        <w:t>与</w:t>
      </w:r>
      <w:r w:rsidR="008548B1" w:rsidRPr="008548B1">
        <w:rPr>
          <w:rFonts w:hint="eastAsia"/>
          <w:szCs w:val="21"/>
        </w:rPr>
        <w:t>价格管理三大</w:t>
      </w:r>
      <w:r w:rsidR="008548B1">
        <w:rPr>
          <w:rFonts w:hint="eastAsia"/>
          <w:szCs w:val="21"/>
        </w:rPr>
        <w:t>功能</w:t>
      </w:r>
      <w:r w:rsidR="008548B1" w:rsidRPr="008548B1">
        <w:rPr>
          <w:rFonts w:hint="eastAsia"/>
          <w:szCs w:val="21"/>
        </w:rPr>
        <w:t>，构建了全流程、可追溯的数字化采购管理体系。供应商管理模块通过供应商准入、绩效考评与风险监控功能，实现供应商全生命周期的动态管控</w:t>
      </w:r>
      <w:r w:rsidR="008548B1">
        <w:rPr>
          <w:rFonts w:hint="eastAsia"/>
          <w:szCs w:val="21"/>
        </w:rPr>
        <w:t>，</w:t>
      </w:r>
      <w:r w:rsidR="008548B1" w:rsidRPr="008548B1">
        <w:rPr>
          <w:rFonts w:hint="eastAsia"/>
          <w:szCs w:val="21"/>
        </w:rPr>
        <w:t>通过</w:t>
      </w:r>
      <w:r w:rsidR="008548B1" w:rsidRPr="008548B1">
        <w:rPr>
          <w:rFonts w:hint="eastAsia"/>
          <w:szCs w:val="21"/>
        </w:rPr>
        <w:t xml:space="preserve"> AI </w:t>
      </w:r>
      <w:r w:rsidR="008548B1" w:rsidRPr="008548B1">
        <w:rPr>
          <w:rFonts w:hint="eastAsia"/>
          <w:szCs w:val="21"/>
        </w:rPr>
        <w:t>算法对供应商绩效数据进行多维度建模分析，实现供应商风险的智能预警与分级管理</w:t>
      </w:r>
      <w:r w:rsidR="00D72845">
        <w:rPr>
          <w:rFonts w:hint="eastAsia"/>
          <w:szCs w:val="21"/>
        </w:rPr>
        <w:t>，当系统检测到某一品类供应商集中度超过预设阈值时，自动向</w:t>
      </w:r>
      <w:r w:rsidR="00D72845">
        <w:rPr>
          <w:rFonts w:hint="eastAsia"/>
          <w:szCs w:val="21"/>
        </w:rPr>
        <w:t>Sourcing</w:t>
      </w:r>
      <w:r w:rsidR="00D72845">
        <w:rPr>
          <w:rFonts w:hint="eastAsia"/>
          <w:szCs w:val="21"/>
        </w:rPr>
        <w:t>部门发出预警，提醒主动开发替代供应商</w:t>
      </w:r>
      <w:r w:rsidR="008548B1">
        <w:rPr>
          <w:rFonts w:hint="eastAsia"/>
          <w:szCs w:val="21"/>
        </w:rPr>
        <w:t>。</w:t>
      </w:r>
      <w:r w:rsidR="008548B1" w:rsidRPr="008548B1">
        <w:rPr>
          <w:rFonts w:hint="eastAsia"/>
          <w:szCs w:val="21"/>
        </w:rPr>
        <w:t>电子采购执行模块</w:t>
      </w:r>
      <w:r w:rsidR="008548B1">
        <w:rPr>
          <w:rFonts w:hint="eastAsia"/>
          <w:szCs w:val="21"/>
        </w:rPr>
        <w:t>能够实现</w:t>
      </w:r>
      <w:r w:rsidR="008548B1" w:rsidRPr="008548B1">
        <w:rPr>
          <w:rFonts w:hint="eastAsia"/>
          <w:szCs w:val="21"/>
        </w:rPr>
        <w:t xml:space="preserve"> PR</w:t>
      </w:r>
      <w:r w:rsidR="008548B1" w:rsidRPr="008548B1">
        <w:rPr>
          <w:rFonts w:hint="eastAsia"/>
          <w:szCs w:val="21"/>
        </w:rPr>
        <w:t>（采购申请）转</w:t>
      </w:r>
      <w:r w:rsidR="008548B1" w:rsidRPr="008548B1">
        <w:rPr>
          <w:rFonts w:hint="eastAsia"/>
          <w:szCs w:val="21"/>
        </w:rPr>
        <w:t xml:space="preserve"> PO</w:t>
      </w:r>
      <w:r w:rsidR="008548B1" w:rsidRPr="008548B1">
        <w:rPr>
          <w:rFonts w:hint="eastAsia"/>
          <w:szCs w:val="21"/>
        </w:rPr>
        <w:t>（采购订单）自动化、询报价与逆向拍卖、订单下达与交期跟踪功能，推动采购流程的线上化与自动化</w:t>
      </w:r>
      <w:r w:rsidR="008548B1">
        <w:rPr>
          <w:rFonts w:hint="eastAsia"/>
          <w:szCs w:val="21"/>
        </w:rPr>
        <w:t>。</w:t>
      </w:r>
      <w:r w:rsidR="008548B1" w:rsidRPr="008548B1">
        <w:rPr>
          <w:rFonts w:hint="eastAsia"/>
          <w:szCs w:val="21"/>
        </w:rPr>
        <w:t>合同与价格管理模块则通过采购合同电子归档与价格库动态维护功能，保障采购行为的合规性与成本可控性。</w:t>
      </w:r>
    </w:p>
    <w:p w14:paraId="134A2342" w14:textId="77777777" w:rsidR="000C715D" w:rsidRPr="00B422B0" w:rsidRDefault="000C715D" w:rsidP="000C715D">
      <w:pPr>
        <w:pStyle w:val="ac"/>
        <w:spacing w:line="400" w:lineRule="exact"/>
        <w:ind w:firstLine="480"/>
        <w:jc w:val="center"/>
        <w:rPr>
          <w:rFonts w:ascii="黑体" w:hAnsi="黑体" w:hint="eastAsia"/>
          <w:sz w:val="21"/>
          <w:szCs w:val="21"/>
        </w:rPr>
      </w:pPr>
      <w:bookmarkStart w:id="88" w:name="_Toc22819380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r>
        <w:rPr>
          <w:rFonts w:hint="eastAsia"/>
        </w:rPr>
        <w:t xml:space="preserve"> </w:t>
      </w:r>
      <w:r w:rsidRPr="00D90755">
        <w:rPr>
          <w:rFonts w:ascii="黑体" w:hAnsi="黑体" w:hint="eastAsia"/>
          <w:sz w:val="21"/>
          <w:szCs w:val="21"/>
        </w:rPr>
        <w:t>采购管理功能模块图</w:t>
      </w:r>
      <w:bookmarkEnd w:id="88"/>
    </w:p>
    <w:p w14:paraId="1E376648" w14:textId="7B28F802" w:rsidR="000C715D" w:rsidRDefault="000C715D" w:rsidP="000C715D">
      <w:pPr>
        <w:spacing w:line="400" w:lineRule="exact"/>
        <w:ind w:firstLine="480"/>
        <w:rPr>
          <w:szCs w:val="21"/>
        </w:rPr>
      </w:pPr>
      <w:r>
        <w:rPr>
          <w:rFonts w:hint="eastAsia"/>
          <w:szCs w:val="21"/>
        </w:rPr>
        <w:t>（</w:t>
      </w:r>
      <w:r>
        <w:rPr>
          <w:rFonts w:hint="eastAsia"/>
          <w:szCs w:val="21"/>
        </w:rPr>
        <w:t>3</w:t>
      </w:r>
      <w:r>
        <w:rPr>
          <w:rFonts w:hint="eastAsia"/>
          <w:szCs w:val="21"/>
        </w:rPr>
        <w:t>）库存管理模块</w:t>
      </w:r>
    </w:p>
    <w:p w14:paraId="4E5BA0B0" w14:textId="3BBC49F4" w:rsidR="000C715D" w:rsidRPr="00BA63F4" w:rsidRDefault="000C715D" w:rsidP="000C715D">
      <w:pPr>
        <w:spacing w:line="400" w:lineRule="exact"/>
        <w:ind w:firstLine="480"/>
        <w:rPr>
          <w:szCs w:val="21"/>
        </w:rPr>
      </w:pPr>
      <w:r w:rsidRPr="00E2165D">
        <w:rPr>
          <w:szCs w:val="21"/>
        </w:rPr>
        <w:t>库存管理模块</w:t>
      </w:r>
      <w:r w:rsidR="008548B1">
        <w:rPr>
          <w:rFonts w:hint="eastAsia"/>
          <w:szCs w:val="21"/>
        </w:rPr>
        <w:t>的功能主要有</w:t>
      </w:r>
      <w:r w:rsidR="008548B1" w:rsidRPr="008548B1">
        <w:rPr>
          <w:rFonts w:hint="eastAsia"/>
          <w:szCs w:val="21"/>
        </w:rPr>
        <w:t>入库与质检管理、库存动态监控与智能补货策略</w:t>
      </w:r>
      <w:r w:rsidR="008548B1">
        <w:rPr>
          <w:rFonts w:hint="eastAsia"/>
          <w:szCs w:val="21"/>
        </w:rPr>
        <w:t>。</w:t>
      </w:r>
      <w:r w:rsidR="008548B1" w:rsidRPr="008548B1">
        <w:rPr>
          <w:rFonts w:hint="eastAsia"/>
          <w:szCs w:val="21"/>
        </w:rPr>
        <w:t>入库与质检管理模块通过扫码收货与自动匹配、在线质检与不合格产品处理跟踪功能，实现物资入库流程的自动化与质量管控的可追溯</w:t>
      </w:r>
      <w:r w:rsidR="008548B1">
        <w:rPr>
          <w:rFonts w:hint="eastAsia"/>
          <w:szCs w:val="21"/>
        </w:rPr>
        <w:t>。</w:t>
      </w:r>
      <w:r w:rsidR="008548B1" w:rsidRPr="008548B1">
        <w:rPr>
          <w:rFonts w:hint="eastAsia"/>
          <w:szCs w:val="21"/>
        </w:rPr>
        <w:t>库存动态监控模块依托库存水位实时看板、库龄分析与预警、盘点任务自动生成功能，实现库存状态的可视化与异常预警</w:t>
      </w:r>
      <w:r w:rsidR="008548B1">
        <w:rPr>
          <w:rFonts w:hint="eastAsia"/>
          <w:szCs w:val="21"/>
        </w:rPr>
        <w:t>。</w:t>
      </w:r>
      <w:r w:rsidR="008548B1" w:rsidRPr="008548B1">
        <w:rPr>
          <w:rFonts w:hint="eastAsia"/>
          <w:szCs w:val="21"/>
        </w:rPr>
        <w:t>智能补货策略模块则通过动态安全库存计算与经济批量自动计算功能，为库存优化提供决策支撑</w:t>
      </w:r>
      <w:r w:rsidR="008548B1">
        <w:rPr>
          <w:rFonts w:hint="eastAsia"/>
          <w:szCs w:val="21"/>
        </w:rPr>
        <w:t>，</w:t>
      </w:r>
      <w:r w:rsidR="008548B1" w:rsidRPr="008548B1">
        <w:rPr>
          <w:rFonts w:hint="eastAsia"/>
          <w:szCs w:val="21"/>
        </w:rPr>
        <w:t>通过机器学习模型对库存水位、历史消耗数据及需求预测结果进行</w:t>
      </w:r>
      <w:r w:rsidR="008548B1" w:rsidRPr="008548B1">
        <w:rPr>
          <w:rFonts w:hint="eastAsia"/>
          <w:szCs w:val="21"/>
        </w:rPr>
        <w:lastRenderedPageBreak/>
        <w:t>综合分析，构建动态安全库存计算模型，实现安全库存的智能调整</w:t>
      </w:r>
      <w:r w:rsidR="008548B1">
        <w:rPr>
          <w:rFonts w:hint="eastAsia"/>
          <w:szCs w:val="21"/>
        </w:rPr>
        <w:t>。</w:t>
      </w:r>
      <w:r w:rsidR="00E25772" w:rsidRPr="00E25772">
        <w:rPr>
          <w:rFonts w:hint="eastAsia"/>
          <w:szCs w:val="21"/>
        </w:rPr>
        <w:t>同时，系统依据</w:t>
      </w:r>
      <w:r w:rsidR="00E25772" w:rsidRPr="00E25772">
        <w:rPr>
          <w:rFonts w:hint="eastAsia"/>
          <w:szCs w:val="21"/>
        </w:rPr>
        <w:t>ABC</w:t>
      </w:r>
      <w:r w:rsidR="00E25772" w:rsidRPr="00E25772">
        <w:rPr>
          <w:rFonts w:hint="eastAsia"/>
          <w:szCs w:val="21"/>
        </w:rPr>
        <w:t>分类法对库存物资自动分类，</w:t>
      </w:r>
      <w:r w:rsidR="00E25772" w:rsidRPr="00E25772">
        <w:rPr>
          <w:rFonts w:hint="eastAsia"/>
          <w:szCs w:val="21"/>
        </w:rPr>
        <w:t>A</w:t>
      </w:r>
      <w:r w:rsidR="00E25772" w:rsidRPr="00E25772">
        <w:rPr>
          <w:rFonts w:hint="eastAsia"/>
          <w:szCs w:val="21"/>
        </w:rPr>
        <w:t>类物资设置高频监控与严格盘点，</w:t>
      </w:r>
      <w:r w:rsidR="00E25772" w:rsidRPr="00E25772">
        <w:rPr>
          <w:rFonts w:hint="eastAsia"/>
          <w:szCs w:val="21"/>
        </w:rPr>
        <w:t>C</w:t>
      </w:r>
      <w:r w:rsidR="00E25772" w:rsidRPr="00E25772">
        <w:rPr>
          <w:rFonts w:hint="eastAsia"/>
          <w:szCs w:val="21"/>
        </w:rPr>
        <w:t>类物资降</w:t>
      </w:r>
      <w:r w:rsidR="00685CB3">
        <w:rPr>
          <w:rFonts w:hint="eastAsia"/>
          <w:noProof/>
          <w:szCs w:val="21"/>
        </w:rPr>
        <w:drawing>
          <wp:anchor distT="0" distB="0" distL="114300" distR="114300" simplePos="0" relativeHeight="251678720" behindDoc="0" locked="0" layoutInCell="1" allowOverlap="1" wp14:anchorId="19E41679" wp14:editId="416DEB82">
            <wp:simplePos x="0" y="0"/>
            <wp:positionH relativeFrom="page">
              <wp:align>center</wp:align>
            </wp:positionH>
            <wp:positionV relativeFrom="paragraph">
              <wp:posOffset>817636</wp:posOffset>
            </wp:positionV>
            <wp:extent cx="6242050" cy="1392555"/>
            <wp:effectExtent l="0" t="0" r="6350" b="0"/>
            <wp:wrapTopAndBottom/>
            <wp:docPr id="8693033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3330" name="图片 8"/>
                    <pic:cNvPicPr/>
                  </pic:nvPicPr>
                  <pic:blipFill>
                    <a:blip r:embed="rId41"/>
                    <a:stretch>
                      <a:fillRect/>
                    </a:stretch>
                  </pic:blipFill>
                  <pic:spPr>
                    <a:xfrm>
                      <a:off x="0" y="0"/>
                      <a:ext cx="6242050" cy="1392555"/>
                    </a:xfrm>
                    <a:prstGeom prst="rect">
                      <a:avLst/>
                    </a:prstGeom>
                  </pic:spPr>
                </pic:pic>
              </a:graphicData>
            </a:graphic>
            <wp14:sizeRelH relativeFrom="margin">
              <wp14:pctWidth>0</wp14:pctWidth>
            </wp14:sizeRelH>
            <wp14:sizeRelV relativeFrom="margin">
              <wp14:pctHeight>0</wp14:pctHeight>
            </wp14:sizeRelV>
          </wp:anchor>
        </w:drawing>
      </w:r>
      <w:r w:rsidR="00E25772" w:rsidRPr="00E25772">
        <w:rPr>
          <w:rFonts w:hint="eastAsia"/>
          <w:szCs w:val="21"/>
        </w:rPr>
        <w:t>低监控频次以节约管理资源，</w:t>
      </w:r>
      <w:r w:rsidR="00E25772" w:rsidRPr="00E25772">
        <w:rPr>
          <w:rFonts w:hint="eastAsia"/>
          <w:szCs w:val="21"/>
        </w:rPr>
        <w:t>B</w:t>
      </w:r>
      <w:r w:rsidR="00E25772" w:rsidRPr="00E25772">
        <w:rPr>
          <w:rFonts w:hint="eastAsia"/>
          <w:szCs w:val="21"/>
        </w:rPr>
        <w:t>类物资采用适中策略，从而实现差异化的库存管理。</w:t>
      </w:r>
    </w:p>
    <w:p w14:paraId="2C30532F" w14:textId="45340DFC" w:rsidR="000C715D" w:rsidRPr="00BA63F4" w:rsidRDefault="000C715D" w:rsidP="000C715D">
      <w:pPr>
        <w:pStyle w:val="ac"/>
        <w:spacing w:line="400" w:lineRule="exact"/>
        <w:ind w:firstLine="480"/>
        <w:jc w:val="center"/>
        <w:rPr>
          <w:rFonts w:ascii="黑体" w:hAnsi="黑体" w:hint="eastAsia"/>
          <w:sz w:val="21"/>
          <w:szCs w:val="21"/>
        </w:rPr>
      </w:pPr>
      <w:bookmarkStart w:id="89" w:name="_Toc228193808"/>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r>
        <w:rPr>
          <w:rFonts w:hint="eastAsia"/>
        </w:rPr>
        <w:t xml:space="preserve"> </w:t>
      </w:r>
      <w:r w:rsidRPr="00BA63F4">
        <w:rPr>
          <w:rFonts w:ascii="黑体" w:hAnsi="黑体" w:hint="eastAsia"/>
          <w:sz w:val="21"/>
          <w:szCs w:val="21"/>
        </w:rPr>
        <w:t>库存管理功能模块图</w:t>
      </w:r>
      <w:bookmarkEnd w:id="89"/>
    </w:p>
    <w:p w14:paraId="54F40458" w14:textId="3D93A451" w:rsidR="000C715D" w:rsidRDefault="000C715D" w:rsidP="000C715D">
      <w:pPr>
        <w:pStyle w:val="2"/>
        <w:spacing w:before="240" w:after="240" w:line="400" w:lineRule="exact"/>
        <w:ind w:firstLineChars="0" w:firstLine="0"/>
        <w:rPr>
          <w:szCs w:val="24"/>
        </w:rPr>
      </w:pPr>
      <w:bookmarkStart w:id="90" w:name="_Toc228193146"/>
      <w:r>
        <w:rPr>
          <w:szCs w:val="24"/>
        </w:rPr>
        <w:t>5.</w:t>
      </w:r>
      <w:r w:rsidR="00E53C7D">
        <w:rPr>
          <w:rFonts w:hint="eastAsia"/>
          <w:szCs w:val="24"/>
        </w:rPr>
        <w:t>3</w:t>
      </w:r>
      <w:r>
        <w:rPr>
          <w:rFonts w:hint="eastAsia"/>
          <w:szCs w:val="21"/>
        </w:rPr>
        <w:t>业务流程设计</w:t>
      </w:r>
      <w:bookmarkEnd w:id="90"/>
    </w:p>
    <w:p w14:paraId="30578EBE" w14:textId="77777777" w:rsidR="000C715D" w:rsidRDefault="000C715D" w:rsidP="000C715D">
      <w:pPr>
        <w:spacing w:line="400" w:lineRule="exact"/>
        <w:ind w:firstLine="480"/>
        <w:rPr>
          <w:szCs w:val="21"/>
        </w:rPr>
      </w:pPr>
      <w:r>
        <w:rPr>
          <w:noProof/>
          <w:szCs w:val="21"/>
        </w:rPr>
        <w:drawing>
          <wp:anchor distT="0" distB="0" distL="114300" distR="114300" simplePos="0" relativeHeight="251679744" behindDoc="0" locked="0" layoutInCell="1" allowOverlap="1" wp14:anchorId="2F52AC2E" wp14:editId="26140F8B">
            <wp:simplePos x="0" y="0"/>
            <wp:positionH relativeFrom="page">
              <wp:align>center</wp:align>
            </wp:positionH>
            <wp:positionV relativeFrom="paragraph">
              <wp:posOffset>1123804</wp:posOffset>
            </wp:positionV>
            <wp:extent cx="7301230" cy="3411220"/>
            <wp:effectExtent l="0" t="0" r="0" b="0"/>
            <wp:wrapSquare wrapText="bothSides"/>
            <wp:docPr id="230552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52398" name="图片 2"/>
                    <pic:cNvPicPr>
                      <a:picLocks noChangeAspect="1" noChangeArrowheads="1"/>
                    </pic:cNvPicPr>
                  </pic:nvPicPr>
                  <pic:blipFill rotWithShape="1">
                    <a:blip r:embed="rId42"/>
                    <a:srcRect l="11790" r="11999"/>
                    <a:stretch>
                      <a:fillRect/>
                    </a:stretch>
                  </pic:blipFill>
                  <pic:spPr bwMode="auto">
                    <a:xfrm>
                      <a:off x="0" y="0"/>
                      <a:ext cx="7301230" cy="3411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Cs w:val="21"/>
        </w:rPr>
        <w:t>物资</w:t>
      </w:r>
      <w:r w:rsidRPr="00827A77">
        <w:rPr>
          <w:rFonts w:hint="eastAsia"/>
          <w:szCs w:val="21"/>
        </w:rPr>
        <w:t>资供应管理系统以客户订单为驱动源头，通过计划、采购、仓储三大核心模块的线上化协同，实现从需求生成到结算完成的全链路闭环管理。整体</w:t>
      </w:r>
      <w:r>
        <w:rPr>
          <w:rFonts w:hint="eastAsia"/>
          <w:szCs w:val="21"/>
        </w:rPr>
        <w:t>物资供应</w:t>
      </w:r>
      <w:r w:rsidRPr="00827A77">
        <w:rPr>
          <w:rFonts w:hint="eastAsia"/>
          <w:szCs w:val="21"/>
        </w:rPr>
        <w:t>流程可划分为需求触发与计划编制、寻源定价与采购执行、物流协同与入库质检、库存消耗与财务结算四个阶段，流程图如图</w:t>
      </w:r>
      <w:r>
        <w:rPr>
          <w:rFonts w:hint="eastAsia"/>
          <w:szCs w:val="21"/>
        </w:rPr>
        <w:t>5-5</w:t>
      </w:r>
      <w:r w:rsidRPr="00827A77">
        <w:rPr>
          <w:rFonts w:hint="eastAsia"/>
          <w:szCs w:val="21"/>
        </w:rPr>
        <w:t>所示。</w:t>
      </w:r>
    </w:p>
    <w:p w14:paraId="2A0BE2A5" w14:textId="6D8C8FCC" w:rsidR="000C715D" w:rsidRPr="00827A77" w:rsidRDefault="000C715D" w:rsidP="000C715D">
      <w:pPr>
        <w:pStyle w:val="ac"/>
        <w:spacing w:line="400" w:lineRule="exact"/>
        <w:ind w:firstLine="480"/>
        <w:jc w:val="center"/>
        <w:rPr>
          <w:rFonts w:ascii="黑体" w:hAnsi="黑体" w:hint="eastAsia"/>
          <w:sz w:val="21"/>
          <w:szCs w:val="21"/>
        </w:rPr>
      </w:pPr>
      <w:bookmarkStart w:id="91" w:name="_Toc2281938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5</w:t>
      </w:r>
      <w:r>
        <w:fldChar w:fldCharType="end"/>
      </w:r>
      <w:r>
        <w:rPr>
          <w:rFonts w:hint="eastAsia"/>
        </w:rPr>
        <w:t xml:space="preserve"> </w:t>
      </w:r>
      <w:r w:rsidR="0045641D">
        <w:rPr>
          <w:rFonts w:ascii="黑体" w:hAnsi="黑体" w:hint="eastAsia"/>
          <w:sz w:val="21"/>
          <w:szCs w:val="21"/>
        </w:rPr>
        <w:t>业务</w:t>
      </w:r>
      <w:r w:rsidRPr="00827A77">
        <w:rPr>
          <w:rFonts w:ascii="黑体" w:hAnsi="黑体" w:hint="eastAsia"/>
          <w:sz w:val="21"/>
          <w:szCs w:val="21"/>
        </w:rPr>
        <w:t>流程图</w:t>
      </w:r>
      <w:bookmarkEnd w:id="91"/>
    </w:p>
    <w:p w14:paraId="2502A2B1" w14:textId="5EAFE440"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5.</w:t>
      </w:r>
      <w:r w:rsidR="00E53C7D">
        <w:rPr>
          <w:rFonts w:ascii="Times New Roman" w:hAnsi="Times New Roman" w:hint="eastAsia"/>
        </w:rPr>
        <w:t>3</w:t>
      </w:r>
      <w:r>
        <w:rPr>
          <w:rFonts w:ascii="Times New Roman" w:hAnsi="Times New Roman"/>
        </w:rPr>
        <w:t>.1</w:t>
      </w:r>
      <w:r>
        <w:rPr>
          <w:rFonts w:ascii="Times New Roman" w:hAnsi="Times New Roman" w:hint="eastAsia"/>
        </w:rPr>
        <w:t>需求触发与计划编制阶段</w:t>
      </w:r>
    </w:p>
    <w:p w14:paraId="41996D25" w14:textId="58A68F1F" w:rsidR="00A5051C" w:rsidRPr="00A5051C" w:rsidRDefault="00A5051C" w:rsidP="00D1036B">
      <w:pPr>
        <w:pStyle w:val="a1"/>
        <w:spacing w:line="400" w:lineRule="exact"/>
        <w:ind w:firstLine="480"/>
        <w:rPr>
          <w:sz w:val="24"/>
          <w:szCs w:val="21"/>
          <w:lang w:val="en-US"/>
        </w:rPr>
      </w:pPr>
      <w:r w:rsidRPr="00A5051C">
        <w:rPr>
          <w:rFonts w:hint="eastAsia"/>
          <w:sz w:val="24"/>
          <w:szCs w:val="21"/>
          <w:lang w:val="en-US"/>
        </w:rPr>
        <w:t>需求触发阶段是整个物资供应管理流程的起点，以客户订单录入为驱动，实现从需求感知到采购计划输出的全流程数字化管控。</w:t>
      </w:r>
      <w:r w:rsidR="00863BBD">
        <w:rPr>
          <w:rFonts w:hint="eastAsia"/>
          <w:sz w:val="24"/>
          <w:szCs w:val="21"/>
          <w:lang w:val="en-US"/>
        </w:rPr>
        <w:t>接受订单后在</w:t>
      </w:r>
      <w:r w:rsidRPr="00A5051C">
        <w:rPr>
          <w:rFonts w:hint="eastAsia"/>
          <w:sz w:val="24"/>
          <w:szCs w:val="21"/>
          <w:lang w:val="en-US"/>
        </w:rPr>
        <w:t>系统中录入客户订单，系统自动触发滚动需求预测模块，结合历史订单数据、当前库存水位及</w:t>
      </w:r>
      <w:r w:rsidRPr="00A5051C">
        <w:rPr>
          <w:rFonts w:hint="eastAsia"/>
          <w:sz w:val="24"/>
          <w:szCs w:val="21"/>
          <w:lang w:val="en-US"/>
        </w:rPr>
        <w:t>BOM</w:t>
      </w:r>
      <w:r w:rsidRPr="00A5051C">
        <w:rPr>
          <w:rFonts w:hint="eastAsia"/>
          <w:sz w:val="24"/>
          <w:szCs w:val="21"/>
          <w:lang w:val="en-US"/>
        </w:rPr>
        <w:t>清单，通过机器学习模型对未来一定周期内的物料需求进行预测，形成初步需求计划。</w:t>
      </w:r>
    </w:p>
    <w:p w14:paraId="35FCF285" w14:textId="7B31361D" w:rsidR="00A5051C" w:rsidRPr="00A5051C" w:rsidRDefault="00A5051C" w:rsidP="00D1036B">
      <w:pPr>
        <w:pStyle w:val="a1"/>
        <w:spacing w:line="400" w:lineRule="exact"/>
        <w:ind w:firstLine="480"/>
        <w:rPr>
          <w:sz w:val="24"/>
          <w:szCs w:val="21"/>
          <w:lang w:val="en-US"/>
        </w:rPr>
      </w:pPr>
      <w:r w:rsidRPr="00A5051C">
        <w:rPr>
          <w:rFonts w:hint="eastAsia"/>
          <w:sz w:val="24"/>
          <w:szCs w:val="21"/>
          <w:lang w:val="en-US"/>
        </w:rPr>
        <w:t>在需求计划生成后，系统自动同步</w:t>
      </w:r>
      <w:r w:rsidRPr="00A5051C">
        <w:rPr>
          <w:rFonts w:hint="eastAsia"/>
          <w:sz w:val="24"/>
          <w:szCs w:val="21"/>
          <w:lang w:val="en-US"/>
        </w:rPr>
        <w:t>BOM</w:t>
      </w:r>
      <w:r w:rsidRPr="00A5051C">
        <w:rPr>
          <w:rFonts w:hint="eastAsia"/>
          <w:sz w:val="24"/>
          <w:szCs w:val="21"/>
          <w:lang w:val="en-US"/>
        </w:rPr>
        <w:t>数据与实时库存数据，驱动</w:t>
      </w:r>
      <w:r w:rsidRPr="00A5051C">
        <w:rPr>
          <w:rFonts w:hint="eastAsia"/>
          <w:sz w:val="24"/>
          <w:szCs w:val="21"/>
          <w:lang w:val="en-US"/>
        </w:rPr>
        <w:t>MRP</w:t>
      </w:r>
      <w:r w:rsidRPr="00A5051C">
        <w:rPr>
          <w:rFonts w:hint="eastAsia"/>
          <w:sz w:val="24"/>
          <w:szCs w:val="21"/>
          <w:lang w:val="en-US"/>
        </w:rPr>
        <w:t>自动运算模块，对净需求进行精准拆解，计算各物料的建议采购数量和建议到货时点，形成结构化的采购建议清单，并实时推送至采购部门。与此同时，</w:t>
      </w:r>
      <w:r w:rsidRPr="00A5051C">
        <w:rPr>
          <w:rFonts w:hint="eastAsia"/>
          <w:sz w:val="24"/>
          <w:szCs w:val="21"/>
          <w:lang w:val="en-US"/>
        </w:rPr>
        <w:t>EOQ</w:t>
      </w:r>
      <w:r w:rsidRPr="00A5051C">
        <w:rPr>
          <w:rFonts w:hint="eastAsia"/>
          <w:sz w:val="24"/>
          <w:szCs w:val="21"/>
          <w:lang w:val="en-US"/>
        </w:rPr>
        <w:t>模型的关键参数</w:t>
      </w:r>
      <w:r w:rsidR="00105507">
        <w:rPr>
          <w:rFonts w:hint="eastAsia"/>
          <w:sz w:val="24"/>
          <w:szCs w:val="21"/>
          <w:lang w:val="en-US"/>
        </w:rPr>
        <w:t>，</w:t>
      </w:r>
      <w:r w:rsidRPr="00A5051C">
        <w:rPr>
          <w:rFonts w:hint="eastAsia"/>
          <w:sz w:val="24"/>
          <w:szCs w:val="21"/>
          <w:lang w:val="en-US"/>
        </w:rPr>
        <w:t>如需求量、订货成本、持有成本</w:t>
      </w:r>
      <w:r w:rsidR="00105507">
        <w:rPr>
          <w:rFonts w:hint="eastAsia"/>
          <w:sz w:val="24"/>
          <w:szCs w:val="21"/>
          <w:lang w:val="en-US"/>
        </w:rPr>
        <w:t>等，</w:t>
      </w:r>
      <w:r w:rsidRPr="00A5051C">
        <w:rPr>
          <w:rFonts w:hint="eastAsia"/>
          <w:sz w:val="24"/>
          <w:szCs w:val="21"/>
          <w:lang w:val="en-US"/>
        </w:rPr>
        <w:t>随</w:t>
      </w:r>
      <w:r w:rsidR="00685CB3">
        <w:rPr>
          <w:rFonts w:hint="eastAsia"/>
          <w:sz w:val="24"/>
          <w:szCs w:val="21"/>
          <w:lang w:val="en-US"/>
        </w:rPr>
        <w:t>客户需求和</w:t>
      </w:r>
      <w:r w:rsidRPr="00A5051C">
        <w:rPr>
          <w:rFonts w:hint="eastAsia"/>
          <w:sz w:val="24"/>
          <w:szCs w:val="21"/>
          <w:lang w:val="en-US"/>
        </w:rPr>
        <w:t>市场变动每日动态更新，确保计划排程结果始终贴近实际需求，有效减少因预测偏差导致的库存积压或缺料停线风险。</w:t>
      </w:r>
    </w:p>
    <w:p w14:paraId="13797860" w14:textId="3294011B" w:rsidR="00356D54" w:rsidRPr="00A5051C" w:rsidRDefault="00A5051C" w:rsidP="00D1036B">
      <w:pPr>
        <w:pStyle w:val="a1"/>
        <w:spacing w:line="400" w:lineRule="exact"/>
        <w:ind w:firstLine="480"/>
        <w:rPr>
          <w:sz w:val="24"/>
          <w:szCs w:val="21"/>
          <w:lang w:val="en-US"/>
        </w:rPr>
      </w:pPr>
      <w:r w:rsidRPr="00A5051C">
        <w:rPr>
          <w:rFonts w:hint="eastAsia"/>
          <w:sz w:val="24"/>
          <w:szCs w:val="21"/>
          <w:lang w:val="en-US"/>
        </w:rPr>
        <w:t>计划管理模块与采购管理模块通过数据接口实时联动，采购建议清单经计划员审核确认后，系统自动生成</w:t>
      </w:r>
      <w:r w:rsidRPr="00A5051C">
        <w:rPr>
          <w:rFonts w:hint="eastAsia"/>
          <w:sz w:val="24"/>
          <w:szCs w:val="21"/>
          <w:lang w:val="en-US"/>
        </w:rPr>
        <w:t>PR</w:t>
      </w:r>
      <w:r w:rsidRPr="00A5051C">
        <w:rPr>
          <w:rFonts w:hint="eastAsia"/>
          <w:sz w:val="24"/>
          <w:szCs w:val="21"/>
          <w:lang w:val="en-US"/>
        </w:rPr>
        <w:t>，完成从需求计划到采购执行的无缝衔接，实现了计划编制阶段的线上化、自动化与透明化。</w:t>
      </w:r>
    </w:p>
    <w:p w14:paraId="2EBE6F17" w14:textId="1ABB235E"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3</w:t>
      </w:r>
      <w:r>
        <w:rPr>
          <w:rFonts w:ascii="Times New Roman" w:hAnsi="Times New Roman"/>
        </w:rPr>
        <w:t>.</w:t>
      </w:r>
      <w:r>
        <w:rPr>
          <w:rFonts w:ascii="Times New Roman" w:hAnsi="Times New Roman" w:hint="eastAsia"/>
        </w:rPr>
        <w:t>2</w:t>
      </w:r>
      <w:r>
        <w:rPr>
          <w:rFonts w:ascii="Times New Roman" w:hAnsi="Times New Roman" w:hint="eastAsia"/>
        </w:rPr>
        <w:t>寻源定价与采购执行阶段</w:t>
      </w:r>
    </w:p>
    <w:p w14:paraId="122BD177" w14:textId="225AF270" w:rsidR="00FE61B3" w:rsidRPr="00FE61B3" w:rsidRDefault="00FE61B3" w:rsidP="00D1036B">
      <w:pPr>
        <w:pStyle w:val="a1"/>
        <w:spacing w:line="400" w:lineRule="exact"/>
        <w:ind w:firstLine="480"/>
        <w:rPr>
          <w:sz w:val="24"/>
          <w:szCs w:val="21"/>
          <w:lang w:val="en-US"/>
        </w:rPr>
      </w:pPr>
      <w:r w:rsidRPr="00FE61B3">
        <w:rPr>
          <w:rFonts w:hint="eastAsia"/>
          <w:sz w:val="24"/>
          <w:szCs w:val="21"/>
          <w:lang w:val="en-US"/>
        </w:rPr>
        <w:t>寻源定价阶段承接计划编制输出的</w:t>
      </w:r>
      <w:r w:rsidRPr="00FE61B3">
        <w:rPr>
          <w:rFonts w:hint="eastAsia"/>
          <w:sz w:val="24"/>
          <w:szCs w:val="21"/>
          <w:lang w:val="en-US"/>
        </w:rPr>
        <w:t>PR</w:t>
      </w:r>
      <w:r w:rsidRPr="00FE61B3">
        <w:rPr>
          <w:rFonts w:hint="eastAsia"/>
          <w:sz w:val="24"/>
          <w:szCs w:val="21"/>
          <w:lang w:val="en-US"/>
        </w:rPr>
        <w:t>，由采购管理模块负责全流程线上化执行。系统根据物料类别和历史采购记录，自动匹配已入库的合格供应商，并通过价格库动态查询历史成交价格，为采购员提供价格参考基准。对于</w:t>
      </w:r>
      <w:r w:rsidR="00586881">
        <w:rPr>
          <w:rFonts w:hint="eastAsia"/>
          <w:sz w:val="24"/>
          <w:szCs w:val="21"/>
          <w:lang w:val="en-US"/>
        </w:rPr>
        <w:t>新产品导入和首单需要</w:t>
      </w:r>
      <w:r w:rsidR="00261B46">
        <w:rPr>
          <w:rFonts w:hint="eastAsia"/>
          <w:sz w:val="24"/>
          <w:szCs w:val="21"/>
          <w:lang w:val="en-US"/>
        </w:rPr>
        <w:t>S</w:t>
      </w:r>
      <w:r w:rsidR="00586881">
        <w:rPr>
          <w:rFonts w:hint="eastAsia"/>
          <w:sz w:val="24"/>
          <w:szCs w:val="21"/>
          <w:lang w:val="en-US"/>
        </w:rPr>
        <w:t>ourcing</w:t>
      </w:r>
      <w:r w:rsidRPr="00FE61B3">
        <w:rPr>
          <w:rFonts w:hint="eastAsia"/>
          <w:sz w:val="24"/>
          <w:szCs w:val="21"/>
          <w:lang w:val="en-US"/>
        </w:rPr>
        <w:t>重新寻源，系统支持在线询报价和逆向拍卖功能，采购员可在平台上同步向多家供应商发起询价，供应商在线提交报价，系统自动汇总比价，大幅提升寻源效率并推动采购价格透明化。</w:t>
      </w:r>
    </w:p>
    <w:p w14:paraId="360F6DC4" w14:textId="77777777" w:rsidR="00FE61B3" w:rsidRPr="00FE61B3" w:rsidRDefault="00FE61B3" w:rsidP="00D1036B">
      <w:pPr>
        <w:pStyle w:val="a1"/>
        <w:spacing w:line="400" w:lineRule="exact"/>
        <w:ind w:firstLine="480"/>
        <w:rPr>
          <w:sz w:val="24"/>
          <w:szCs w:val="21"/>
          <w:lang w:val="en-US"/>
        </w:rPr>
      </w:pPr>
      <w:r w:rsidRPr="00FE61B3">
        <w:rPr>
          <w:rFonts w:hint="eastAsia"/>
          <w:sz w:val="24"/>
          <w:szCs w:val="21"/>
          <w:lang w:val="en-US"/>
        </w:rPr>
        <w:t>在供应商选定后，采购员在系统中完成价格确认和合同条款审核，系统支持采购合同的电子化起草与归档，通过工作流引擎实现合同的在线审批与电子签章，合同审批通过后自动归档至合同管理模块，实现采购合规性的全程可追溯。</w:t>
      </w:r>
    </w:p>
    <w:p w14:paraId="62CC7F67" w14:textId="08F2C023" w:rsidR="00FE61B3" w:rsidRPr="00FE61B3" w:rsidRDefault="00FE61B3" w:rsidP="00D1036B">
      <w:pPr>
        <w:pStyle w:val="a1"/>
        <w:spacing w:line="400" w:lineRule="exact"/>
        <w:ind w:firstLine="480"/>
        <w:rPr>
          <w:sz w:val="24"/>
          <w:szCs w:val="21"/>
          <w:lang w:val="en-US"/>
        </w:rPr>
      </w:pPr>
      <w:r w:rsidRPr="00FE61B3">
        <w:rPr>
          <w:rFonts w:hint="eastAsia"/>
          <w:sz w:val="24"/>
          <w:szCs w:val="21"/>
          <w:lang w:val="en-US"/>
        </w:rPr>
        <w:t>合同签订完成后，系统自动将</w:t>
      </w:r>
      <w:r w:rsidRPr="00FE61B3">
        <w:rPr>
          <w:rFonts w:hint="eastAsia"/>
          <w:sz w:val="24"/>
          <w:szCs w:val="21"/>
          <w:lang w:val="en-US"/>
        </w:rPr>
        <w:t>PR</w:t>
      </w:r>
      <w:r w:rsidRPr="00FE61B3">
        <w:rPr>
          <w:rFonts w:hint="eastAsia"/>
          <w:sz w:val="24"/>
          <w:szCs w:val="21"/>
          <w:lang w:val="en-US"/>
        </w:rPr>
        <w:t>转化为</w:t>
      </w:r>
      <w:r w:rsidRPr="00FE61B3">
        <w:rPr>
          <w:rFonts w:hint="eastAsia"/>
          <w:sz w:val="24"/>
          <w:szCs w:val="21"/>
          <w:lang w:val="en-US"/>
        </w:rPr>
        <w:t>PO</w:t>
      </w:r>
      <w:r w:rsidRPr="00FE61B3">
        <w:rPr>
          <w:rFonts w:hint="eastAsia"/>
          <w:sz w:val="24"/>
          <w:szCs w:val="21"/>
          <w:lang w:val="en-US"/>
        </w:rPr>
        <w:t>（采购订单），并通过供应商协同平台将</w:t>
      </w:r>
      <w:r w:rsidRPr="00FE61B3">
        <w:rPr>
          <w:rFonts w:hint="eastAsia"/>
          <w:sz w:val="24"/>
          <w:szCs w:val="21"/>
          <w:lang w:val="en-US"/>
        </w:rPr>
        <w:t>PO</w:t>
      </w:r>
      <w:r w:rsidRPr="00FE61B3">
        <w:rPr>
          <w:rFonts w:hint="eastAsia"/>
          <w:sz w:val="24"/>
          <w:szCs w:val="21"/>
          <w:lang w:val="en-US"/>
        </w:rPr>
        <w:t>推送至供应商端，供应商可在线确认订单、提交交货计划及上传发票。系统全程跟踪订单执行状态，对交期临近或延迟风险进行自动预警，采购员可及时介入协调，确保采购执行的时效性。整个寻源定价与采购执行阶段实现了从询价、比价、合同签订到订单下达的全链路线上化管控，有效压缩采购周期并降低人工干预风险。</w:t>
      </w:r>
    </w:p>
    <w:p w14:paraId="7376043C" w14:textId="34B9DAEA"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5.</w:t>
      </w:r>
      <w:r w:rsidR="00E53C7D">
        <w:rPr>
          <w:rFonts w:ascii="Times New Roman" w:hAnsi="Times New Roman" w:hint="eastAsia"/>
        </w:rPr>
        <w:t>3</w:t>
      </w:r>
      <w:r>
        <w:rPr>
          <w:rFonts w:ascii="Times New Roman" w:hAnsi="Times New Roman"/>
        </w:rPr>
        <w:t>.</w:t>
      </w:r>
      <w:r>
        <w:rPr>
          <w:rFonts w:ascii="Times New Roman" w:hAnsi="Times New Roman" w:hint="eastAsia"/>
        </w:rPr>
        <w:t>3</w:t>
      </w:r>
      <w:r>
        <w:rPr>
          <w:rFonts w:ascii="Times New Roman" w:hAnsi="Times New Roman" w:hint="eastAsia"/>
        </w:rPr>
        <w:t>物流协同与入库质检阶段</w:t>
      </w:r>
    </w:p>
    <w:p w14:paraId="251A97FA" w14:textId="07591929" w:rsidR="00D1036B" w:rsidRPr="00C93261" w:rsidRDefault="00D1036B" w:rsidP="007833BB">
      <w:pPr>
        <w:pStyle w:val="a1"/>
        <w:spacing w:line="400" w:lineRule="exact"/>
        <w:ind w:firstLine="480"/>
        <w:rPr>
          <w:sz w:val="24"/>
          <w:szCs w:val="21"/>
          <w:lang w:val="en-US"/>
        </w:rPr>
      </w:pPr>
      <w:r w:rsidRPr="00C93261">
        <w:rPr>
          <w:rFonts w:hint="eastAsia"/>
          <w:sz w:val="24"/>
          <w:szCs w:val="21"/>
          <w:lang w:val="en-US"/>
        </w:rPr>
        <w:t>物流协同阶段以采购订单为纽带，实现供应商发货与企业收货的实时信息同步。供应商在完成备货后，通过供应商协同平台</w:t>
      </w:r>
      <w:r w:rsidR="007833BB">
        <w:rPr>
          <w:rFonts w:hint="eastAsia"/>
          <w:sz w:val="24"/>
          <w:szCs w:val="21"/>
          <w:lang w:val="en-US"/>
        </w:rPr>
        <w:t>按计划发货并上传物流信息</w:t>
      </w:r>
      <w:r w:rsidRPr="00C93261">
        <w:rPr>
          <w:rFonts w:hint="eastAsia"/>
          <w:sz w:val="24"/>
          <w:szCs w:val="21"/>
          <w:lang w:val="en-US"/>
        </w:rPr>
        <w:t>，</w:t>
      </w:r>
      <w:r w:rsidR="007833BB">
        <w:rPr>
          <w:rFonts w:hint="eastAsia"/>
          <w:sz w:val="24"/>
          <w:szCs w:val="21"/>
          <w:lang w:val="en-US"/>
        </w:rPr>
        <w:t>系统将</w:t>
      </w:r>
      <w:r w:rsidRPr="00C93261">
        <w:rPr>
          <w:rFonts w:hint="eastAsia"/>
          <w:sz w:val="24"/>
          <w:szCs w:val="21"/>
          <w:lang w:val="en-US"/>
        </w:rPr>
        <w:t>信息自动推送至仓储部门，便于提前安排收货资源、规划储位，提升入库效率</w:t>
      </w:r>
      <w:r w:rsidR="007833BB">
        <w:rPr>
          <w:rFonts w:hint="eastAsia"/>
          <w:sz w:val="24"/>
          <w:szCs w:val="21"/>
          <w:lang w:val="en-US"/>
        </w:rPr>
        <w:t>。</w:t>
      </w:r>
      <w:r w:rsidRPr="00C93261">
        <w:rPr>
          <w:rFonts w:hint="eastAsia"/>
          <w:sz w:val="24"/>
          <w:szCs w:val="21"/>
          <w:lang w:val="en-US"/>
        </w:rPr>
        <w:t>货物到达后，仓储人员通过系统进行扫码收货，核验到货物料的品种、数量与采购订单的一致性，实现收货与订单的自动匹配。收货完成后，系统自动生成在线质检任务，质检人员依据预设的检验标准对物料进行检验，检验结果实时录入系统。对于质检合格的物料，系统自动完成入库操作，更新实时库存数据</w:t>
      </w:r>
      <w:r w:rsidR="007833BB">
        <w:rPr>
          <w:rFonts w:hint="eastAsia"/>
          <w:sz w:val="24"/>
          <w:szCs w:val="21"/>
          <w:lang w:val="en-US"/>
        </w:rPr>
        <w:t>。</w:t>
      </w:r>
      <w:r w:rsidRPr="00C93261">
        <w:rPr>
          <w:rFonts w:hint="eastAsia"/>
          <w:sz w:val="24"/>
          <w:szCs w:val="21"/>
          <w:lang w:val="en-US"/>
        </w:rPr>
        <w:t>对于质检不合格的物料，系统生成不合格品处理工单，启动</w:t>
      </w:r>
      <w:r w:rsidR="007833BB">
        <w:rPr>
          <w:rFonts w:hint="eastAsia"/>
          <w:sz w:val="24"/>
          <w:szCs w:val="21"/>
          <w:lang w:val="en-US"/>
        </w:rPr>
        <w:t>拒收、</w:t>
      </w:r>
      <w:r w:rsidRPr="00C93261">
        <w:rPr>
          <w:rFonts w:hint="eastAsia"/>
          <w:sz w:val="24"/>
          <w:szCs w:val="21"/>
          <w:lang w:val="en-US"/>
        </w:rPr>
        <w:t>退货等处置流程，整个处理过程可追溯、有记录，确保物资质量管控的闭环。</w:t>
      </w:r>
    </w:p>
    <w:p w14:paraId="6E28814E" w14:textId="56A32B5F" w:rsidR="00EE4297" w:rsidRPr="007833BB" w:rsidRDefault="000C715D" w:rsidP="007833BB">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3</w:t>
      </w:r>
      <w:r>
        <w:rPr>
          <w:rFonts w:ascii="Times New Roman" w:hAnsi="Times New Roman"/>
        </w:rPr>
        <w:t>.</w:t>
      </w:r>
      <w:r>
        <w:rPr>
          <w:rFonts w:ascii="Times New Roman" w:hAnsi="Times New Roman" w:hint="eastAsia"/>
        </w:rPr>
        <w:t>4</w:t>
      </w:r>
      <w:r>
        <w:rPr>
          <w:rFonts w:ascii="Times New Roman" w:hAnsi="Times New Roman" w:hint="eastAsia"/>
        </w:rPr>
        <w:t>库存消耗与财务结算阶段</w:t>
      </w:r>
    </w:p>
    <w:p w14:paraId="23EB3A3A" w14:textId="2681942A" w:rsidR="007833BB" w:rsidRPr="007833BB" w:rsidRDefault="007833BB" w:rsidP="003E4FD6">
      <w:pPr>
        <w:spacing w:line="400" w:lineRule="exact"/>
        <w:ind w:firstLine="480"/>
        <w:rPr>
          <w:color w:val="000000"/>
          <w:szCs w:val="21"/>
        </w:rPr>
      </w:pPr>
      <w:r w:rsidRPr="007833BB">
        <w:rPr>
          <w:rFonts w:hint="eastAsia"/>
          <w:color w:val="000000"/>
          <w:szCs w:val="21"/>
        </w:rPr>
        <w:t>库存消耗阶段系统根据生产计划和</w:t>
      </w:r>
      <w:r w:rsidRPr="007833BB">
        <w:rPr>
          <w:rFonts w:hint="eastAsia"/>
          <w:color w:val="000000"/>
          <w:szCs w:val="21"/>
        </w:rPr>
        <w:t>BOM</w:t>
      </w:r>
      <w:r w:rsidRPr="007833BB">
        <w:rPr>
          <w:rFonts w:hint="eastAsia"/>
          <w:color w:val="000000"/>
          <w:szCs w:val="21"/>
        </w:rPr>
        <w:t>清单自动生成领料单，仓储人员依据领料单进行出库操作，系统实时扣减库存数量，确保库存台账数据与实物库存保持一致。库存动态监控模块以实时看板形式展示各物料的库存水位、库龄及安全库存状态，当某一物料库存水位低于预设安全库存阈值时，系统自动触发补货预警，并结合</w:t>
      </w:r>
      <w:r w:rsidRPr="007833BB">
        <w:rPr>
          <w:rFonts w:hint="eastAsia"/>
          <w:color w:val="000000"/>
          <w:szCs w:val="21"/>
        </w:rPr>
        <w:t>EOQ</w:t>
      </w:r>
      <w:r w:rsidRPr="007833BB">
        <w:rPr>
          <w:rFonts w:hint="eastAsia"/>
          <w:color w:val="000000"/>
          <w:szCs w:val="21"/>
        </w:rPr>
        <w:t>模型和当前需求预测数据，自动计算最优补货数量，生成新一轮</w:t>
      </w:r>
      <w:r w:rsidRPr="007833BB">
        <w:rPr>
          <w:rFonts w:hint="eastAsia"/>
          <w:color w:val="000000"/>
          <w:szCs w:val="21"/>
        </w:rPr>
        <w:t>MRP</w:t>
      </w:r>
      <w:r w:rsidRPr="007833BB">
        <w:rPr>
          <w:rFonts w:hint="eastAsia"/>
          <w:color w:val="000000"/>
          <w:szCs w:val="21"/>
        </w:rPr>
        <w:t>建议，推动下一周期的采购需求触发，形成计划—采购—库存的完整管理闭环。</w:t>
      </w:r>
    </w:p>
    <w:p w14:paraId="26CFAD1B" w14:textId="545FA471" w:rsidR="007833BB" w:rsidRPr="000C715D" w:rsidRDefault="007833BB" w:rsidP="003E4FD6">
      <w:pPr>
        <w:spacing w:line="400" w:lineRule="exact"/>
        <w:ind w:firstLine="480"/>
        <w:rPr>
          <w:color w:val="000000"/>
          <w:szCs w:val="21"/>
        </w:rPr>
        <w:sectPr w:rsidR="007833BB" w:rsidRPr="000C715D">
          <w:headerReference w:type="even" r:id="rId43"/>
          <w:headerReference w:type="default" r:id="rId44"/>
          <w:footerReference w:type="even" r:id="rId45"/>
          <w:pgSz w:w="11906" w:h="16838"/>
          <w:pgMar w:top="1701" w:right="1418" w:bottom="1418" w:left="1701" w:header="1304" w:footer="1021" w:gutter="0"/>
          <w:cols w:space="425"/>
          <w:docGrid w:linePitch="312"/>
        </w:sectPr>
      </w:pPr>
      <w:r w:rsidRPr="007833BB">
        <w:rPr>
          <w:rFonts w:hint="eastAsia"/>
          <w:color w:val="000000"/>
          <w:szCs w:val="21"/>
        </w:rPr>
        <w:t>财务结算阶段是物资供应流程的最终环节，</w:t>
      </w:r>
      <w:r w:rsidR="003E4FD6" w:rsidRPr="003E4FD6">
        <w:rPr>
          <w:rFonts w:hint="eastAsia"/>
          <w:color w:val="000000"/>
          <w:szCs w:val="21"/>
        </w:rPr>
        <w:t>系统根据已确认的入库数据、退货记录及合同价格条款，自动生成对账单并推送至供应商门户。供应商在线核对无误后确认对账，系统随即将结算数据推送至企业财务系统，完成应付账款入账与后续支付流程。</w:t>
      </w:r>
      <w:r w:rsidR="003E4FD6" w:rsidRPr="007833BB">
        <w:rPr>
          <w:rFonts w:hint="eastAsia"/>
          <w:color w:val="000000"/>
          <w:szCs w:val="21"/>
        </w:rPr>
        <w:t xml:space="preserve"> </w:t>
      </w:r>
      <w:r w:rsidRPr="007833BB">
        <w:rPr>
          <w:rFonts w:hint="eastAsia"/>
          <w:color w:val="000000"/>
          <w:szCs w:val="21"/>
        </w:rPr>
        <w:t>整个库存消耗与财务结算阶段通过系统自动化流程，实现了库存数据实时更新、补货需求智能触发、财务结算高效准确的目标，全面提升了物资供应管理的精细化水平。</w:t>
      </w:r>
    </w:p>
    <w:p w14:paraId="4E6576A0" w14:textId="39D72E09" w:rsidR="009B1365" w:rsidRDefault="00AF458F" w:rsidP="002E3DA5">
      <w:pPr>
        <w:pStyle w:val="1"/>
        <w:spacing w:line="400" w:lineRule="exact"/>
      </w:pPr>
      <w:bookmarkStart w:id="92" w:name="_Toc228193147"/>
      <w:r>
        <w:rPr>
          <w:rFonts w:hint="eastAsia"/>
        </w:rPr>
        <w:lastRenderedPageBreak/>
        <w:t>六、结论与展望</w:t>
      </w:r>
      <w:bookmarkEnd w:id="92"/>
    </w:p>
    <w:p w14:paraId="2584C320" w14:textId="4046C21D" w:rsidR="009B1365" w:rsidRDefault="00E72338">
      <w:pPr>
        <w:pStyle w:val="2"/>
        <w:spacing w:before="240" w:after="240" w:line="400" w:lineRule="exact"/>
        <w:ind w:firstLineChars="0" w:firstLine="0"/>
        <w:jc w:val="left"/>
      </w:pPr>
      <w:bookmarkStart w:id="93" w:name="_Toc228193148"/>
      <w:r>
        <w:t>6.1</w:t>
      </w:r>
      <w:r w:rsidR="002E3DA5">
        <w:rPr>
          <w:rFonts w:hint="eastAsia"/>
          <w:szCs w:val="21"/>
        </w:rPr>
        <w:t>结论</w:t>
      </w:r>
      <w:bookmarkEnd w:id="93"/>
    </w:p>
    <w:p w14:paraId="294DDF9E" w14:textId="2DEF8132" w:rsidR="002E3DA5" w:rsidRDefault="002E3DA5" w:rsidP="002E3DA5">
      <w:pPr>
        <w:spacing w:line="400" w:lineRule="exact"/>
        <w:ind w:firstLine="480"/>
        <w:rPr>
          <w:color w:val="000000" w:themeColor="text1"/>
        </w:rPr>
      </w:pPr>
      <w:bookmarkStart w:id="94" w:name="OLE_LINK5"/>
      <w:bookmarkStart w:id="95"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1F1EAC9F" w14:textId="40AC7E22" w:rsidR="002E3DA5" w:rsidRPr="002E3DA5" w:rsidRDefault="00964049" w:rsidP="00376100">
      <w:pPr>
        <w:spacing w:line="400" w:lineRule="exact"/>
        <w:ind w:firstLine="480"/>
        <w:rPr>
          <w:color w:val="000000" w:themeColor="text1"/>
        </w:rPr>
      </w:pPr>
      <w:r>
        <w:rPr>
          <w:rFonts w:hint="eastAsia"/>
          <w:color w:val="000000" w:themeColor="text1"/>
        </w:rPr>
        <w:t>首先，本文对于企业的物资供应管理选取了三个关键的环节</w:t>
      </w:r>
      <w:r w:rsidR="000178B7">
        <w:rPr>
          <w:rFonts w:hint="eastAsia"/>
          <w:color w:val="000000" w:themeColor="text1"/>
        </w:rPr>
        <w:t>（计划、采购、库存），从</w:t>
      </w:r>
      <w:r w:rsidR="00376100">
        <w:rPr>
          <w:rFonts w:hint="eastAsia"/>
          <w:color w:val="000000" w:themeColor="text1"/>
        </w:rPr>
        <w:t>计划管理、采购管理以及库存管理三个方面</w:t>
      </w:r>
      <w:r w:rsidR="000178B7">
        <w:rPr>
          <w:rFonts w:hint="eastAsia"/>
          <w:color w:val="000000" w:themeColor="text1"/>
        </w:rPr>
        <w:t>分析了歌尔股份的物资供应管理现状</w:t>
      </w:r>
      <w:r w:rsidR="00376100">
        <w:rPr>
          <w:rFonts w:hint="eastAsia"/>
          <w:color w:val="000000" w:themeColor="text1"/>
        </w:rPr>
        <w:t>。其次，通过访谈</w:t>
      </w:r>
      <w:r w:rsidR="000178B7">
        <w:rPr>
          <w:rFonts w:hint="eastAsia"/>
          <w:color w:val="000000" w:themeColor="text1"/>
        </w:rPr>
        <w:t>了解到</w:t>
      </w:r>
      <w:r w:rsidR="002E3DA5" w:rsidRPr="002E3DA5">
        <w:rPr>
          <w:rFonts w:hint="eastAsia"/>
          <w:color w:val="000000" w:themeColor="text1"/>
        </w:rPr>
        <w:t>歌尔股份</w:t>
      </w:r>
      <w:r w:rsidR="00DB7470">
        <w:rPr>
          <w:rFonts w:hint="eastAsia"/>
          <w:color w:val="000000" w:themeColor="text1"/>
        </w:rPr>
        <w:t>目前虽然已经建立了信息化流程系统并搭建了供应商关系管理系统，但在实际运行中仍存在一些问题，主要包括</w:t>
      </w:r>
      <w:r w:rsidR="00376100">
        <w:rPr>
          <w:rFonts w:hint="eastAsia"/>
          <w:color w:val="000000" w:themeColor="text1"/>
        </w:rPr>
        <w:t>部门间协作</w:t>
      </w:r>
      <w:r w:rsidR="002E3DA5" w:rsidRPr="002E3DA5">
        <w:rPr>
          <w:rFonts w:hint="eastAsia"/>
          <w:color w:val="000000" w:themeColor="text1"/>
        </w:rPr>
        <w:t>采购计划精准度不足、供应链</w:t>
      </w:r>
      <w:r w:rsidR="00E25193">
        <w:rPr>
          <w:rFonts w:hint="eastAsia"/>
          <w:color w:val="000000" w:themeColor="text1"/>
        </w:rPr>
        <w:t>灵活性差</w:t>
      </w:r>
      <w:r w:rsidR="002E3DA5" w:rsidRPr="002E3DA5">
        <w:rPr>
          <w:rFonts w:hint="eastAsia"/>
          <w:color w:val="000000" w:themeColor="text1"/>
        </w:rPr>
        <w:t>等问题。</w:t>
      </w:r>
      <w:r w:rsidR="000178B7">
        <w:rPr>
          <w:rFonts w:hint="eastAsia"/>
          <w:color w:val="000000" w:themeColor="text1"/>
        </w:rPr>
        <w:t>最后</w:t>
      </w:r>
      <w:r w:rsidR="002E3DA5" w:rsidRPr="002E3DA5">
        <w:rPr>
          <w:rFonts w:hint="eastAsia"/>
          <w:color w:val="000000" w:themeColor="text1"/>
        </w:rPr>
        <w:t>，</w:t>
      </w:r>
      <w:r w:rsidR="00376100">
        <w:rPr>
          <w:rFonts w:hint="eastAsia"/>
          <w:color w:val="000000" w:themeColor="text1"/>
        </w:rPr>
        <w:t>基于歌尔股份物资供应管理</w:t>
      </w:r>
      <w:r w:rsidR="00D04D8E">
        <w:rPr>
          <w:rFonts w:hint="eastAsia"/>
          <w:color w:val="000000" w:themeColor="text1"/>
        </w:rPr>
        <w:t>的现状以及</w:t>
      </w:r>
      <w:r w:rsidR="00376100">
        <w:rPr>
          <w:rFonts w:hint="eastAsia"/>
          <w:color w:val="000000" w:themeColor="text1"/>
        </w:rPr>
        <w:t>现存的问题，本文</w:t>
      </w:r>
      <w:r>
        <w:rPr>
          <w:rFonts w:hint="eastAsia"/>
          <w:color w:val="000000" w:themeColor="text1"/>
        </w:rPr>
        <w:t>针对制造企业设计了一个集成化的</w:t>
      </w:r>
      <w:r w:rsidR="002E3DA5" w:rsidRPr="002E3DA5">
        <w:rPr>
          <w:rFonts w:hint="eastAsia"/>
          <w:color w:val="000000" w:themeColor="text1"/>
        </w:rPr>
        <w:t>物资供应管理系统</w:t>
      </w:r>
      <w:r w:rsidR="00376100">
        <w:rPr>
          <w:rFonts w:hint="eastAsia"/>
          <w:color w:val="000000" w:themeColor="text1"/>
        </w:rPr>
        <w:t>，</w:t>
      </w:r>
      <w:r w:rsidR="002E3DA5" w:rsidRPr="002E3DA5">
        <w:rPr>
          <w:rFonts w:hint="eastAsia"/>
          <w:color w:val="000000" w:themeColor="text1"/>
        </w:rPr>
        <w:t>实现计划、采购、库存三大</w:t>
      </w:r>
      <w:r>
        <w:rPr>
          <w:rFonts w:hint="eastAsia"/>
          <w:color w:val="000000" w:themeColor="text1"/>
        </w:rPr>
        <w:t>核心环节的协同</w:t>
      </w:r>
      <w:r w:rsidR="002E3DA5" w:rsidRPr="002E3DA5">
        <w:rPr>
          <w:rFonts w:hint="eastAsia"/>
          <w:color w:val="000000" w:themeColor="text1"/>
        </w:rPr>
        <w:t>。</w:t>
      </w:r>
      <w:r w:rsidR="00376100">
        <w:rPr>
          <w:rFonts w:hint="eastAsia"/>
          <w:color w:val="000000" w:themeColor="text1"/>
        </w:rPr>
        <w:t>系统遵循集成化、协同化、智能化以及灵活性四大原则，</w:t>
      </w:r>
      <w:r w:rsidR="002E3DA5" w:rsidRPr="002E3DA5">
        <w:rPr>
          <w:rFonts w:hint="eastAsia"/>
          <w:color w:val="000000" w:themeColor="text1"/>
        </w:rPr>
        <w:t>通过数据共享与流程衔接形成</w:t>
      </w:r>
      <w:r w:rsidR="00376100">
        <w:rPr>
          <w:rFonts w:hint="eastAsia"/>
          <w:color w:val="000000" w:themeColor="text1"/>
        </w:rPr>
        <w:t>三大模块的</w:t>
      </w:r>
      <w:r w:rsidR="002E3DA5" w:rsidRPr="002E3DA5">
        <w:rPr>
          <w:rFonts w:hint="eastAsia"/>
          <w:color w:val="000000" w:themeColor="text1"/>
        </w:rPr>
        <w:t>闭环管理体系，</w:t>
      </w:r>
      <w:r>
        <w:rPr>
          <w:rFonts w:hint="eastAsia"/>
          <w:color w:val="000000" w:themeColor="text1"/>
        </w:rPr>
        <w:t>实现企业物资供应管理的降本增效</w:t>
      </w:r>
      <w:r w:rsidR="000178B7">
        <w:rPr>
          <w:rFonts w:hint="eastAsia"/>
          <w:color w:val="000000" w:themeColor="text1"/>
        </w:rPr>
        <w:t>，为企业的数字化转型提供了思路和借鉴。</w:t>
      </w:r>
      <w:r w:rsidRPr="002E3DA5">
        <w:rPr>
          <w:color w:val="000000" w:themeColor="text1"/>
        </w:rPr>
        <w:t xml:space="preserve"> </w:t>
      </w:r>
    </w:p>
    <w:p w14:paraId="758A6197" w14:textId="5D064156" w:rsidR="009B1365" w:rsidRDefault="002E3DA5">
      <w:pPr>
        <w:pStyle w:val="2"/>
        <w:spacing w:before="240" w:after="240" w:line="400" w:lineRule="exact"/>
        <w:ind w:firstLineChars="0" w:firstLine="0"/>
        <w:rPr>
          <w:lang w:val="en-US"/>
        </w:rPr>
      </w:pPr>
      <w:bookmarkStart w:id="96" w:name="_Toc228193149"/>
      <w:bookmarkEnd w:id="94"/>
      <w:bookmarkEnd w:id="95"/>
      <w:r>
        <w:rPr>
          <w:lang w:val="en-US"/>
        </w:rPr>
        <w:t>6.2</w:t>
      </w:r>
      <w:r w:rsidR="004128D6">
        <w:rPr>
          <w:rFonts w:hint="eastAsia"/>
          <w:szCs w:val="21"/>
        </w:rPr>
        <w:t>展望</w:t>
      </w:r>
      <w:bookmarkEnd w:id="96"/>
    </w:p>
    <w:p w14:paraId="4DF65D39" w14:textId="7EF4625A" w:rsidR="009B1365" w:rsidRPr="0031191E" w:rsidRDefault="00E72338" w:rsidP="0031191E">
      <w:pPr>
        <w:spacing w:line="400" w:lineRule="exact"/>
        <w:ind w:firstLineChars="0" w:firstLine="0"/>
        <w:rPr>
          <w:szCs w:val="21"/>
        </w:rPr>
        <w:sectPr w:rsidR="009B1365" w:rsidRPr="0031191E">
          <w:headerReference w:type="even" r:id="rId46"/>
          <w:headerReference w:type="default" r:id="rId47"/>
          <w:footerReference w:type="even" r:id="rId48"/>
          <w:pgSz w:w="11906" w:h="16838"/>
          <w:pgMar w:top="1701" w:right="1418" w:bottom="1418" w:left="1701" w:header="1304" w:footer="1021" w:gutter="0"/>
          <w:cols w:space="425"/>
          <w:docGrid w:linePitch="312"/>
        </w:sectPr>
      </w:pPr>
      <w:r>
        <w:tab/>
      </w:r>
      <w:r w:rsidR="004128D6">
        <w:rPr>
          <w:rFonts w:hint="eastAsia"/>
          <w:szCs w:val="21"/>
        </w:rPr>
        <w:t>本文虽然</w:t>
      </w:r>
      <w:r w:rsidR="004128D6" w:rsidRPr="004128D6">
        <w:rPr>
          <w:rFonts w:hint="eastAsia"/>
          <w:szCs w:val="21"/>
        </w:rPr>
        <w:t>对歌尔股份物资供应管理系统设计进行了较为系统的研究，仍存在一定局限性，未来可从以下几个方面进一步深化。一是</w:t>
      </w:r>
      <w:r w:rsidR="00C9557B">
        <w:rPr>
          <w:rFonts w:hint="eastAsia"/>
          <w:szCs w:val="21"/>
        </w:rPr>
        <w:t>本文主要是基于电子商务对企业物资供应管理业务流程设计等业务层面的相关问题进行了分析，对相关软硬件设计没有做讨论，因此设计的系统尚有不完善及有待提高的部分。</w:t>
      </w:r>
      <w:r w:rsidR="004128D6" w:rsidRPr="004128D6">
        <w:rPr>
          <w:rFonts w:hint="eastAsia"/>
          <w:szCs w:val="21"/>
        </w:rPr>
        <w:t>二是系统适用性验证有待进一步丰富。本文以歌尔股份作为案例进行研究，</w:t>
      </w:r>
      <w:r w:rsidR="00881E7B">
        <w:rPr>
          <w:rFonts w:hint="eastAsia"/>
          <w:szCs w:val="21"/>
        </w:rPr>
        <w:t>对制造</w:t>
      </w:r>
      <w:r w:rsidR="004128D6" w:rsidRPr="004128D6">
        <w:rPr>
          <w:rFonts w:hint="eastAsia"/>
          <w:szCs w:val="21"/>
        </w:rPr>
        <w:t>行业</w:t>
      </w:r>
      <w:r w:rsidR="00881E7B">
        <w:rPr>
          <w:rFonts w:hint="eastAsia"/>
          <w:szCs w:val="21"/>
        </w:rPr>
        <w:t>的</w:t>
      </w:r>
      <w:r w:rsidR="004128D6" w:rsidRPr="004128D6">
        <w:rPr>
          <w:rFonts w:hint="eastAsia"/>
          <w:szCs w:val="21"/>
        </w:rPr>
        <w:t>普适性有待实践验证</w:t>
      </w:r>
      <w:r w:rsidR="006B4335">
        <w:rPr>
          <w:rFonts w:hint="eastAsia"/>
          <w:szCs w:val="21"/>
        </w:rPr>
        <w:t>，</w:t>
      </w:r>
      <w:r w:rsidR="009C3684">
        <w:rPr>
          <w:rFonts w:hint="eastAsia"/>
          <w:szCs w:val="21"/>
        </w:rPr>
        <w:t>系统的适用性与企业规模的大小息息相关，</w:t>
      </w:r>
      <w:r w:rsidR="00881E7B">
        <w:rPr>
          <w:rFonts w:hint="eastAsia"/>
          <w:szCs w:val="21"/>
        </w:rPr>
        <w:t>对于规模较小的企业来说系统的投入成本可能过高。</w:t>
      </w:r>
      <w:r w:rsidR="0031191E">
        <w:rPr>
          <w:rFonts w:hint="eastAsia"/>
          <w:szCs w:val="21"/>
        </w:rPr>
        <w:t>在后续的研究中，需要对上述问题重点关注。</w:t>
      </w:r>
    </w:p>
    <w:p w14:paraId="7F633EC7" w14:textId="77777777" w:rsidR="009B1365" w:rsidRPr="00777973" w:rsidRDefault="00E72338">
      <w:pPr>
        <w:pStyle w:val="1"/>
        <w:spacing w:line="400" w:lineRule="exact"/>
        <w:rPr>
          <w:lang w:val="en-US"/>
        </w:rPr>
      </w:pPr>
      <w:bookmarkStart w:id="97" w:name="_Toc480737145"/>
      <w:bookmarkStart w:id="98" w:name="_Toc228193150"/>
      <w:r>
        <w:lastRenderedPageBreak/>
        <w:t>参考文献</w:t>
      </w:r>
      <w:bookmarkEnd w:id="97"/>
      <w:bookmarkEnd w:id="98"/>
    </w:p>
    <w:p w14:paraId="2D85E3A6" w14:textId="30977C99" w:rsidR="00513CEB" w:rsidRDefault="00DB2579" w:rsidP="003254D7">
      <w:pPr>
        <w:pStyle w:val="affa"/>
        <w:numPr>
          <w:ilvl w:val="0"/>
          <w:numId w:val="6"/>
        </w:numPr>
        <w:autoSpaceDE w:val="0"/>
        <w:autoSpaceDN w:val="0"/>
        <w:spacing w:line="400" w:lineRule="exact"/>
        <w:ind w:left="442" w:firstLineChars="0" w:hanging="442"/>
        <w:rPr>
          <w:color w:val="000000"/>
          <w:sz w:val="21"/>
          <w:szCs w:val="21"/>
        </w:rPr>
      </w:pPr>
      <w:bookmarkStart w:id="99" w:name="_Ref227538854"/>
      <w:bookmarkStart w:id="100" w:name="_Ref227519476"/>
      <w:r w:rsidRPr="00DB2579">
        <w:rPr>
          <w:rFonts w:hint="eastAsia"/>
          <w:color w:val="000000"/>
          <w:sz w:val="21"/>
          <w:szCs w:val="21"/>
        </w:rPr>
        <w:t>王子欣</w:t>
      </w:r>
      <w:r w:rsidRPr="00DB2579">
        <w:rPr>
          <w:rFonts w:hint="eastAsia"/>
          <w:color w:val="000000"/>
          <w:sz w:val="21"/>
          <w:szCs w:val="21"/>
        </w:rPr>
        <w:t>.</w:t>
      </w:r>
      <w:r w:rsidR="004972C5">
        <w:rPr>
          <w:rFonts w:hint="eastAsia"/>
          <w:color w:val="000000"/>
          <w:sz w:val="21"/>
          <w:szCs w:val="21"/>
        </w:rPr>
        <w:t xml:space="preserve"> </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004972C5">
        <w:rPr>
          <w:rFonts w:hint="eastAsia"/>
          <w:color w:val="000000"/>
          <w:sz w:val="21"/>
          <w:szCs w:val="21"/>
        </w:rPr>
        <w:t xml:space="preserve"> </w:t>
      </w:r>
      <w:r w:rsidRPr="00DB2579">
        <w:rPr>
          <w:rFonts w:hint="eastAsia"/>
          <w:color w:val="000000"/>
          <w:sz w:val="21"/>
          <w:szCs w:val="21"/>
        </w:rPr>
        <w:t>知识经济</w:t>
      </w:r>
      <w:r w:rsidRPr="00DB2579">
        <w:rPr>
          <w:rFonts w:hint="eastAsia"/>
          <w:color w:val="000000"/>
          <w:sz w:val="21"/>
          <w:szCs w:val="21"/>
        </w:rPr>
        <w:t>,</w:t>
      </w:r>
      <w:r w:rsidR="004972C5">
        <w:rPr>
          <w:rFonts w:hint="eastAsia"/>
          <w:color w:val="000000"/>
          <w:sz w:val="21"/>
          <w:szCs w:val="21"/>
        </w:rPr>
        <w:t xml:space="preserve"> </w:t>
      </w:r>
      <w:r w:rsidRPr="00DB2579">
        <w:rPr>
          <w:rFonts w:hint="eastAsia"/>
          <w:color w:val="000000"/>
          <w:sz w:val="21"/>
          <w:szCs w:val="21"/>
        </w:rPr>
        <w:t>2026,</w:t>
      </w:r>
      <w:r w:rsidR="004972C5">
        <w:rPr>
          <w:rFonts w:hint="eastAsia"/>
          <w:color w:val="000000"/>
          <w:sz w:val="21"/>
          <w:szCs w:val="21"/>
        </w:rPr>
        <w:t xml:space="preserve"> </w:t>
      </w:r>
      <w:r w:rsidRPr="00DB2579">
        <w:rPr>
          <w:rFonts w:hint="eastAsia"/>
          <w:color w:val="000000"/>
          <w:sz w:val="21"/>
          <w:szCs w:val="21"/>
        </w:rPr>
        <w:t>(09):</w:t>
      </w:r>
      <w:r w:rsidR="004972C5">
        <w:rPr>
          <w:rFonts w:hint="eastAsia"/>
          <w:color w:val="000000"/>
          <w:sz w:val="21"/>
          <w:szCs w:val="21"/>
        </w:rPr>
        <w:t xml:space="preserve"> </w:t>
      </w:r>
      <w:r w:rsidRPr="00DB2579">
        <w:rPr>
          <w:rFonts w:hint="eastAsia"/>
          <w:color w:val="000000"/>
          <w:sz w:val="21"/>
          <w:szCs w:val="21"/>
        </w:rPr>
        <w:t>126-130.</w:t>
      </w:r>
      <w:r w:rsidR="004972C5">
        <w:rPr>
          <w:rFonts w:hint="eastAsia"/>
          <w:color w:val="000000"/>
          <w:sz w:val="21"/>
          <w:szCs w:val="21"/>
        </w:rPr>
        <w:t xml:space="preserve"> </w:t>
      </w:r>
      <w:bookmarkEnd w:id="99"/>
    </w:p>
    <w:p w14:paraId="27F70BF4" w14:textId="16138470" w:rsidR="00D90B19" w:rsidRDefault="00D90B19" w:rsidP="003254D7">
      <w:pPr>
        <w:pStyle w:val="affa"/>
        <w:numPr>
          <w:ilvl w:val="0"/>
          <w:numId w:val="6"/>
        </w:numPr>
        <w:autoSpaceDE w:val="0"/>
        <w:autoSpaceDN w:val="0"/>
        <w:spacing w:line="400" w:lineRule="exact"/>
        <w:ind w:left="442" w:firstLineChars="0" w:hanging="442"/>
        <w:rPr>
          <w:color w:val="000000"/>
          <w:sz w:val="21"/>
          <w:szCs w:val="21"/>
        </w:rPr>
      </w:pPr>
      <w:r w:rsidRPr="00D90B19">
        <w:rPr>
          <w:color w:val="000000"/>
          <w:sz w:val="21"/>
          <w:szCs w:val="21"/>
        </w:rPr>
        <w:t xml:space="preserve">Thomas S G J, Patidar P, Vedi K V, et al. Predictive </w:t>
      </w:r>
      <w:r w:rsidR="007F5025">
        <w:rPr>
          <w:rFonts w:hint="eastAsia"/>
          <w:color w:val="000000"/>
          <w:sz w:val="21"/>
          <w:szCs w:val="21"/>
        </w:rPr>
        <w:t>b</w:t>
      </w:r>
      <w:r w:rsidRPr="00D90B19">
        <w:rPr>
          <w:color w:val="000000"/>
          <w:sz w:val="21"/>
          <w:szCs w:val="21"/>
        </w:rPr>
        <w:t xml:space="preserve">ig </w:t>
      </w:r>
      <w:r w:rsidR="007F5025">
        <w:rPr>
          <w:rFonts w:hint="eastAsia"/>
          <w:color w:val="000000"/>
          <w:sz w:val="21"/>
          <w:szCs w:val="21"/>
        </w:rPr>
        <w:t>d</w:t>
      </w:r>
      <w:r w:rsidRPr="00D90B19">
        <w:rPr>
          <w:color w:val="000000"/>
          <w:sz w:val="21"/>
          <w:szCs w:val="21"/>
        </w:rPr>
        <w:t xml:space="preserve">ata </w:t>
      </w:r>
      <w:r w:rsidR="007F5025">
        <w:rPr>
          <w:rFonts w:hint="eastAsia"/>
          <w:color w:val="000000"/>
          <w:sz w:val="21"/>
          <w:szCs w:val="21"/>
        </w:rPr>
        <w:t>a</w:t>
      </w:r>
      <w:r w:rsidRPr="00D90B19">
        <w:rPr>
          <w:color w:val="000000"/>
          <w:sz w:val="21"/>
          <w:szCs w:val="21"/>
        </w:rPr>
        <w:t xml:space="preserve">nalytics </w:t>
      </w:r>
      <w:r w:rsidR="007F5025">
        <w:rPr>
          <w:rFonts w:hint="eastAsia"/>
          <w:color w:val="000000"/>
          <w:sz w:val="21"/>
          <w:szCs w:val="21"/>
        </w:rPr>
        <w:t>f</w:t>
      </w:r>
      <w:r w:rsidRPr="00D90B19">
        <w:rPr>
          <w:color w:val="000000"/>
          <w:sz w:val="21"/>
          <w:szCs w:val="21"/>
        </w:rPr>
        <w:t xml:space="preserve">or </w:t>
      </w:r>
      <w:r w:rsidR="007F5025">
        <w:rPr>
          <w:rFonts w:hint="eastAsia"/>
          <w:color w:val="000000"/>
          <w:sz w:val="21"/>
          <w:szCs w:val="21"/>
        </w:rPr>
        <w:t>s</w:t>
      </w:r>
      <w:r w:rsidRPr="00D90B19">
        <w:rPr>
          <w:color w:val="000000"/>
          <w:sz w:val="21"/>
          <w:szCs w:val="21"/>
        </w:rPr>
        <w:t xml:space="preserve">upply </w:t>
      </w:r>
      <w:r w:rsidR="007F5025">
        <w:rPr>
          <w:rFonts w:hint="eastAsia"/>
          <w:color w:val="000000"/>
          <w:sz w:val="21"/>
          <w:szCs w:val="21"/>
        </w:rPr>
        <w:t>c</w:t>
      </w:r>
      <w:r w:rsidRPr="00D90B19">
        <w:rPr>
          <w:color w:val="000000"/>
          <w:sz w:val="21"/>
          <w:szCs w:val="21"/>
        </w:rPr>
        <w:t xml:space="preserve">hain </w:t>
      </w:r>
      <w:r w:rsidR="007F5025">
        <w:rPr>
          <w:rFonts w:hint="eastAsia"/>
          <w:color w:val="000000"/>
          <w:sz w:val="21"/>
          <w:szCs w:val="21"/>
        </w:rPr>
        <w:t>t</w:t>
      </w:r>
      <w:r w:rsidRPr="00D90B19">
        <w:rPr>
          <w:color w:val="000000"/>
          <w:sz w:val="21"/>
          <w:szCs w:val="21"/>
        </w:rPr>
        <w:t xml:space="preserve">hrough </w:t>
      </w:r>
      <w:r w:rsidR="007F5025">
        <w:rPr>
          <w:rFonts w:hint="eastAsia"/>
          <w:color w:val="000000"/>
          <w:sz w:val="21"/>
          <w:szCs w:val="21"/>
        </w:rPr>
        <w:t>d</w:t>
      </w:r>
      <w:r w:rsidRPr="00D90B19">
        <w:rPr>
          <w:color w:val="000000"/>
          <w:sz w:val="21"/>
          <w:szCs w:val="21"/>
        </w:rPr>
        <w:t xml:space="preserve">emand </w:t>
      </w:r>
      <w:r w:rsidR="007F5025">
        <w:rPr>
          <w:rFonts w:hint="eastAsia"/>
          <w:color w:val="000000"/>
          <w:sz w:val="21"/>
          <w:szCs w:val="21"/>
        </w:rPr>
        <w:t>f</w:t>
      </w:r>
      <w:r w:rsidRPr="00D90B19">
        <w:rPr>
          <w:color w:val="000000"/>
          <w:sz w:val="21"/>
          <w:szCs w:val="21"/>
        </w:rPr>
        <w:t>orecastin</w:t>
      </w:r>
      <w:r w:rsidR="00261B46">
        <w:rPr>
          <w:rFonts w:hint="eastAsia"/>
          <w:color w:val="000000"/>
          <w:sz w:val="21"/>
          <w:szCs w:val="21"/>
        </w:rPr>
        <w:t>g</w:t>
      </w:r>
      <w:r w:rsidRPr="00D90B19">
        <w:rPr>
          <w:color w:val="000000"/>
          <w:sz w:val="21"/>
          <w:szCs w:val="21"/>
        </w:rPr>
        <w:t>[J]. Int. J. Creat. Res. Thoughts, 2022, 10(06): h868-h873.</w:t>
      </w:r>
    </w:p>
    <w:p w14:paraId="0170EFF1" w14:textId="15B1AF7A" w:rsidR="00C64824" w:rsidRPr="006B3A1A" w:rsidRDefault="00C64824" w:rsidP="003254D7">
      <w:pPr>
        <w:pStyle w:val="affa"/>
        <w:numPr>
          <w:ilvl w:val="0"/>
          <w:numId w:val="6"/>
        </w:numPr>
        <w:spacing w:line="400" w:lineRule="exact"/>
        <w:ind w:firstLineChars="0"/>
        <w:rPr>
          <w:color w:val="000000"/>
          <w:sz w:val="21"/>
          <w:szCs w:val="21"/>
        </w:rPr>
      </w:pPr>
      <w:bookmarkStart w:id="101" w:name="_Ref227519512"/>
      <w:bookmarkEnd w:id="100"/>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t>
      </w:r>
      <w:r w:rsidR="007F5025">
        <w:rPr>
          <w:rFonts w:hint="eastAsia"/>
          <w:color w:val="000000"/>
          <w:sz w:val="21"/>
          <w:szCs w:val="21"/>
        </w:rPr>
        <w:t xml:space="preserve">. </w:t>
      </w:r>
      <w:r w:rsidRPr="006B3A1A">
        <w:rPr>
          <w:rFonts w:hint="eastAsia"/>
          <w:color w:val="000000"/>
          <w:sz w:val="21"/>
          <w:szCs w:val="21"/>
        </w:rPr>
        <w:t>World Conference on Information Systems and Technologies. Cham: Springer Nature Switzerland, 2023: 417-4</w:t>
      </w:r>
      <w:r w:rsidRPr="006B3A1A">
        <w:rPr>
          <w:color w:val="000000"/>
          <w:sz w:val="21"/>
          <w:szCs w:val="21"/>
        </w:rPr>
        <w:t>24.</w:t>
      </w:r>
      <w:bookmarkEnd w:id="101"/>
    </w:p>
    <w:p w14:paraId="64B1AFF0" w14:textId="34BA6B7D" w:rsidR="00C64824" w:rsidRPr="006B3A1A" w:rsidRDefault="00C64824" w:rsidP="003254D7">
      <w:pPr>
        <w:pStyle w:val="affa"/>
        <w:numPr>
          <w:ilvl w:val="0"/>
          <w:numId w:val="6"/>
        </w:numPr>
        <w:spacing w:line="400" w:lineRule="exact"/>
        <w:ind w:firstLineChars="0"/>
        <w:rPr>
          <w:color w:val="000000"/>
          <w:sz w:val="21"/>
          <w:szCs w:val="21"/>
        </w:rPr>
      </w:pPr>
      <w:bookmarkStart w:id="102"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102"/>
    </w:p>
    <w:p w14:paraId="7D3FFA33" w14:textId="77777777" w:rsidR="00237BA0" w:rsidRPr="006B3A1A" w:rsidRDefault="00237BA0" w:rsidP="003254D7">
      <w:pPr>
        <w:pStyle w:val="affa"/>
        <w:numPr>
          <w:ilvl w:val="0"/>
          <w:numId w:val="6"/>
        </w:numPr>
        <w:spacing w:line="400" w:lineRule="exact"/>
        <w:ind w:firstLineChars="0"/>
        <w:rPr>
          <w:color w:val="000000"/>
          <w:sz w:val="21"/>
          <w:szCs w:val="21"/>
        </w:rPr>
      </w:pPr>
      <w:bookmarkStart w:id="103"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103"/>
    </w:p>
    <w:p w14:paraId="0D5C5174" w14:textId="63598B40" w:rsidR="00C64824" w:rsidRPr="006B3A1A" w:rsidRDefault="00042F7C" w:rsidP="003254D7">
      <w:pPr>
        <w:pStyle w:val="affa"/>
        <w:numPr>
          <w:ilvl w:val="0"/>
          <w:numId w:val="6"/>
        </w:numPr>
        <w:spacing w:line="400" w:lineRule="exact"/>
        <w:ind w:firstLineChars="0"/>
        <w:rPr>
          <w:color w:val="000000"/>
          <w:sz w:val="21"/>
          <w:szCs w:val="21"/>
        </w:rPr>
      </w:pPr>
      <w:bookmarkStart w:id="104"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104"/>
    </w:p>
    <w:p w14:paraId="2A5B8517" w14:textId="024303C5" w:rsidR="00B65B92" w:rsidRPr="006B3A1A" w:rsidRDefault="00B65B92" w:rsidP="003254D7">
      <w:pPr>
        <w:pStyle w:val="affa"/>
        <w:numPr>
          <w:ilvl w:val="0"/>
          <w:numId w:val="6"/>
        </w:numPr>
        <w:spacing w:line="400" w:lineRule="exact"/>
        <w:ind w:firstLineChars="0"/>
        <w:rPr>
          <w:color w:val="000000"/>
          <w:sz w:val="21"/>
          <w:szCs w:val="21"/>
        </w:rPr>
      </w:pPr>
      <w:r w:rsidRPr="00B65B92">
        <w:rPr>
          <w:color w:val="000000"/>
          <w:sz w:val="21"/>
          <w:szCs w:val="21"/>
        </w:rPr>
        <w:t>Atnafu D, Balda A. The impact of inventory management practice on firms’ competitiveness and organizational performance: Empirical evidence from micro and small enterprises in Ethiopia[J]. Cogent Business &amp; Management, 2018, 5(1): 1503219.</w:t>
      </w:r>
    </w:p>
    <w:p w14:paraId="174452EC" w14:textId="220BD5DF" w:rsidR="00FE37B4" w:rsidRPr="006B3A1A" w:rsidRDefault="00FE37B4" w:rsidP="003254D7">
      <w:pPr>
        <w:pStyle w:val="affa"/>
        <w:numPr>
          <w:ilvl w:val="0"/>
          <w:numId w:val="6"/>
        </w:numPr>
        <w:spacing w:line="400" w:lineRule="exact"/>
        <w:ind w:firstLineChars="0"/>
        <w:rPr>
          <w:color w:val="000000"/>
          <w:sz w:val="21"/>
          <w:szCs w:val="21"/>
        </w:rPr>
      </w:pPr>
      <w:bookmarkStart w:id="105" w:name="_Ref227519578"/>
      <w:r w:rsidRPr="006B3A1A">
        <w:rPr>
          <w:color w:val="000000"/>
          <w:sz w:val="21"/>
          <w:szCs w:val="21"/>
        </w:rPr>
        <w:t>Olson D L, Xie M. A comparison of coordinated supply chain inventory management systems[J].</w:t>
      </w:r>
      <w:r w:rsidR="000B2665">
        <w:rPr>
          <w:rFonts w:hint="eastAsia"/>
          <w:color w:val="000000"/>
          <w:sz w:val="21"/>
          <w:szCs w:val="21"/>
        </w:rPr>
        <w:t xml:space="preserve"> </w:t>
      </w:r>
      <w:r w:rsidRPr="006B3A1A">
        <w:rPr>
          <w:color w:val="000000"/>
          <w:sz w:val="21"/>
          <w:szCs w:val="21"/>
        </w:rPr>
        <w:t xml:space="preserve"> International Journal of Services and Operations Management, 2010, 6(1): 73-88.</w:t>
      </w:r>
      <w:bookmarkEnd w:id="105"/>
    </w:p>
    <w:p w14:paraId="3E2770A2" w14:textId="1E434F42" w:rsidR="00C64824" w:rsidRPr="006B3A1A" w:rsidRDefault="00C64824" w:rsidP="003254D7">
      <w:pPr>
        <w:pStyle w:val="affa"/>
        <w:numPr>
          <w:ilvl w:val="0"/>
          <w:numId w:val="6"/>
        </w:numPr>
        <w:autoSpaceDE w:val="0"/>
        <w:autoSpaceDN w:val="0"/>
        <w:spacing w:line="400" w:lineRule="exact"/>
        <w:ind w:firstLineChars="0"/>
        <w:rPr>
          <w:color w:val="000000"/>
          <w:sz w:val="21"/>
          <w:szCs w:val="21"/>
        </w:rPr>
      </w:pPr>
      <w:bookmarkStart w:id="106"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106"/>
    </w:p>
    <w:p w14:paraId="5410E779" w14:textId="0441195A" w:rsidR="00AA34DE" w:rsidRPr="00AA34DE" w:rsidRDefault="00C64824" w:rsidP="003254D7">
      <w:pPr>
        <w:pStyle w:val="affa"/>
        <w:numPr>
          <w:ilvl w:val="0"/>
          <w:numId w:val="6"/>
        </w:numPr>
        <w:autoSpaceDE w:val="0"/>
        <w:autoSpaceDN w:val="0"/>
        <w:spacing w:line="400" w:lineRule="exact"/>
        <w:ind w:firstLineChars="0"/>
        <w:rPr>
          <w:color w:val="000000"/>
          <w:sz w:val="21"/>
          <w:szCs w:val="21"/>
        </w:rPr>
      </w:pPr>
      <w:bookmarkStart w:id="107"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107"/>
    </w:p>
    <w:p w14:paraId="0368101D" w14:textId="48D9ECF3" w:rsidR="005D290C" w:rsidRPr="006B3A1A" w:rsidRDefault="005D290C" w:rsidP="003254D7">
      <w:pPr>
        <w:pStyle w:val="affa"/>
        <w:numPr>
          <w:ilvl w:val="0"/>
          <w:numId w:val="6"/>
        </w:numPr>
        <w:autoSpaceDE w:val="0"/>
        <w:autoSpaceDN w:val="0"/>
        <w:spacing w:line="400" w:lineRule="exact"/>
        <w:ind w:firstLineChars="0"/>
        <w:rPr>
          <w:color w:val="000000"/>
          <w:sz w:val="21"/>
          <w:szCs w:val="21"/>
        </w:rPr>
      </w:pPr>
      <w:r w:rsidRPr="005D290C">
        <w:rPr>
          <w:rFonts w:hint="eastAsia"/>
          <w:color w:val="000000"/>
          <w:sz w:val="21"/>
          <w:szCs w:val="21"/>
        </w:rPr>
        <w:t>陈剑</w:t>
      </w:r>
      <w:r w:rsidRPr="005D290C">
        <w:rPr>
          <w:rFonts w:hint="eastAsia"/>
          <w:color w:val="000000"/>
          <w:sz w:val="21"/>
          <w:szCs w:val="21"/>
        </w:rPr>
        <w:t>,</w:t>
      </w:r>
      <w:r w:rsidR="004637B6">
        <w:rPr>
          <w:rFonts w:hint="eastAsia"/>
          <w:color w:val="000000"/>
          <w:sz w:val="21"/>
          <w:szCs w:val="21"/>
        </w:rPr>
        <w:t xml:space="preserve"> </w:t>
      </w:r>
      <w:r w:rsidRPr="005D290C">
        <w:rPr>
          <w:rFonts w:hint="eastAsia"/>
          <w:color w:val="000000"/>
          <w:sz w:val="21"/>
          <w:szCs w:val="21"/>
        </w:rPr>
        <w:t>黄朔</w:t>
      </w:r>
      <w:r w:rsidRPr="005D290C">
        <w:rPr>
          <w:rFonts w:hint="eastAsia"/>
          <w:color w:val="000000"/>
          <w:sz w:val="21"/>
          <w:szCs w:val="21"/>
        </w:rPr>
        <w:t>,</w:t>
      </w:r>
      <w:r w:rsidR="004637B6">
        <w:rPr>
          <w:rFonts w:hint="eastAsia"/>
          <w:color w:val="000000"/>
          <w:sz w:val="21"/>
          <w:szCs w:val="21"/>
        </w:rPr>
        <w:t xml:space="preserve"> </w:t>
      </w:r>
      <w:r w:rsidRPr="005D290C">
        <w:rPr>
          <w:rFonts w:hint="eastAsia"/>
          <w:color w:val="000000"/>
          <w:sz w:val="21"/>
          <w:szCs w:val="21"/>
        </w:rPr>
        <w:t>刘运辉</w:t>
      </w:r>
      <w:r w:rsidRPr="005D290C">
        <w:rPr>
          <w:rFonts w:hint="eastAsia"/>
          <w:color w:val="000000"/>
          <w:sz w:val="21"/>
          <w:szCs w:val="21"/>
        </w:rPr>
        <w:t>.</w:t>
      </w:r>
      <w:r w:rsidR="004637B6">
        <w:rPr>
          <w:rFonts w:hint="eastAsia"/>
          <w:color w:val="000000"/>
          <w:sz w:val="21"/>
          <w:szCs w:val="21"/>
        </w:rPr>
        <w:t xml:space="preserve"> </w:t>
      </w:r>
      <w:r w:rsidRPr="005D290C">
        <w:rPr>
          <w:rFonts w:hint="eastAsia"/>
          <w:color w:val="000000"/>
          <w:sz w:val="21"/>
          <w:szCs w:val="21"/>
        </w:rPr>
        <w:t>从赋能到使能——数字化环境下的企业运营管理</w:t>
      </w:r>
      <w:r w:rsidRPr="005D290C">
        <w:rPr>
          <w:rFonts w:hint="eastAsia"/>
          <w:color w:val="000000"/>
          <w:sz w:val="21"/>
          <w:szCs w:val="21"/>
        </w:rPr>
        <w:t>[J].</w:t>
      </w:r>
      <w:r w:rsidR="004637B6">
        <w:rPr>
          <w:rFonts w:hint="eastAsia"/>
          <w:color w:val="000000"/>
          <w:sz w:val="21"/>
          <w:szCs w:val="21"/>
        </w:rPr>
        <w:t xml:space="preserve"> </w:t>
      </w:r>
      <w:r w:rsidRPr="005D290C">
        <w:rPr>
          <w:rFonts w:hint="eastAsia"/>
          <w:color w:val="000000"/>
          <w:sz w:val="21"/>
          <w:szCs w:val="21"/>
        </w:rPr>
        <w:t>管理世界</w:t>
      </w:r>
      <w:r w:rsidRPr="005D290C">
        <w:rPr>
          <w:rFonts w:hint="eastAsia"/>
          <w:color w:val="000000"/>
          <w:sz w:val="21"/>
          <w:szCs w:val="21"/>
        </w:rPr>
        <w:t>,</w:t>
      </w:r>
      <w:r w:rsidR="004637B6">
        <w:rPr>
          <w:rFonts w:hint="eastAsia"/>
          <w:color w:val="000000"/>
          <w:sz w:val="21"/>
          <w:szCs w:val="21"/>
        </w:rPr>
        <w:t xml:space="preserve"> </w:t>
      </w:r>
      <w:r w:rsidRPr="005D290C">
        <w:rPr>
          <w:rFonts w:hint="eastAsia"/>
          <w:color w:val="000000"/>
          <w:sz w:val="21"/>
          <w:szCs w:val="21"/>
        </w:rPr>
        <w:t>2020,</w:t>
      </w:r>
      <w:r w:rsidR="004637B6">
        <w:rPr>
          <w:rFonts w:hint="eastAsia"/>
          <w:color w:val="000000"/>
          <w:sz w:val="21"/>
          <w:szCs w:val="21"/>
        </w:rPr>
        <w:t xml:space="preserve"> </w:t>
      </w:r>
      <w:r w:rsidRPr="005D290C">
        <w:rPr>
          <w:rFonts w:hint="eastAsia"/>
          <w:color w:val="000000"/>
          <w:sz w:val="21"/>
          <w:szCs w:val="21"/>
        </w:rPr>
        <w:t>36(02):</w:t>
      </w:r>
      <w:r w:rsidR="004637B6">
        <w:rPr>
          <w:rFonts w:hint="eastAsia"/>
          <w:color w:val="000000"/>
          <w:sz w:val="21"/>
          <w:szCs w:val="21"/>
        </w:rPr>
        <w:t xml:space="preserve"> </w:t>
      </w:r>
      <w:r w:rsidRPr="005D290C">
        <w:rPr>
          <w:rFonts w:hint="eastAsia"/>
          <w:color w:val="000000"/>
          <w:sz w:val="21"/>
          <w:szCs w:val="21"/>
        </w:rPr>
        <w:t>117-128+222.</w:t>
      </w:r>
    </w:p>
    <w:p w14:paraId="22A95FB3" w14:textId="52239E1D" w:rsidR="00D86BF6" w:rsidRPr="006B3A1A" w:rsidRDefault="00D86BF6" w:rsidP="003254D7">
      <w:pPr>
        <w:pStyle w:val="affa"/>
        <w:numPr>
          <w:ilvl w:val="0"/>
          <w:numId w:val="6"/>
        </w:numPr>
        <w:autoSpaceDE w:val="0"/>
        <w:autoSpaceDN w:val="0"/>
        <w:spacing w:line="400" w:lineRule="exact"/>
        <w:ind w:firstLineChars="0"/>
        <w:rPr>
          <w:color w:val="000000"/>
          <w:sz w:val="21"/>
          <w:szCs w:val="21"/>
        </w:rPr>
      </w:pPr>
      <w:r w:rsidRPr="00D86BF6">
        <w:rPr>
          <w:rFonts w:hint="eastAsia"/>
          <w:color w:val="000000"/>
          <w:sz w:val="21"/>
          <w:szCs w:val="21"/>
        </w:rPr>
        <w:t>张兆一</w:t>
      </w:r>
      <w:r w:rsidRPr="00D86BF6">
        <w:rPr>
          <w:rFonts w:hint="eastAsia"/>
          <w:color w:val="000000"/>
          <w:sz w:val="21"/>
          <w:szCs w:val="21"/>
        </w:rPr>
        <w:t>,</w:t>
      </w:r>
      <w:r w:rsidR="004B727C">
        <w:rPr>
          <w:rFonts w:hint="eastAsia"/>
          <w:color w:val="000000"/>
          <w:sz w:val="21"/>
          <w:szCs w:val="21"/>
        </w:rPr>
        <w:t xml:space="preserve"> </w:t>
      </w:r>
      <w:r w:rsidRPr="00D86BF6">
        <w:rPr>
          <w:rFonts w:hint="eastAsia"/>
          <w:color w:val="000000"/>
          <w:sz w:val="21"/>
          <w:szCs w:val="21"/>
        </w:rPr>
        <w:t>王德权</w:t>
      </w:r>
      <w:r w:rsidRPr="00D86BF6">
        <w:rPr>
          <w:rFonts w:hint="eastAsia"/>
          <w:color w:val="000000"/>
          <w:sz w:val="21"/>
          <w:szCs w:val="21"/>
        </w:rPr>
        <w:t>,</w:t>
      </w:r>
      <w:r w:rsidR="004B727C">
        <w:rPr>
          <w:rFonts w:hint="eastAsia"/>
          <w:color w:val="000000"/>
          <w:sz w:val="21"/>
          <w:szCs w:val="21"/>
        </w:rPr>
        <w:t xml:space="preserve"> </w:t>
      </w:r>
      <w:r w:rsidRPr="00D86BF6">
        <w:rPr>
          <w:rFonts w:hint="eastAsia"/>
          <w:color w:val="000000"/>
          <w:sz w:val="21"/>
          <w:szCs w:val="21"/>
        </w:rPr>
        <w:t>苏佳琦</w:t>
      </w:r>
      <w:r w:rsidRPr="00D86BF6">
        <w:rPr>
          <w:rFonts w:hint="eastAsia"/>
          <w:color w:val="000000"/>
          <w:sz w:val="21"/>
          <w:szCs w:val="21"/>
        </w:rPr>
        <w:t>,</w:t>
      </w:r>
      <w:r w:rsidR="004B727C">
        <w:rPr>
          <w:rFonts w:hint="eastAsia"/>
          <w:color w:val="000000"/>
          <w:sz w:val="21"/>
          <w:szCs w:val="21"/>
        </w:rPr>
        <w:t xml:space="preserve"> </w:t>
      </w:r>
      <w:r w:rsidRPr="00D86BF6">
        <w:rPr>
          <w:rFonts w:hint="eastAsia"/>
          <w:color w:val="000000"/>
          <w:sz w:val="21"/>
          <w:szCs w:val="21"/>
        </w:rPr>
        <w:t>等</w:t>
      </w:r>
      <w:r w:rsidRPr="00D86BF6">
        <w:rPr>
          <w:rFonts w:hint="eastAsia"/>
          <w:color w:val="000000"/>
          <w:sz w:val="21"/>
          <w:szCs w:val="21"/>
        </w:rPr>
        <w:t>.</w:t>
      </w:r>
      <w:r w:rsidR="004B727C">
        <w:rPr>
          <w:rFonts w:hint="eastAsia"/>
          <w:color w:val="000000"/>
          <w:sz w:val="21"/>
          <w:szCs w:val="21"/>
        </w:rPr>
        <w:t xml:space="preserve"> </w:t>
      </w:r>
      <w:r w:rsidRPr="00D86BF6">
        <w:rPr>
          <w:rFonts w:hint="eastAsia"/>
          <w:color w:val="000000"/>
          <w:sz w:val="21"/>
          <w:szCs w:val="21"/>
        </w:rPr>
        <w:t>基于制造企业采购信息系统的研究与开发</w:t>
      </w:r>
      <w:r w:rsidRPr="00D86BF6">
        <w:rPr>
          <w:rFonts w:hint="eastAsia"/>
          <w:color w:val="000000"/>
          <w:sz w:val="21"/>
          <w:szCs w:val="21"/>
        </w:rPr>
        <w:t>[J].</w:t>
      </w:r>
      <w:r w:rsidR="004B727C">
        <w:rPr>
          <w:rFonts w:hint="eastAsia"/>
          <w:color w:val="000000"/>
          <w:sz w:val="21"/>
          <w:szCs w:val="21"/>
        </w:rPr>
        <w:t xml:space="preserve"> </w:t>
      </w:r>
      <w:r w:rsidRPr="00D86BF6">
        <w:rPr>
          <w:rFonts w:hint="eastAsia"/>
          <w:color w:val="000000"/>
          <w:sz w:val="21"/>
          <w:szCs w:val="21"/>
        </w:rPr>
        <w:t>组合机床与自动化加工技术</w:t>
      </w:r>
      <w:r w:rsidRPr="00D86BF6">
        <w:rPr>
          <w:rFonts w:hint="eastAsia"/>
          <w:color w:val="000000"/>
          <w:sz w:val="21"/>
          <w:szCs w:val="21"/>
        </w:rPr>
        <w:t>,</w:t>
      </w:r>
      <w:r w:rsidR="004B727C">
        <w:rPr>
          <w:rFonts w:hint="eastAsia"/>
          <w:color w:val="000000"/>
          <w:sz w:val="21"/>
          <w:szCs w:val="21"/>
        </w:rPr>
        <w:t xml:space="preserve"> </w:t>
      </w:r>
      <w:r w:rsidRPr="00D86BF6">
        <w:rPr>
          <w:rFonts w:hint="eastAsia"/>
          <w:color w:val="000000"/>
          <w:sz w:val="21"/>
          <w:szCs w:val="21"/>
        </w:rPr>
        <w:t>2021,</w:t>
      </w:r>
      <w:r w:rsidR="004B727C">
        <w:rPr>
          <w:rFonts w:hint="eastAsia"/>
          <w:color w:val="000000"/>
          <w:sz w:val="21"/>
          <w:szCs w:val="21"/>
        </w:rPr>
        <w:t xml:space="preserve"> </w:t>
      </w:r>
      <w:r w:rsidRPr="00D86BF6">
        <w:rPr>
          <w:rFonts w:hint="eastAsia"/>
          <w:color w:val="000000"/>
          <w:sz w:val="21"/>
          <w:szCs w:val="21"/>
        </w:rPr>
        <w:t>(07):</w:t>
      </w:r>
      <w:r w:rsidR="004B727C">
        <w:rPr>
          <w:rFonts w:hint="eastAsia"/>
          <w:color w:val="000000"/>
          <w:sz w:val="21"/>
          <w:szCs w:val="21"/>
        </w:rPr>
        <w:t xml:space="preserve"> </w:t>
      </w:r>
      <w:r w:rsidRPr="00D86BF6">
        <w:rPr>
          <w:rFonts w:hint="eastAsia"/>
          <w:color w:val="000000"/>
          <w:sz w:val="21"/>
          <w:szCs w:val="21"/>
        </w:rPr>
        <w:t>178-180+184.</w:t>
      </w:r>
    </w:p>
    <w:p w14:paraId="7CC43630" w14:textId="538510DC" w:rsidR="00C64824" w:rsidRPr="006B3A1A" w:rsidRDefault="00C64824" w:rsidP="003254D7">
      <w:pPr>
        <w:pStyle w:val="affa"/>
        <w:numPr>
          <w:ilvl w:val="0"/>
          <w:numId w:val="6"/>
        </w:numPr>
        <w:autoSpaceDE w:val="0"/>
        <w:autoSpaceDN w:val="0"/>
        <w:spacing w:line="400" w:lineRule="exact"/>
        <w:ind w:firstLineChars="0"/>
        <w:rPr>
          <w:color w:val="000000"/>
          <w:sz w:val="21"/>
          <w:szCs w:val="21"/>
        </w:rPr>
      </w:pPr>
      <w:bookmarkStart w:id="108" w:name="_Ref227519725"/>
      <w:r w:rsidRPr="006B3A1A">
        <w:rPr>
          <w:rFonts w:hint="eastAsia"/>
          <w:color w:val="000000"/>
          <w:sz w:val="21"/>
          <w:szCs w:val="21"/>
        </w:rPr>
        <w:t>李平</w:t>
      </w:r>
      <w:r w:rsidRPr="006B3A1A">
        <w:rPr>
          <w:rFonts w:hint="eastAsia"/>
          <w:color w:val="000000"/>
          <w:sz w:val="21"/>
          <w:szCs w:val="21"/>
        </w:rPr>
        <w:t>.</w:t>
      </w:r>
      <w:r w:rsidR="004B727C">
        <w:rPr>
          <w:rFonts w:hint="eastAsia"/>
          <w:color w:val="000000"/>
          <w:sz w:val="21"/>
          <w:szCs w:val="21"/>
        </w:rPr>
        <w:t xml:space="preserve"> </w:t>
      </w:r>
      <w:r w:rsidRPr="006B3A1A">
        <w:rPr>
          <w:rFonts w:hint="eastAsia"/>
          <w:color w:val="000000"/>
          <w:sz w:val="21"/>
          <w:szCs w:val="21"/>
        </w:rPr>
        <w:t>企业物资采购成本管理与成本控制研究</w:t>
      </w:r>
      <w:r w:rsidRPr="006B3A1A">
        <w:rPr>
          <w:rFonts w:hint="eastAsia"/>
          <w:color w:val="000000"/>
          <w:sz w:val="21"/>
          <w:szCs w:val="21"/>
        </w:rPr>
        <w:t>[J].</w:t>
      </w:r>
      <w:r w:rsidR="004B727C">
        <w:rPr>
          <w:rFonts w:hint="eastAsia"/>
          <w:color w:val="000000"/>
          <w:sz w:val="21"/>
          <w:szCs w:val="21"/>
        </w:rPr>
        <w:t xml:space="preserve"> </w:t>
      </w:r>
      <w:r w:rsidRPr="006B3A1A">
        <w:rPr>
          <w:rFonts w:hint="eastAsia"/>
          <w:color w:val="000000"/>
          <w:sz w:val="21"/>
          <w:szCs w:val="21"/>
        </w:rPr>
        <w:t>中国集体经济</w:t>
      </w:r>
      <w:r w:rsidRPr="006B3A1A">
        <w:rPr>
          <w:rFonts w:hint="eastAsia"/>
          <w:color w:val="000000"/>
          <w:sz w:val="21"/>
          <w:szCs w:val="21"/>
        </w:rPr>
        <w:t>,</w:t>
      </w:r>
      <w:r w:rsidR="004B727C">
        <w:rPr>
          <w:rFonts w:hint="eastAsia"/>
          <w:color w:val="000000"/>
          <w:sz w:val="21"/>
          <w:szCs w:val="21"/>
        </w:rPr>
        <w:t xml:space="preserve"> </w:t>
      </w:r>
      <w:r w:rsidRPr="006B3A1A">
        <w:rPr>
          <w:rFonts w:hint="eastAsia"/>
          <w:color w:val="000000"/>
          <w:sz w:val="21"/>
          <w:szCs w:val="21"/>
        </w:rPr>
        <w:t>2025,</w:t>
      </w:r>
      <w:r w:rsidR="004B727C">
        <w:rPr>
          <w:rFonts w:hint="eastAsia"/>
          <w:color w:val="000000"/>
          <w:sz w:val="21"/>
          <w:szCs w:val="21"/>
        </w:rPr>
        <w:t xml:space="preserve"> </w:t>
      </w:r>
      <w:r w:rsidRPr="006B3A1A">
        <w:rPr>
          <w:rFonts w:hint="eastAsia"/>
          <w:color w:val="000000"/>
          <w:sz w:val="21"/>
          <w:szCs w:val="21"/>
        </w:rPr>
        <w:t>(05):</w:t>
      </w:r>
      <w:r w:rsidR="004B727C">
        <w:rPr>
          <w:rFonts w:hint="eastAsia"/>
          <w:color w:val="000000"/>
          <w:sz w:val="21"/>
          <w:szCs w:val="21"/>
        </w:rPr>
        <w:t xml:space="preserve"> </w:t>
      </w:r>
      <w:r w:rsidRPr="006B3A1A">
        <w:rPr>
          <w:rFonts w:hint="eastAsia"/>
          <w:color w:val="000000"/>
          <w:sz w:val="21"/>
          <w:szCs w:val="21"/>
        </w:rPr>
        <w:t>85-88.</w:t>
      </w:r>
      <w:bookmarkEnd w:id="108"/>
    </w:p>
    <w:p w14:paraId="0E5FC4C7" w14:textId="41347E9B" w:rsidR="00C64824" w:rsidRPr="006B3A1A" w:rsidRDefault="00C64824" w:rsidP="003254D7">
      <w:pPr>
        <w:pStyle w:val="affa"/>
        <w:numPr>
          <w:ilvl w:val="0"/>
          <w:numId w:val="6"/>
        </w:numPr>
        <w:autoSpaceDE w:val="0"/>
        <w:autoSpaceDN w:val="0"/>
        <w:spacing w:line="400" w:lineRule="exact"/>
        <w:ind w:firstLineChars="0"/>
        <w:rPr>
          <w:color w:val="000000"/>
          <w:sz w:val="21"/>
          <w:szCs w:val="21"/>
        </w:rPr>
      </w:pPr>
      <w:bookmarkStart w:id="109" w:name="_Ref227519743"/>
      <w:r w:rsidRPr="006B3A1A">
        <w:rPr>
          <w:rFonts w:hint="eastAsia"/>
          <w:color w:val="000000"/>
          <w:sz w:val="21"/>
          <w:szCs w:val="21"/>
        </w:rPr>
        <w:t>张辉</w:t>
      </w:r>
      <w:r w:rsidRPr="006B3A1A">
        <w:rPr>
          <w:rFonts w:hint="eastAsia"/>
          <w:color w:val="000000"/>
          <w:sz w:val="21"/>
          <w:szCs w:val="21"/>
        </w:rPr>
        <w:t>.</w:t>
      </w:r>
      <w:r w:rsidR="00FE6E16">
        <w:rPr>
          <w:rFonts w:hint="eastAsia"/>
          <w:color w:val="000000"/>
          <w:sz w:val="21"/>
          <w:szCs w:val="21"/>
        </w:rPr>
        <w:t xml:space="preserve"> </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00FE6E16">
        <w:rPr>
          <w:rFonts w:hint="eastAsia"/>
          <w:color w:val="000000"/>
          <w:sz w:val="21"/>
          <w:szCs w:val="21"/>
        </w:rPr>
        <w:t xml:space="preserve"> </w:t>
      </w:r>
      <w:r w:rsidRPr="006B3A1A">
        <w:rPr>
          <w:rFonts w:hint="eastAsia"/>
          <w:color w:val="000000"/>
          <w:sz w:val="21"/>
          <w:szCs w:val="21"/>
        </w:rPr>
        <w:t>中国商论</w:t>
      </w:r>
      <w:r w:rsidRPr="006B3A1A">
        <w:rPr>
          <w:rFonts w:hint="eastAsia"/>
          <w:color w:val="000000"/>
          <w:sz w:val="21"/>
          <w:szCs w:val="21"/>
        </w:rPr>
        <w:t>,</w:t>
      </w:r>
      <w:r w:rsidR="00FE6E16">
        <w:rPr>
          <w:rFonts w:hint="eastAsia"/>
          <w:color w:val="000000"/>
          <w:sz w:val="21"/>
          <w:szCs w:val="21"/>
        </w:rPr>
        <w:t xml:space="preserve"> </w:t>
      </w:r>
      <w:r w:rsidRPr="006B3A1A">
        <w:rPr>
          <w:rFonts w:hint="eastAsia"/>
          <w:color w:val="000000"/>
          <w:sz w:val="21"/>
          <w:szCs w:val="21"/>
        </w:rPr>
        <w:t>2020,</w:t>
      </w:r>
      <w:r w:rsidR="00FE6E16">
        <w:rPr>
          <w:rFonts w:hint="eastAsia"/>
          <w:color w:val="000000"/>
          <w:sz w:val="21"/>
          <w:szCs w:val="21"/>
        </w:rPr>
        <w:t xml:space="preserve"> </w:t>
      </w:r>
      <w:r w:rsidRPr="006B3A1A">
        <w:rPr>
          <w:rFonts w:hint="eastAsia"/>
          <w:color w:val="000000"/>
          <w:sz w:val="21"/>
          <w:szCs w:val="21"/>
        </w:rPr>
        <w:t>(20):</w:t>
      </w:r>
      <w:r w:rsidR="00FE6E16">
        <w:rPr>
          <w:rFonts w:hint="eastAsia"/>
          <w:color w:val="000000"/>
          <w:sz w:val="21"/>
          <w:szCs w:val="21"/>
        </w:rPr>
        <w:t xml:space="preserve"> </w:t>
      </w:r>
      <w:r w:rsidRPr="006B3A1A">
        <w:rPr>
          <w:rFonts w:hint="eastAsia"/>
          <w:color w:val="000000"/>
          <w:sz w:val="21"/>
          <w:szCs w:val="21"/>
        </w:rPr>
        <w:t>101-102.</w:t>
      </w:r>
      <w:bookmarkEnd w:id="109"/>
    </w:p>
    <w:p w14:paraId="6311CC40" w14:textId="562051FC" w:rsidR="0064213A" w:rsidRPr="006B3A1A" w:rsidRDefault="0064213A" w:rsidP="003254D7">
      <w:pPr>
        <w:pStyle w:val="affa"/>
        <w:numPr>
          <w:ilvl w:val="0"/>
          <w:numId w:val="6"/>
        </w:numPr>
        <w:autoSpaceDE w:val="0"/>
        <w:autoSpaceDN w:val="0"/>
        <w:spacing w:line="400" w:lineRule="exact"/>
        <w:ind w:firstLineChars="0"/>
        <w:rPr>
          <w:color w:val="000000"/>
          <w:sz w:val="21"/>
          <w:szCs w:val="21"/>
        </w:rPr>
      </w:pPr>
      <w:r w:rsidRPr="0064213A">
        <w:rPr>
          <w:rFonts w:hint="eastAsia"/>
          <w:color w:val="000000"/>
          <w:sz w:val="21"/>
          <w:szCs w:val="21"/>
        </w:rPr>
        <w:t>盛强</w:t>
      </w:r>
      <w:r w:rsidRPr="0064213A">
        <w:rPr>
          <w:rFonts w:hint="eastAsia"/>
          <w:color w:val="000000"/>
          <w:sz w:val="21"/>
          <w:szCs w:val="21"/>
        </w:rPr>
        <w:t>,</w:t>
      </w:r>
      <w:r w:rsidR="007054E3">
        <w:rPr>
          <w:rFonts w:hint="eastAsia"/>
          <w:color w:val="000000"/>
          <w:sz w:val="21"/>
          <w:szCs w:val="21"/>
        </w:rPr>
        <w:t xml:space="preserve"> </w:t>
      </w:r>
      <w:r w:rsidRPr="0064213A">
        <w:rPr>
          <w:rFonts w:hint="eastAsia"/>
          <w:color w:val="000000"/>
          <w:sz w:val="21"/>
          <w:szCs w:val="21"/>
        </w:rPr>
        <w:t>张佳</w:t>
      </w:r>
      <w:r w:rsidRPr="0064213A">
        <w:rPr>
          <w:rFonts w:hint="eastAsia"/>
          <w:color w:val="000000"/>
          <w:sz w:val="21"/>
          <w:szCs w:val="21"/>
        </w:rPr>
        <w:t>,</w:t>
      </w:r>
      <w:r w:rsidR="007054E3">
        <w:rPr>
          <w:rFonts w:hint="eastAsia"/>
          <w:color w:val="000000"/>
          <w:sz w:val="21"/>
          <w:szCs w:val="21"/>
        </w:rPr>
        <w:t xml:space="preserve"> </w:t>
      </w:r>
      <w:r w:rsidRPr="0064213A">
        <w:rPr>
          <w:rFonts w:hint="eastAsia"/>
          <w:color w:val="000000"/>
          <w:sz w:val="21"/>
          <w:szCs w:val="21"/>
        </w:rPr>
        <w:t>孙军艳</w:t>
      </w:r>
      <w:r w:rsidRPr="0064213A">
        <w:rPr>
          <w:rFonts w:hint="eastAsia"/>
          <w:color w:val="000000"/>
          <w:sz w:val="21"/>
          <w:szCs w:val="21"/>
        </w:rPr>
        <w:t>.</w:t>
      </w:r>
      <w:r w:rsidR="007054E3">
        <w:rPr>
          <w:rFonts w:hint="eastAsia"/>
          <w:color w:val="000000"/>
          <w:sz w:val="21"/>
          <w:szCs w:val="21"/>
        </w:rPr>
        <w:t xml:space="preserve"> </w:t>
      </w:r>
      <w:r w:rsidRPr="0064213A">
        <w:rPr>
          <w:rFonts w:hint="eastAsia"/>
          <w:color w:val="000000"/>
          <w:sz w:val="21"/>
          <w:szCs w:val="21"/>
        </w:rPr>
        <w:t>制造企业物料库存控制策略研究</w:t>
      </w:r>
      <w:r w:rsidRPr="0064213A">
        <w:rPr>
          <w:rFonts w:hint="eastAsia"/>
          <w:color w:val="000000"/>
          <w:sz w:val="21"/>
          <w:szCs w:val="21"/>
        </w:rPr>
        <w:t>[J].</w:t>
      </w:r>
      <w:r w:rsidR="007054E3">
        <w:rPr>
          <w:rFonts w:hint="eastAsia"/>
          <w:color w:val="000000"/>
          <w:sz w:val="21"/>
          <w:szCs w:val="21"/>
        </w:rPr>
        <w:t xml:space="preserve"> </w:t>
      </w:r>
      <w:r w:rsidRPr="0064213A">
        <w:rPr>
          <w:rFonts w:hint="eastAsia"/>
          <w:color w:val="000000"/>
          <w:sz w:val="21"/>
          <w:szCs w:val="21"/>
        </w:rPr>
        <w:t>机械设计与制造</w:t>
      </w:r>
      <w:r w:rsidRPr="0064213A">
        <w:rPr>
          <w:rFonts w:hint="eastAsia"/>
          <w:color w:val="000000"/>
          <w:sz w:val="21"/>
          <w:szCs w:val="21"/>
        </w:rPr>
        <w:t>,</w:t>
      </w:r>
      <w:r w:rsidR="00324EA4">
        <w:rPr>
          <w:rFonts w:hint="eastAsia"/>
          <w:color w:val="000000"/>
          <w:sz w:val="21"/>
          <w:szCs w:val="21"/>
        </w:rPr>
        <w:t xml:space="preserve"> </w:t>
      </w:r>
      <w:r w:rsidRPr="0064213A">
        <w:rPr>
          <w:rFonts w:hint="eastAsia"/>
          <w:color w:val="000000"/>
          <w:sz w:val="21"/>
          <w:szCs w:val="21"/>
        </w:rPr>
        <w:t>2020,</w:t>
      </w:r>
      <w:r w:rsidR="00324EA4">
        <w:rPr>
          <w:rFonts w:hint="eastAsia"/>
          <w:color w:val="000000"/>
          <w:sz w:val="21"/>
          <w:szCs w:val="21"/>
        </w:rPr>
        <w:t xml:space="preserve"> </w:t>
      </w:r>
      <w:r w:rsidRPr="0064213A">
        <w:rPr>
          <w:rFonts w:hint="eastAsia"/>
          <w:color w:val="000000"/>
          <w:sz w:val="21"/>
          <w:szCs w:val="21"/>
        </w:rPr>
        <w:t>(11):</w:t>
      </w:r>
      <w:r w:rsidR="00324EA4">
        <w:rPr>
          <w:rFonts w:hint="eastAsia"/>
          <w:color w:val="000000"/>
          <w:sz w:val="21"/>
          <w:szCs w:val="21"/>
        </w:rPr>
        <w:t xml:space="preserve"> </w:t>
      </w:r>
      <w:r w:rsidRPr="0064213A">
        <w:rPr>
          <w:rFonts w:hint="eastAsia"/>
          <w:color w:val="000000"/>
          <w:sz w:val="21"/>
          <w:szCs w:val="21"/>
        </w:rPr>
        <w:t>301-304.</w:t>
      </w:r>
    </w:p>
    <w:p w14:paraId="04DA6E3D" w14:textId="5EC1F2EE" w:rsidR="00C64824" w:rsidRPr="006B3A1A" w:rsidRDefault="00C64824" w:rsidP="003254D7">
      <w:pPr>
        <w:pStyle w:val="affa"/>
        <w:numPr>
          <w:ilvl w:val="0"/>
          <w:numId w:val="6"/>
        </w:numPr>
        <w:autoSpaceDE w:val="0"/>
        <w:autoSpaceDN w:val="0"/>
        <w:spacing w:line="400" w:lineRule="exact"/>
        <w:ind w:firstLineChars="0"/>
        <w:rPr>
          <w:color w:val="000000"/>
          <w:sz w:val="21"/>
          <w:szCs w:val="21"/>
        </w:rPr>
      </w:pPr>
      <w:bookmarkStart w:id="110" w:name="_Ref227519769"/>
      <w:r w:rsidRPr="006B3A1A">
        <w:rPr>
          <w:rFonts w:hint="eastAsia"/>
          <w:color w:val="000000"/>
          <w:sz w:val="21"/>
          <w:szCs w:val="21"/>
        </w:rPr>
        <w:lastRenderedPageBreak/>
        <w:t>范江东</w:t>
      </w:r>
      <w:r w:rsidRPr="006B3A1A">
        <w:rPr>
          <w:rFonts w:hint="eastAsia"/>
          <w:color w:val="000000"/>
          <w:sz w:val="21"/>
          <w:szCs w:val="21"/>
        </w:rPr>
        <w:t>,</w:t>
      </w:r>
      <w:r w:rsidR="00AB3787">
        <w:rPr>
          <w:rFonts w:hint="eastAsia"/>
          <w:color w:val="000000"/>
          <w:sz w:val="21"/>
          <w:szCs w:val="21"/>
        </w:rPr>
        <w:t xml:space="preserve"> </w:t>
      </w:r>
      <w:r w:rsidRPr="006B3A1A">
        <w:rPr>
          <w:rFonts w:hint="eastAsia"/>
          <w:color w:val="000000"/>
          <w:sz w:val="21"/>
          <w:szCs w:val="21"/>
        </w:rPr>
        <w:t>王伟</w:t>
      </w:r>
      <w:r w:rsidRPr="006B3A1A">
        <w:rPr>
          <w:rFonts w:hint="eastAsia"/>
          <w:color w:val="000000"/>
          <w:sz w:val="21"/>
          <w:szCs w:val="21"/>
        </w:rPr>
        <w:t>,</w:t>
      </w:r>
      <w:r w:rsidR="006B69B0">
        <w:rPr>
          <w:rFonts w:hint="eastAsia"/>
          <w:color w:val="000000"/>
          <w:sz w:val="21"/>
          <w:szCs w:val="21"/>
        </w:rPr>
        <w:t xml:space="preserve"> </w:t>
      </w:r>
      <w:r w:rsidRPr="006B3A1A">
        <w:rPr>
          <w:rFonts w:hint="eastAsia"/>
          <w:color w:val="000000"/>
          <w:sz w:val="21"/>
          <w:szCs w:val="21"/>
        </w:rPr>
        <w:t>高瞻</w:t>
      </w:r>
      <w:r w:rsidRPr="006B3A1A">
        <w:rPr>
          <w:rFonts w:hint="eastAsia"/>
          <w:color w:val="000000"/>
          <w:sz w:val="21"/>
          <w:szCs w:val="21"/>
        </w:rPr>
        <w:t>.</w:t>
      </w:r>
      <w:r w:rsidR="006B69B0">
        <w:rPr>
          <w:rFonts w:hint="eastAsia"/>
          <w:color w:val="000000"/>
          <w:sz w:val="21"/>
          <w:szCs w:val="21"/>
        </w:rPr>
        <w:t xml:space="preserve"> </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006B69B0">
        <w:rPr>
          <w:rFonts w:hint="eastAsia"/>
          <w:color w:val="000000"/>
          <w:sz w:val="21"/>
          <w:szCs w:val="21"/>
        </w:rPr>
        <w:t xml:space="preserve"> </w:t>
      </w:r>
      <w:r w:rsidRPr="006B3A1A">
        <w:rPr>
          <w:rFonts w:hint="eastAsia"/>
          <w:color w:val="000000"/>
          <w:sz w:val="21"/>
          <w:szCs w:val="21"/>
        </w:rPr>
        <w:t>现代电子技术</w:t>
      </w:r>
      <w:r w:rsidRPr="006B3A1A">
        <w:rPr>
          <w:rFonts w:hint="eastAsia"/>
          <w:color w:val="000000"/>
          <w:sz w:val="21"/>
          <w:szCs w:val="21"/>
        </w:rPr>
        <w:t>,</w:t>
      </w:r>
      <w:r w:rsidR="006B69B0">
        <w:rPr>
          <w:rFonts w:hint="eastAsia"/>
          <w:color w:val="000000"/>
          <w:sz w:val="21"/>
          <w:szCs w:val="21"/>
        </w:rPr>
        <w:t xml:space="preserve"> </w:t>
      </w:r>
      <w:r w:rsidRPr="006B3A1A">
        <w:rPr>
          <w:rFonts w:hint="eastAsia"/>
          <w:color w:val="000000"/>
          <w:sz w:val="21"/>
          <w:szCs w:val="21"/>
        </w:rPr>
        <w:t>2021,</w:t>
      </w:r>
      <w:r w:rsidR="006B69B0">
        <w:rPr>
          <w:rFonts w:hint="eastAsia"/>
          <w:color w:val="000000"/>
          <w:sz w:val="21"/>
          <w:szCs w:val="21"/>
        </w:rPr>
        <w:t xml:space="preserve"> </w:t>
      </w:r>
      <w:r w:rsidRPr="006B3A1A">
        <w:rPr>
          <w:rFonts w:hint="eastAsia"/>
          <w:color w:val="000000"/>
          <w:sz w:val="21"/>
          <w:szCs w:val="21"/>
        </w:rPr>
        <w:t>44(24):</w:t>
      </w:r>
      <w:r w:rsidR="006B69B0">
        <w:rPr>
          <w:rFonts w:hint="eastAsia"/>
          <w:color w:val="000000"/>
          <w:sz w:val="21"/>
          <w:szCs w:val="21"/>
        </w:rPr>
        <w:t xml:space="preserve"> </w:t>
      </w:r>
      <w:r w:rsidRPr="006B3A1A">
        <w:rPr>
          <w:rFonts w:hint="eastAsia"/>
          <w:color w:val="000000"/>
          <w:sz w:val="21"/>
          <w:szCs w:val="21"/>
        </w:rPr>
        <w:t>11-15.</w:t>
      </w:r>
      <w:bookmarkEnd w:id="110"/>
    </w:p>
    <w:p w14:paraId="53DAC5C4" w14:textId="471E358D" w:rsidR="006B3A1A" w:rsidRPr="006B3A1A" w:rsidRDefault="00C64824" w:rsidP="003254D7">
      <w:pPr>
        <w:pStyle w:val="affa"/>
        <w:numPr>
          <w:ilvl w:val="0"/>
          <w:numId w:val="6"/>
        </w:numPr>
        <w:autoSpaceDE w:val="0"/>
        <w:autoSpaceDN w:val="0"/>
        <w:spacing w:line="400" w:lineRule="exact"/>
        <w:ind w:firstLineChars="0"/>
        <w:rPr>
          <w:color w:val="000000"/>
          <w:sz w:val="21"/>
          <w:szCs w:val="21"/>
        </w:rPr>
      </w:pPr>
      <w:bookmarkStart w:id="111" w:name="_Ref227519783"/>
      <w:r w:rsidRPr="006B3A1A">
        <w:rPr>
          <w:rFonts w:hint="eastAsia"/>
          <w:color w:val="000000"/>
          <w:sz w:val="21"/>
          <w:szCs w:val="21"/>
        </w:rPr>
        <w:t>刘寒冰</w:t>
      </w:r>
      <w:r w:rsidRPr="006B3A1A">
        <w:rPr>
          <w:rFonts w:hint="eastAsia"/>
          <w:color w:val="000000"/>
          <w:sz w:val="21"/>
          <w:szCs w:val="21"/>
        </w:rPr>
        <w:t>.</w:t>
      </w:r>
      <w:r w:rsidR="006B69B0">
        <w:rPr>
          <w:rFonts w:hint="eastAsia"/>
          <w:color w:val="000000"/>
          <w:sz w:val="21"/>
          <w:szCs w:val="21"/>
        </w:rPr>
        <w:t xml:space="preserve"> </w:t>
      </w:r>
      <w:r w:rsidRPr="006B3A1A">
        <w:rPr>
          <w:rFonts w:hint="eastAsia"/>
          <w:color w:val="000000"/>
          <w:sz w:val="21"/>
          <w:szCs w:val="21"/>
        </w:rPr>
        <w:t>煤炭企业物资供应及采购管理研究</w:t>
      </w:r>
      <w:r w:rsidRPr="006B3A1A">
        <w:rPr>
          <w:rFonts w:hint="eastAsia"/>
          <w:color w:val="000000"/>
          <w:sz w:val="21"/>
          <w:szCs w:val="21"/>
        </w:rPr>
        <w:t>[J].</w:t>
      </w:r>
      <w:r w:rsidR="006B69B0">
        <w:rPr>
          <w:rFonts w:hint="eastAsia"/>
          <w:color w:val="000000"/>
          <w:sz w:val="21"/>
          <w:szCs w:val="21"/>
        </w:rPr>
        <w:t xml:space="preserve"> </w:t>
      </w:r>
      <w:r w:rsidRPr="006B3A1A">
        <w:rPr>
          <w:rFonts w:hint="eastAsia"/>
          <w:color w:val="000000"/>
          <w:sz w:val="21"/>
          <w:szCs w:val="21"/>
        </w:rPr>
        <w:t>中国集体经济</w:t>
      </w:r>
      <w:r w:rsidRPr="006B3A1A">
        <w:rPr>
          <w:rFonts w:hint="eastAsia"/>
          <w:color w:val="000000"/>
          <w:sz w:val="21"/>
          <w:szCs w:val="21"/>
        </w:rPr>
        <w:t>,</w:t>
      </w:r>
      <w:r w:rsidR="006B69B0">
        <w:rPr>
          <w:rFonts w:hint="eastAsia"/>
          <w:color w:val="000000"/>
          <w:sz w:val="21"/>
          <w:szCs w:val="21"/>
        </w:rPr>
        <w:t xml:space="preserve"> </w:t>
      </w:r>
      <w:r w:rsidRPr="006B3A1A">
        <w:rPr>
          <w:rFonts w:hint="eastAsia"/>
          <w:color w:val="000000"/>
          <w:sz w:val="21"/>
          <w:szCs w:val="21"/>
        </w:rPr>
        <w:t>2025,</w:t>
      </w:r>
      <w:r w:rsidR="006B69B0">
        <w:rPr>
          <w:rFonts w:hint="eastAsia"/>
          <w:color w:val="000000"/>
          <w:sz w:val="21"/>
          <w:szCs w:val="21"/>
        </w:rPr>
        <w:t xml:space="preserve"> </w:t>
      </w:r>
      <w:r w:rsidRPr="006B3A1A">
        <w:rPr>
          <w:rFonts w:hint="eastAsia"/>
          <w:color w:val="000000"/>
          <w:sz w:val="21"/>
          <w:szCs w:val="21"/>
        </w:rPr>
        <w:t>(30):</w:t>
      </w:r>
      <w:r w:rsidR="006B69B0">
        <w:rPr>
          <w:rFonts w:hint="eastAsia"/>
          <w:color w:val="000000"/>
          <w:sz w:val="21"/>
          <w:szCs w:val="21"/>
        </w:rPr>
        <w:t xml:space="preserve"> </w:t>
      </w:r>
      <w:r w:rsidRPr="006B3A1A">
        <w:rPr>
          <w:rFonts w:hint="eastAsia"/>
          <w:color w:val="000000"/>
          <w:sz w:val="21"/>
          <w:szCs w:val="21"/>
        </w:rPr>
        <w:t>73-76.</w:t>
      </w:r>
      <w:bookmarkEnd w:id="111"/>
    </w:p>
    <w:p w14:paraId="59596923" w14:textId="7522D11F" w:rsidR="00C64824" w:rsidRPr="006B3A1A" w:rsidRDefault="00C64824" w:rsidP="003254D7">
      <w:pPr>
        <w:pStyle w:val="affa"/>
        <w:numPr>
          <w:ilvl w:val="0"/>
          <w:numId w:val="6"/>
        </w:numPr>
        <w:autoSpaceDE w:val="0"/>
        <w:autoSpaceDN w:val="0"/>
        <w:spacing w:line="400" w:lineRule="exact"/>
        <w:ind w:firstLineChars="0"/>
        <w:rPr>
          <w:color w:val="000000"/>
          <w:sz w:val="21"/>
          <w:szCs w:val="21"/>
        </w:rPr>
      </w:pPr>
      <w:bookmarkStart w:id="112" w:name="_Ref227519809"/>
      <w:r w:rsidRPr="006B3A1A">
        <w:rPr>
          <w:rFonts w:hint="eastAsia"/>
          <w:color w:val="000000"/>
          <w:sz w:val="21"/>
          <w:szCs w:val="21"/>
        </w:rPr>
        <w:t>张明生</w:t>
      </w:r>
      <w:r w:rsidR="00F3525E">
        <w:rPr>
          <w:rFonts w:hint="eastAsia"/>
          <w:color w:val="000000"/>
          <w:sz w:val="21"/>
          <w:szCs w:val="21"/>
        </w:rPr>
        <w:t xml:space="preserve">, </w:t>
      </w:r>
      <w:r w:rsidR="00F3525E">
        <w:rPr>
          <w:rFonts w:hint="eastAsia"/>
          <w:color w:val="000000"/>
          <w:sz w:val="21"/>
          <w:szCs w:val="21"/>
        </w:rPr>
        <w:t>郭文庆</w:t>
      </w:r>
      <w:r w:rsidR="007B550F">
        <w:rPr>
          <w:rFonts w:hint="eastAsia"/>
          <w:color w:val="000000"/>
          <w:sz w:val="21"/>
          <w:szCs w:val="21"/>
        </w:rPr>
        <w:t>.</w:t>
      </w:r>
      <w:r w:rsidR="006B69B0">
        <w:rPr>
          <w:rFonts w:hint="eastAsia"/>
          <w:color w:val="000000"/>
          <w:sz w:val="21"/>
          <w:szCs w:val="21"/>
        </w:rPr>
        <w:t xml:space="preserve"> </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w:t>
      </w:r>
      <w:r w:rsidR="006B69B0">
        <w:rPr>
          <w:rFonts w:hint="eastAsia"/>
          <w:color w:val="000000"/>
          <w:sz w:val="21"/>
          <w:szCs w:val="21"/>
        </w:rPr>
        <w:t xml:space="preserve"> </w:t>
      </w:r>
      <w:r w:rsidRPr="006B3A1A">
        <w:rPr>
          <w:rFonts w:hint="eastAsia"/>
          <w:color w:val="000000"/>
          <w:sz w:val="21"/>
          <w:szCs w:val="21"/>
        </w:rPr>
        <w:t>2014</w:t>
      </w:r>
      <w:r w:rsidR="00301F39">
        <w:rPr>
          <w:rFonts w:hint="eastAsia"/>
          <w:color w:val="000000"/>
          <w:sz w:val="21"/>
          <w:szCs w:val="21"/>
        </w:rPr>
        <w:t>: 3-4</w:t>
      </w:r>
      <w:r w:rsidRPr="006B3A1A">
        <w:rPr>
          <w:rFonts w:hint="eastAsia"/>
          <w:color w:val="000000"/>
          <w:sz w:val="21"/>
          <w:szCs w:val="21"/>
        </w:rPr>
        <w:t>.</w:t>
      </w:r>
      <w:bookmarkEnd w:id="112"/>
    </w:p>
    <w:p w14:paraId="1D6C47CA" w14:textId="16054763" w:rsidR="009B1365" w:rsidRPr="006B3A1A" w:rsidRDefault="00C64824" w:rsidP="003254D7">
      <w:pPr>
        <w:pStyle w:val="affa"/>
        <w:numPr>
          <w:ilvl w:val="0"/>
          <w:numId w:val="6"/>
        </w:numPr>
        <w:autoSpaceDE w:val="0"/>
        <w:autoSpaceDN w:val="0"/>
        <w:spacing w:line="400" w:lineRule="exact"/>
        <w:ind w:firstLineChars="0"/>
        <w:rPr>
          <w:color w:val="000000"/>
          <w:sz w:val="21"/>
          <w:szCs w:val="21"/>
        </w:rPr>
      </w:pPr>
      <w:bookmarkStart w:id="113" w:name="_Ref227519818"/>
      <w:r w:rsidRPr="006B3A1A">
        <w:rPr>
          <w:rFonts w:hint="eastAsia"/>
          <w:color w:val="000000"/>
          <w:sz w:val="21"/>
          <w:szCs w:val="21"/>
        </w:rPr>
        <w:t>吴治中</w:t>
      </w:r>
      <w:r w:rsidRPr="006B3A1A">
        <w:rPr>
          <w:rFonts w:hint="eastAsia"/>
          <w:color w:val="000000"/>
          <w:sz w:val="21"/>
          <w:szCs w:val="21"/>
        </w:rPr>
        <w:t>,</w:t>
      </w:r>
      <w:r w:rsidR="00695971">
        <w:rPr>
          <w:rFonts w:hint="eastAsia"/>
          <w:color w:val="000000"/>
          <w:sz w:val="21"/>
          <w:szCs w:val="21"/>
        </w:rPr>
        <w:t xml:space="preserve"> </w:t>
      </w:r>
      <w:r w:rsidRPr="006B3A1A">
        <w:rPr>
          <w:rFonts w:hint="eastAsia"/>
          <w:color w:val="000000"/>
          <w:sz w:val="21"/>
          <w:szCs w:val="21"/>
        </w:rPr>
        <w:t>黄德霖</w:t>
      </w:r>
      <w:r w:rsidRPr="006B3A1A">
        <w:rPr>
          <w:rFonts w:hint="eastAsia"/>
          <w:color w:val="000000"/>
          <w:sz w:val="21"/>
          <w:szCs w:val="21"/>
        </w:rPr>
        <w:t>.</w:t>
      </w:r>
      <w:r w:rsidR="00695971">
        <w:rPr>
          <w:rFonts w:hint="eastAsia"/>
          <w:color w:val="000000"/>
          <w:sz w:val="21"/>
          <w:szCs w:val="21"/>
        </w:rPr>
        <w:t xml:space="preserve"> </w:t>
      </w:r>
      <w:r w:rsidRPr="006B3A1A">
        <w:rPr>
          <w:rFonts w:hint="eastAsia"/>
          <w:color w:val="000000"/>
          <w:sz w:val="21"/>
          <w:szCs w:val="21"/>
        </w:rPr>
        <w:t>工业企业物资供应管理</w:t>
      </w:r>
      <w:r w:rsidRPr="006B3A1A">
        <w:rPr>
          <w:rFonts w:hint="eastAsia"/>
          <w:color w:val="000000"/>
          <w:sz w:val="21"/>
          <w:szCs w:val="21"/>
        </w:rPr>
        <w:t xml:space="preserve">[M]. </w:t>
      </w:r>
      <w:r w:rsidRPr="006B3A1A">
        <w:rPr>
          <w:rFonts w:hint="eastAsia"/>
          <w:color w:val="000000"/>
          <w:sz w:val="21"/>
          <w:szCs w:val="21"/>
        </w:rPr>
        <w:t>北京：化学工业出版社</w:t>
      </w:r>
      <w:bookmarkEnd w:id="113"/>
      <w:r w:rsidR="000823FA">
        <w:rPr>
          <w:rFonts w:hint="eastAsia"/>
          <w:color w:val="000000"/>
          <w:sz w:val="21"/>
          <w:szCs w:val="21"/>
        </w:rPr>
        <w:t>, 1989</w:t>
      </w:r>
      <w:r w:rsidR="00895675">
        <w:rPr>
          <w:rFonts w:hint="eastAsia"/>
          <w:color w:val="000000"/>
          <w:sz w:val="21"/>
          <w:szCs w:val="21"/>
        </w:rPr>
        <w:t>: 5-9</w:t>
      </w:r>
      <w:r w:rsidR="000823FA">
        <w:rPr>
          <w:rFonts w:hint="eastAsia"/>
          <w:color w:val="000000"/>
          <w:sz w:val="21"/>
          <w:szCs w:val="21"/>
        </w:rPr>
        <w:t>.</w:t>
      </w:r>
    </w:p>
    <w:p w14:paraId="13A150DE" w14:textId="2CD906F8" w:rsidR="00034ABB" w:rsidRPr="00895675" w:rsidRDefault="00034ABB" w:rsidP="00034ABB">
      <w:pPr>
        <w:wordWrap w:val="0"/>
        <w:autoSpaceDE w:val="0"/>
        <w:autoSpaceDN w:val="0"/>
        <w:spacing w:line="400" w:lineRule="exact"/>
        <w:ind w:firstLineChars="0" w:firstLine="0"/>
        <w:rPr>
          <w:color w:val="000000"/>
          <w:sz w:val="21"/>
          <w:szCs w:val="21"/>
        </w:rPr>
        <w:sectPr w:rsidR="00034ABB" w:rsidRPr="00895675">
          <w:headerReference w:type="even" r:id="rId49"/>
          <w:headerReference w:type="default" r:id="rId50"/>
          <w:footerReference w:type="even" r:id="rId51"/>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114" w:name="_Toc228193151"/>
      <w:r>
        <w:lastRenderedPageBreak/>
        <w:t>致</w:t>
      </w:r>
      <w:r>
        <w:rPr>
          <w:rFonts w:hint="eastAsia"/>
          <w:lang w:val="en-US"/>
        </w:rPr>
        <w:t xml:space="preserve"> </w:t>
      </w:r>
      <w:r>
        <w:t>谢</w:t>
      </w:r>
      <w:bookmarkEnd w:id="114"/>
    </w:p>
    <w:p w14:paraId="0A367A35" w14:textId="0165711D" w:rsidR="009B1365" w:rsidRPr="008F7B65" w:rsidRDefault="008F7B65" w:rsidP="008F7B65">
      <w:pPr>
        <w:spacing w:line="400" w:lineRule="exact"/>
        <w:ind w:firstLineChars="0" w:firstLine="420"/>
        <w:rPr>
          <w:color w:val="000000"/>
        </w:rPr>
      </w:pPr>
      <w:r>
        <w:rPr>
          <w:rFonts w:hint="eastAsia"/>
          <w:szCs w:val="21"/>
        </w:rPr>
        <w:t>首先，</w:t>
      </w:r>
      <w:r w:rsidR="001562B2">
        <w:rPr>
          <w:rFonts w:hint="eastAsia"/>
          <w:szCs w:val="21"/>
        </w:rPr>
        <w:t>感谢导师</w:t>
      </w:r>
      <w:r>
        <w:rPr>
          <w:rFonts w:hint="eastAsia"/>
          <w:szCs w:val="21"/>
        </w:rPr>
        <w:t>在论文写作期间给予</w:t>
      </w:r>
      <w:r w:rsidR="001562B2">
        <w:rPr>
          <w:rFonts w:hint="eastAsia"/>
          <w:szCs w:val="21"/>
        </w:rPr>
        <w:t>我的</w:t>
      </w:r>
      <w:r>
        <w:rPr>
          <w:rFonts w:hint="eastAsia"/>
          <w:szCs w:val="21"/>
        </w:rPr>
        <w:t>耐心</w:t>
      </w:r>
      <w:r w:rsidR="001562B2">
        <w:rPr>
          <w:rFonts w:hint="eastAsia"/>
          <w:szCs w:val="21"/>
        </w:rPr>
        <w:t>指导</w:t>
      </w:r>
      <w:r>
        <w:rPr>
          <w:rFonts w:hint="eastAsia"/>
          <w:szCs w:val="21"/>
        </w:rPr>
        <w:t>与悉心点拨</w:t>
      </w:r>
      <w:r w:rsidR="001562B2">
        <w:rPr>
          <w:rFonts w:hint="eastAsia"/>
          <w:szCs w:val="21"/>
        </w:rPr>
        <w:t>，</w:t>
      </w:r>
      <w:r>
        <w:rPr>
          <w:rFonts w:hint="eastAsia"/>
          <w:szCs w:val="21"/>
        </w:rPr>
        <w:t>祝愿老师身体健康，工作顺利。其次，感谢我的家人对我的陪伴和支持，在求学路上给予我信心和动力，愿家人平安健康，万事胜意。最后，感谢与我一起度过大学时光的朋友们，希望我们都能有更加光明的未来。</w:t>
      </w:r>
    </w:p>
    <w:p w14:paraId="66FAFF1F" w14:textId="4C3C0B97" w:rsidR="009B1365" w:rsidRDefault="00987085">
      <w:pPr>
        <w:spacing w:line="400" w:lineRule="exact"/>
        <w:ind w:firstLine="480"/>
        <w:jc w:val="right"/>
        <w:rPr>
          <w:szCs w:val="21"/>
        </w:rPr>
      </w:pPr>
      <w:r>
        <w:rPr>
          <w:rFonts w:hint="eastAsia"/>
          <w:szCs w:val="21"/>
        </w:rPr>
        <w:t>落款：刘文蔷</w:t>
      </w:r>
    </w:p>
    <w:p w14:paraId="461A271F" w14:textId="422C1317" w:rsidR="009B1365" w:rsidRDefault="00987085">
      <w:pPr>
        <w:spacing w:line="400" w:lineRule="exact"/>
        <w:ind w:firstLine="480"/>
        <w:jc w:val="right"/>
        <w:rPr>
          <w:color w:val="000000"/>
        </w:rPr>
      </w:pPr>
      <w:r>
        <w:rPr>
          <w:rFonts w:hint="eastAsia"/>
          <w:color w:val="000000"/>
        </w:rPr>
        <w:t>2026</w:t>
      </w:r>
      <w:r w:rsidR="00E72338">
        <w:rPr>
          <w:color w:val="000000"/>
        </w:rPr>
        <w:t>年</w:t>
      </w:r>
      <w:r>
        <w:rPr>
          <w:rFonts w:hint="eastAsia"/>
          <w:color w:val="000000"/>
        </w:rPr>
        <w:t>5</w:t>
      </w:r>
      <w:r w:rsidR="00E72338">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52"/>
          <w:headerReference w:type="default" r:id="rId53"/>
          <w:footerReference w:type="even" r:id="rId54"/>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115" w:name="_Toc228193152"/>
      <w:r>
        <w:rPr>
          <w:rFonts w:hint="eastAsia"/>
        </w:rPr>
        <w:lastRenderedPageBreak/>
        <w:t>附录</w:t>
      </w:r>
      <w:bookmarkEnd w:id="115"/>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55"/>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116" w:name="_Toc483917188"/>
      <w:bookmarkStart w:id="117" w:name="_Toc228193153"/>
      <w:r>
        <w:lastRenderedPageBreak/>
        <w:t>作者简介</w:t>
      </w:r>
      <w:bookmarkEnd w:id="116"/>
      <w:bookmarkEnd w:id="117"/>
    </w:p>
    <w:p w14:paraId="4F4B49B4" w14:textId="33656C7F"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p>
    <w:p w14:paraId="16576A11" w14:textId="5DB66FBE" w:rsidR="009B1365"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姓名：刘文蔷</w:t>
      </w:r>
    </w:p>
    <w:p w14:paraId="316D16DF" w14:textId="3D4A9F6C" w:rsidR="00341370"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性别：女</w:t>
      </w:r>
    </w:p>
    <w:p w14:paraId="18C6EACA" w14:textId="36639AF8" w:rsidR="00341370"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出生日期：2004年6月28日</w:t>
      </w:r>
    </w:p>
    <w:p w14:paraId="099FDB6D" w14:textId="348D7F9D" w:rsidR="00341370"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籍贯：山东省临沂市</w:t>
      </w: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2E80897D" w:rsidR="009B1365" w:rsidRDefault="00341370">
      <w:pPr>
        <w:spacing w:line="400" w:lineRule="exact"/>
        <w:ind w:firstLine="480"/>
        <w:jc w:val="left"/>
        <w:rPr>
          <w:rFonts w:ascii="宋体" w:hAnsi="宋体" w:hint="eastAsia"/>
          <w:szCs w:val="28"/>
        </w:rPr>
      </w:pPr>
      <w:r>
        <w:rPr>
          <w:rFonts w:ascii="宋体" w:hAnsi="宋体" w:hint="eastAsia"/>
          <w:szCs w:val="28"/>
        </w:rPr>
        <w:t>2022.09-2026.07</w:t>
      </w:r>
      <w:r w:rsidR="005B1CED">
        <w:rPr>
          <w:rFonts w:ascii="宋体" w:hAnsi="宋体" w:hint="eastAsia"/>
          <w:szCs w:val="28"/>
        </w:rPr>
        <w:t>本科</w:t>
      </w:r>
      <w:r>
        <w:rPr>
          <w:rFonts w:ascii="宋体" w:hAnsi="宋体" w:hint="eastAsia"/>
          <w:szCs w:val="28"/>
        </w:rPr>
        <w:t>就读于中国农业大学电子商务专业</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6"/>
      <w:headerReference w:type="default" r:id="rId57"/>
      <w:footerReference w:type="even" r:id="rId58"/>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88AC" w14:textId="77777777" w:rsidR="00F11F50" w:rsidRDefault="00F11F50">
      <w:pPr>
        <w:spacing w:line="240" w:lineRule="auto"/>
        <w:ind w:firstLine="480"/>
      </w:pPr>
      <w:r>
        <w:separator/>
      </w:r>
    </w:p>
  </w:endnote>
  <w:endnote w:type="continuationSeparator" w:id="0">
    <w:p w14:paraId="66AE7136" w14:textId="77777777" w:rsidR="00F11F50" w:rsidRDefault="00F11F5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056D"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EEF16" w14:textId="77777777" w:rsidR="00F11F50" w:rsidRDefault="00F11F50">
      <w:pPr>
        <w:spacing w:line="240" w:lineRule="auto"/>
        <w:ind w:firstLine="480"/>
      </w:pPr>
      <w:r>
        <w:separator/>
      </w:r>
    </w:p>
  </w:footnote>
  <w:footnote w:type="continuationSeparator" w:id="0">
    <w:p w14:paraId="754F34AA" w14:textId="77777777" w:rsidR="00F11F50" w:rsidRDefault="00F11F5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7E3C4F20"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歌尔股份物资</w:t>
          </w:r>
          <w:r w:rsidR="00D25F29">
            <w:rPr>
              <w:rFonts w:hint="eastAsia"/>
              <w:highlight w:val="yellow"/>
              <w:lang w:val="en-US"/>
            </w:rPr>
            <w:t>供应管理</w:t>
          </w:r>
          <w:r w:rsidR="00B72029">
            <w:rPr>
              <w:rFonts w:hint="eastAsia"/>
              <w:highlight w:val="yellow"/>
              <w:lang w:val="en-US"/>
            </w:rPr>
            <w:t>现状</w:t>
          </w:r>
        </w:p>
      </w:tc>
    </w:tr>
  </w:tbl>
  <w:p w14:paraId="5404A77B" w14:textId="77777777" w:rsidR="00581EFF" w:rsidRDefault="00581EFF" w:rsidP="007A2572">
    <w:pPr>
      <w:pStyle w:val="wang"/>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581EFF" w14:paraId="58291F72" w14:textId="77777777">
      <w:tc>
        <w:tcPr>
          <w:tcW w:w="3652" w:type="dxa"/>
        </w:tcPr>
        <w:p w14:paraId="1A3FCBE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1C7F3BE2" w14:textId="77777777" w:rsidR="00581EFF" w:rsidRDefault="00581EFF">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CA84A28" w14:textId="77777777" w:rsidR="00581EFF" w:rsidRDefault="00581EFF">
    <w:pPr>
      <w:pStyle w:val="wang"/>
      <w:pBdr>
        <w:bottom w:val="single" w:sz="6" w:space="1" w:color="auto"/>
      </w:pBdr>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14E9DB7A" w14:textId="77777777">
      <w:tc>
        <w:tcPr>
          <w:tcW w:w="4501" w:type="dxa"/>
        </w:tcPr>
        <w:p w14:paraId="503AF208"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063EF8E" w14:textId="5178098D" w:rsidR="00581EFF" w:rsidRDefault="00581EFF">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sidR="00421D9E">
            <w:rPr>
              <w:rFonts w:hint="eastAsia"/>
              <w:highlight w:val="yellow"/>
              <w:lang w:val="en-US"/>
            </w:rPr>
            <w:t>歌尔股份物资供应管理问题分析</w:t>
          </w:r>
        </w:p>
      </w:tc>
    </w:tr>
  </w:tbl>
  <w:p w14:paraId="6A959656" w14:textId="77777777" w:rsidR="00581EFF" w:rsidRDefault="00581EFF">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77777777"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43C19C3A"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AA7033">
            <w:rPr>
              <w:rFonts w:hint="eastAsia"/>
              <w:noProof/>
              <w:lang w:val="en-US"/>
            </w:rPr>
            <w:t>结论与展望</w: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2CA2"/>
    <w:rsid w:val="000139EA"/>
    <w:rsid w:val="00014394"/>
    <w:rsid w:val="000144D3"/>
    <w:rsid w:val="00014F2A"/>
    <w:rsid w:val="00015977"/>
    <w:rsid w:val="000165FE"/>
    <w:rsid w:val="000169A7"/>
    <w:rsid w:val="00016FA5"/>
    <w:rsid w:val="000178B7"/>
    <w:rsid w:val="000201D9"/>
    <w:rsid w:val="00021090"/>
    <w:rsid w:val="0002216B"/>
    <w:rsid w:val="00022560"/>
    <w:rsid w:val="000228E8"/>
    <w:rsid w:val="00023818"/>
    <w:rsid w:val="00023ED8"/>
    <w:rsid w:val="00024173"/>
    <w:rsid w:val="0002483E"/>
    <w:rsid w:val="00024875"/>
    <w:rsid w:val="00025968"/>
    <w:rsid w:val="000268CD"/>
    <w:rsid w:val="00027099"/>
    <w:rsid w:val="000274B5"/>
    <w:rsid w:val="000312DC"/>
    <w:rsid w:val="00031AD1"/>
    <w:rsid w:val="00031B75"/>
    <w:rsid w:val="000322CC"/>
    <w:rsid w:val="00032858"/>
    <w:rsid w:val="000331C6"/>
    <w:rsid w:val="0003334A"/>
    <w:rsid w:val="0003383B"/>
    <w:rsid w:val="00033D5A"/>
    <w:rsid w:val="00034ABB"/>
    <w:rsid w:val="00034BAF"/>
    <w:rsid w:val="00034FC8"/>
    <w:rsid w:val="00035142"/>
    <w:rsid w:val="000352E6"/>
    <w:rsid w:val="00036171"/>
    <w:rsid w:val="00036381"/>
    <w:rsid w:val="00036FEB"/>
    <w:rsid w:val="00037A8F"/>
    <w:rsid w:val="00037BA7"/>
    <w:rsid w:val="00041139"/>
    <w:rsid w:val="000413A5"/>
    <w:rsid w:val="00042F7C"/>
    <w:rsid w:val="00043499"/>
    <w:rsid w:val="0004389D"/>
    <w:rsid w:val="00044673"/>
    <w:rsid w:val="00044E3F"/>
    <w:rsid w:val="00044F5B"/>
    <w:rsid w:val="00045668"/>
    <w:rsid w:val="00046054"/>
    <w:rsid w:val="000468F8"/>
    <w:rsid w:val="000468FF"/>
    <w:rsid w:val="000479E6"/>
    <w:rsid w:val="00050DC9"/>
    <w:rsid w:val="00051960"/>
    <w:rsid w:val="00051A39"/>
    <w:rsid w:val="00051E9C"/>
    <w:rsid w:val="00052990"/>
    <w:rsid w:val="000533C2"/>
    <w:rsid w:val="00054832"/>
    <w:rsid w:val="0005513E"/>
    <w:rsid w:val="0005696B"/>
    <w:rsid w:val="00060665"/>
    <w:rsid w:val="00060A65"/>
    <w:rsid w:val="00060B1E"/>
    <w:rsid w:val="000618AA"/>
    <w:rsid w:val="0006283D"/>
    <w:rsid w:val="000638E1"/>
    <w:rsid w:val="0006397E"/>
    <w:rsid w:val="00064CCD"/>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23FA"/>
    <w:rsid w:val="00084279"/>
    <w:rsid w:val="00084F68"/>
    <w:rsid w:val="00085535"/>
    <w:rsid w:val="00085744"/>
    <w:rsid w:val="00085B92"/>
    <w:rsid w:val="00086DD9"/>
    <w:rsid w:val="00087ABD"/>
    <w:rsid w:val="00087ABF"/>
    <w:rsid w:val="00087C02"/>
    <w:rsid w:val="0009083B"/>
    <w:rsid w:val="00090F68"/>
    <w:rsid w:val="00091F0B"/>
    <w:rsid w:val="000921B5"/>
    <w:rsid w:val="00092AC8"/>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665"/>
    <w:rsid w:val="000B2DC0"/>
    <w:rsid w:val="000B3CA1"/>
    <w:rsid w:val="000B42DE"/>
    <w:rsid w:val="000B4B97"/>
    <w:rsid w:val="000B6350"/>
    <w:rsid w:val="000B6692"/>
    <w:rsid w:val="000C0279"/>
    <w:rsid w:val="000C0776"/>
    <w:rsid w:val="000C1529"/>
    <w:rsid w:val="000C1CF1"/>
    <w:rsid w:val="000C1FFA"/>
    <w:rsid w:val="000C25F1"/>
    <w:rsid w:val="000C2965"/>
    <w:rsid w:val="000C3185"/>
    <w:rsid w:val="000C48F8"/>
    <w:rsid w:val="000C54F6"/>
    <w:rsid w:val="000C61B9"/>
    <w:rsid w:val="000C6AD7"/>
    <w:rsid w:val="000C715D"/>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0F7E4A"/>
    <w:rsid w:val="000F7FA3"/>
    <w:rsid w:val="0010007A"/>
    <w:rsid w:val="0010011A"/>
    <w:rsid w:val="001009B6"/>
    <w:rsid w:val="00100F09"/>
    <w:rsid w:val="00101843"/>
    <w:rsid w:val="00101A02"/>
    <w:rsid w:val="00101DA8"/>
    <w:rsid w:val="00102D61"/>
    <w:rsid w:val="00102DD7"/>
    <w:rsid w:val="001045F6"/>
    <w:rsid w:val="00104E1A"/>
    <w:rsid w:val="00105507"/>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106"/>
    <w:rsid w:val="0012264D"/>
    <w:rsid w:val="00122A54"/>
    <w:rsid w:val="001230B5"/>
    <w:rsid w:val="001241E0"/>
    <w:rsid w:val="00124607"/>
    <w:rsid w:val="001249EB"/>
    <w:rsid w:val="00124BEC"/>
    <w:rsid w:val="00125CFA"/>
    <w:rsid w:val="0012706A"/>
    <w:rsid w:val="0012707F"/>
    <w:rsid w:val="00127F68"/>
    <w:rsid w:val="0013014A"/>
    <w:rsid w:val="0013089E"/>
    <w:rsid w:val="00131E7B"/>
    <w:rsid w:val="00131E8D"/>
    <w:rsid w:val="00132BE9"/>
    <w:rsid w:val="00132F12"/>
    <w:rsid w:val="0013567E"/>
    <w:rsid w:val="0013572B"/>
    <w:rsid w:val="0013654B"/>
    <w:rsid w:val="00136F49"/>
    <w:rsid w:val="00137696"/>
    <w:rsid w:val="00137CE8"/>
    <w:rsid w:val="0014003B"/>
    <w:rsid w:val="00140249"/>
    <w:rsid w:val="00141207"/>
    <w:rsid w:val="00142880"/>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2B2"/>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687"/>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C7F"/>
    <w:rsid w:val="00194E42"/>
    <w:rsid w:val="00195B9A"/>
    <w:rsid w:val="00195E90"/>
    <w:rsid w:val="00196E54"/>
    <w:rsid w:val="00197A3E"/>
    <w:rsid w:val="001A063F"/>
    <w:rsid w:val="001A0912"/>
    <w:rsid w:val="001A1164"/>
    <w:rsid w:val="001A1165"/>
    <w:rsid w:val="001A1487"/>
    <w:rsid w:val="001A280A"/>
    <w:rsid w:val="001A2C2A"/>
    <w:rsid w:val="001A3EBB"/>
    <w:rsid w:val="001A41EE"/>
    <w:rsid w:val="001A4988"/>
    <w:rsid w:val="001A49F4"/>
    <w:rsid w:val="001A5E4A"/>
    <w:rsid w:val="001A61FE"/>
    <w:rsid w:val="001A71BD"/>
    <w:rsid w:val="001A7F19"/>
    <w:rsid w:val="001B119E"/>
    <w:rsid w:val="001B1999"/>
    <w:rsid w:val="001B23E1"/>
    <w:rsid w:val="001B2766"/>
    <w:rsid w:val="001B3675"/>
    <w:rsid w:val="001B41E8"/>
    <w:rsid w:val="001B4500"/>
    <w:rsid w:val="001B4B1B"/>
    <w:rsid w:val="001B5BA2"/>
    <w:rsid w:val="001B6EB7"/>
    <w:rsid w:val="001B788A"/>
    <w:rsid w:val="001C0034"/>
    <w:rsid w:val="001C0EB0"/>
    <w:rsid w:val="001C105E"/>
    <w:rsid w:val="001C1B40"/>
    <w:rsid w:val="001C1BBA"/>
    <w:rsid w:val="001C25F9"/>
    <w:rsid w:val="001C2D30"/>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C5"/>
    <w:rsid w:val="001D50E0"/>
    <w:rsid w:val="001D50E5"/>
    <w:rsid w:val="001D5782"/>
    <w:rsid w:val="001D5DA3"/>
    <w:rsid w:val="001D7EAF"/>
    <w:rsid w:val="001E0159"/>
    <w:rsid w:val="001E0672"/>
    <w:rsid w:val="001E2057"/>
    <w:rsid w:val="001E2616"/>
    <w:rsid w:val="001E2A37"/>
    <w:rsid w:val="001E311D"/>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49B5"/>
    <w:rsid w:val="001F664D"/>
    <w:rsid w:val="001F6B32"/>
    <w:rsid w:val="00200BBF"/>
    <w:rsid w:val="0020131F"/>
    <w:rsid w:val="002013E7"/>
    <w:rsid w:val="00201437"/>
    <w:rsid w:val="002014D9"/>
    <w:rsid w:val="002014F4"/>
    <w:rsid w:val="002020B6"/>
    <w:rsid w:val="002021BA"/>
    <w:rsid w:val="00202947"/>
    <w:rsid w:val="0020322C"/>
    <w:rsid w:val="00203767"/>
    <w:rsid w:val="00203AD5"/>
    <w:rsid w:val="0020435B"/>
    <w:rsid w:val="002043DB"/>
    <w:rsid w:val="002047DC"/>
    <w:rsid w:val="0020524F"/>
    <w:rsid w:val="00205374"/>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705"/>
    <w:rsid w:val="00224B17"/>
    <w:rsid w:val="00225852"/>
    <w:rsid w:val="002264A3"/>
    <w:rsid w:val="0022745E"/>
    <w:rsid w:val="00230D18"/>
    <w:rsid w:val="0023168D"/>
    <w:rsid w:val="0023264F"/>
    <w:rsid w:val="00232700"/>
    <w:rsid w:val="00232FBE"/>
    <w:rsid w:val="00235A68"/>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5E0D"/>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1B46"/>
    <w:rsid w:val="0026216B"/>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694"/>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08B"/>
    <w:rsid w:val="002B7307"/>
    <w:rsid w:val="002B7734"/>
    <w:rsid w:val="002C022D"/>
    <w:rsid w:val="002C03EF"/>
    <w:rsid w:val="002C396F"/>
    <w:rsid w:val="002C44A1"/>
    <w:rsid w:val="002C4532"/>
    <w:rsid w:val="002C50B5"/>
    <w:rsid w:val="002C5217"/>
    <w:rsid w:val="002C5511"/>
    <w:rsid w:val="002C5697"/>
    <w:rsid w:val="002C68C2"/>
    <w:rsid w:val="002C7508"/>
    <w:rsid w:val="002C7838"/>
    <w:rsid w:val="002C7B38"/>
    <w:rsid w:val="002C7E2B"/>
    <w:rsid w:val="002C7E49"/>
    <w:rsid w:val="002D186B"/>
    <w:rsid w:val="002D18F6"/>
    <w:rsid w:val="002D2ECF"/>
    <w:rsid w:val="002D4F1F"/>
    <w:rsid w:val="002D53A3"/>
    <w:rsid w:val="002D59C4"/>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7D"/>
    <w:rsid w:val="002F50D4"/>
    <w:rsid w:val="002F53EC"/>
    <w:rsid w:val="002F7766"/>
    <w:rsid w:val="002F791F"/>
    <w:rsid w:val="00300D34"/>
    <w:rsid w:val="00301237"/>
    <w:rsid w:val="00301E26"/>
    <w:rsid w:val="00301F39"/>
    <w:rsid w:val="003021E0"/>
    <w:rsid w:val="00302383"/>
    <w:rsid w:val="00304094"/>
    <w:rsid w:val="00304717"/>
    <w:rsid w:val="00305217"/>
    <w:rsid w:val="0030522E"/>
    <w:rsid w:val="003054A4"/>
    <w:rsid w:val="003055A6"/>
    <w:rsid w:val="003057D7"/>
    <w:rsid w:val="003065BF"/>
    <w:rsid w:val="003066B9"/>
    <w:rsid w:val="00307505"/>
    <w:rsid w:val="003101EC"/>
    <w:rsid w:val="00310D4D"/>
    <w:rsid w:val="003113A1"/>
    <w:rsid w:val="00311690"/>
    <w:rsid w:val="0031191E"/>
    <w:rsid w:val="00312403"/>
    <w:rsid w:val="00312E61"/>
    <w:rsid w:val="00313B0C"/>
    <w:rsid w:val="003146BA"/>
    <w:rsid w:val="003156B4"/>
    <w:rsid w:val="00316432"/>
    <w:rsid w:val="00316777"/>
    <w:rsid w:val="0031687F"/>
    <w:rsid w:val="0031700A"/>
    <w:rsid w:val="003202A7"/>
    <w:rsid w:val="00320F3D"/>
    <w:rsid w:val="003220D3"/>
    <w:rsid w:val="003222F1"/>
    <w:rsid w:val="00322879"/>
    <w:rsid w:val="00322DFA"/>
    <w:rsid w:val="00322FB0"/>
    <w:rsid w:val="00323FA7"/>
    <w:rsid w:val="00324EA4"/>
    <w:rsid w:val="00325469"/>
    <w:rsid w:val="003254D7"/>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370"/>
    <w:rsid w:val="00341D38"/>
    <w:rsid w:val="00342176"/>
    <w:rsid w:val="00342CD6"/>
    <w:rsid w:val="003431C0"/>
    <w:rsid w:val="00343CBA"/>
    <w:rsid w:val="0034410A"/>
    <w:rsid w:val="003449C0"/>
    <w:rsid w:val="00344DBB"/>
    <w:rsid w:val="00345DEE"/>
    <w:rsid w:val="0034626E"/>
    <w:rsid w:val="00346B22"/>
    <w:rsid w:val="00350055"/>
    <w:rsid w:val="00350EE4"/>
    <w:rsid w:val="003513AB"/>
    <w:rsid w:val="0035184A"/>
    <w:rsid w:val="00351A0E"/>
    <w:rsid w:val="00351A91"/>
    <w:rsid w:val="00352989"/>
    <w:rsid w:val="00352E01"/>
    <w:rsid w:val="00353EDF"/>
    <w:rsid w:val="003544A3"/>
    <w:rsid w:val="00354608"/>
    <w:rsid w:val="003546FD"/>
    <w:rsid w:val="00354ECE"/>
    <w:rsid w:val="00355AF0"/>
    <w:rsid w:val="00356D54"/>
    <w:rsid w:val="00356E9B"/>
    <w:rsid w:val="00357699"/>
    <w:rsid w:val="00357AF2"/>
    <w:rsid w:val="00357DCC"/>
    <w:rsid w:val="00357EE9"/>
    <w:rsid w:val="0036209A"/>
    <w:rsid w:val="00362F0C"/>
    <w:rsid w:val="003644DC"/>
    <w:rsid w:val="0036561E"/>
    <w:rsid w:val="0036589B"/>
    <w:rsid w:val="003659BF"/>
    <w:rsid w:val="00365A2C"/>
    <w:rsid w:val="00366121"/>
    <w:rsid w:val="003665E6"/>
    <w:rsid w:val="003667D7"/>
    <w:rsid w:val="00367AA4"/>
    <w:rsid w:val="00370C14"/>
    <w:rsid w:val="0037159A"/>
    <w:rsid w:val="00373B08"/>
    <w:rsid w:val="00374D1A"/>
    <w:rsid w:val="00374E49"/>
    <w:rsid w:val="003759C0"/>
    <w:rsid w:val="00375B8B"/>
    <w:rsid w:val="00375E3B"/>
    <w:rsid w:val="00376100"/>
    <w:rsid w:val="003763CB"/>
    <w:rsid w:val="003765D8"/>
    <w:rsid w:val="0037669D"/>
    <w:rsid w:val="00376760"/>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4E62"/>
    <w:rsid w:val="0039506F"/>
    <w:rsid w:val="00396208"/>
    <w:rsid w:val="00396A1D"/>
    <w:rsid w:val="00396A5B"/>
    <w:rsid w:val="00397B68"/>
    <w:rsid w:val="00397B99"/>
    <w:rsid w:val="003A0C58"/>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3C87"/>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6ECE"/>
    <w:rsid w:val="003C78AE"/>
    <w:rsid w:val="003C7BC0"/>
    <w:rsid w:val="003C7C12"/>
    <w:rsid w:val="003C7E25"/>
    <w:rsid w:val="003D0D79"/>
    <w:rsid w:val="003D10AA"/>
    <w:rsid w:val="003D1902"/>
    <w:rsid w:val="003D1BB1"/>
    <w:rsid w:val="003D228D"/>
    <w:rsid w:val="003D30B3"/>
    <w:rsid w:val="003D3BA8"/>
    <w:rsid w:val="003D43D2"/>
    <w:rsid w:val="003D4707"/>
    <w:rsid w:val="003D484A"/>
    <w:rsid w:val="003D4AED"/>
    <w:rsid w:val="003D506A"/>
    <w:rsid w:val="003D559E"/>
    <w:rsid w:val="003D579D"/>
    <w:rsid w:val="003D61BF"/>
    <w:rsid w:val="003D6432"/>
    <w:rsid w:val="003D768C"/>
    <w:rsid w:val="003D7694"/>
    <w:rsid w:val="003E1CD2"/>
    <w:rsid w:val="003E3006"/>
    <w:rsid w:val="003E32C8"/>
    <w:rsid w:val="003E419B"/>
    <w:rsid w:val="003E4621"/>
    <w:rsid w:val="003E4FD6"/>
    <w:rsid w:val="003E50A0"/>
    <w:rsid w:val="003E546C"/>
    <w:rsid w:val="003E59D7"/>
    <w:rsid w:val="003E6062"/>
    <w:rsid w:val="003E71A7"/>
    <w:rsid w:val="003E73D6"/>
    <w:rsid w:val="003F020F"/>
    <w:rsid w:val="003F1729"/>
    <w:rsid w:val="003F1A13"/>
    <w:rsid w:val="003F2BBF"/>
    <w:rsid w:val="003F3735"/>
    <w:rsid w:val="003F3CFA"/>
    <w:rsid w:val="003F431D"/>
    <w:rsid w:val="003F4A90"/>
    <w:rsid w:val="003F74A9"/>
    <w:rsid w:val="003F75B9"/>
    <w:rsid w:val="003F781D"/>
    <w:rsid w:val="003F7A64"/>
    <w:rsid w:val="00400264"/>
    <w:rsid w:val="004002FB"/>
    <w:rsid w:val="00400C48"/>
    <w:rsid w:val="00400F01"/>
    <w:rsid w:val="004015D2"/>
    <w:rsid w:val="004035C7"/>
    <w:rsid w:val="004040B6"/>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4955"/>
    <w:rsid w:val="00414EBE"/>
    <w:rsid w:val="004172EA"/>
    <w:rsid w:val="004178B4"/>
    <w:rsid w:val="00417CB5"/>
    <w:rsid w:val="00417D6D"/>
    <w:rsid w:val="00420841"/>
    <w:rsid w:val="0042128E"/>
    <w:rsid w:val="004219F8"/>
    <w:rsid w:val="00421D9E"/>
    <w:rsid w:val="004235F7"/>
    <w:rsid w:val="00423737"/>
    <w:rsid w:val="00423E3C"/>
    <w:rsid w:val="00424298"/>
    <w:rsid w:val="004248F7"/>
    <w:rsid w:val="00424EF3"/>
    <w:rsid w:val="004255B2"/>
    <w:rsid w:val="00426367"/>
    <w:rsid w:val="004275D4"/>
    <w:rsid w:val="0043153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0A"/>
    <w:rsid w:val="004446EE"/>
    <w:rsid w:val="004459D8"/>
    <w:rsid w:val="00445AF6"/>
    <w:rsid w:val="00445B8B"/>
    <w:rsid w:val="00445CED"/>
    <w:rsid w:val="004466E3"/>
    <w:rsid w:val="00446A3F"/>
    <w:rsid w:val="00446C2F"/>
    <w:rsid w:val="00446DEF"/>
    <w:rsid w:val="00446E0E"/>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41D"/>
    <w:rsid w:val="004566FE"/>
    <w:rsid w:val="004573A9"/>
    <w:rsid w:val="0046071E"/>
    <w:rsid w:val="00460762"/>
    <w:rsid w:val="004614D8"/>
    <w:rsid w:val="004617C5"/>
    <w:rsid w:val="00461E2B"/>
    <w:rsid w:val="00461EEB"/>
    <w:rsid w:val="0046282B"/>
    <w:rsid w:val="00462AD6"/>
    <w:rsid w:val="00462D08"/>
    <w:rsid w:val="00462F2B"/>
    <w:rsid w:val="004637B6"/>
    <w:rsid w:val="004639AA"/>
    <w:rsid w:val="00463C57"/>
    <w:rsid w:val="00463F21"/>
    <w:rsid w:val="00464391"/>
    <w:rsid w:val="004653FF"/>
    <w:rsid w:val="0046643A"/>
    <w:rsid w:val="00470C78"/>
    <w:rsid w:val="00470FC5"/>
    <w:rsid w:val="004712E3"/>
    <w:rsid w:val="0047169B"/>
    <w:rsid w:val="004717E2"/>
    <w:rsid w:val="00473857"/>
    <w:rsid w:val="004741AD"/>
    <w:rsid w:val="00474825"/>
    <w:rsid w:val="00476820"/>
    <w:rsid w:val="004769C2"/>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0658"/>
    <w:rsid w:val="0049113B"/>
    <w:rsid w:val="00491230"/>
    <w:rsid w:val="0049131F"/>
    <w:rsid w:val="00491F6A"/>
    <w:rsid w:val="0049228A"/>
    <w:rsid w:val="00492DD6"/>
    <w:rsid w:val="004932B7"/>
    <w:rsid w:val="004938D6"/>
    <w:rsid w:val="00494803"/>
    <w:rsid w:val="00494D61"/>
    <w:rsid w:val="004960DE"/>
    <w:rsid w:val="004972C5"/>
    <w:rsid w:val="00497D97"/>
    <w:rsid w:val="004A007E"/>
    <w:rsid w:val="004A2AA7"/>
    <w:rsid w:val="004A2B6D"/>
    <w:rsid w:val="004A3A13"/>
    <w:rsid w:val="004A3D28"/>
    <w:rsid w:val="004A4D02"/>
    <w:rsid w:val="004A67B9"/>
    <w:rsid w:val="004A69E3"/>
    <w:rsid w:val="004A6A25"/>
    <w:rsid w:val="004A6E21"/>
    <w:rsid w:val="004A6E6B"/>
    <w:rsid w:val="004A6F55"/>
    <w:rsid w:val="004B00E6"/>
    <w:rsid w:val="004B042A"/>
    <w:rsid w:val="004B106E"/>
    <w:rsid w:val="004B17E6"/>
    <w:rsid w:val="004B1910"/>
    <w:rsid w:val="004B33D5"/>
    <w:rsid w:val="004B34E7"/>
    <w:rsid w:val="004B3D62"/>
    <w:rsid w:val="004B4B82"/>
    <w:rsid w:val="004B4EAE"/>
    <w:rsid w:val="004B5128"/>
    <w:rsid w:val="004B549A"/>
    <w:rsid w:val="004B5B10"/>
    <w:rsid w:val="004B6048"/>
    <w:rsid w:val="004B620B"/>
    <w:rsid w:val="004B6280"/>
    <w:rsid w:val="004B727C"/>
    <w:rsid w:val="004B78BD"/>
    <w:rsid w:val="004C0638"/>
    <w:rsid w:val="004C0E81"/>
    <w:rsid w:val="004C129B"/>
    <w:rsid w:val="004C3B2F"/>
    <w:rsid w:val="004C3B3F"/>
    <w:rsid w:val="004C3B6D"/>
    <w:rsid w:val="004C49EE"/>
    <w:rsid w:val="004C531F"/>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9F2"/>
    <w:rsid w:val="004D7A88"/>
    <w:rsid w:val="004D7ED2"/>
    <w:rsid w:val="004E0B43"/>
    <w:rsid w:val="004E0DC5"/>
    <w:rsid w:val="004E2197"/>
    <w:rsid w:val="004E3229"/>
    <w:rsid w:val="004E3292"/>
    <w:rsid w:val="004E4192"/>
    <w:rsid w:val="004E5635"/>
    <w:rsid w:val="004E7719"/>
    <w:rsid w:val="004E7E19"/>
    <w:rsid w:val="004E7FDC"/>
    <w:rsid w:val="004F1323"/>
    <w:rsid w:val="004F2139"/>
    <w:rsid w:val="004F36B9"/>
    <w:rsid w:val="004F4163"/>
    <w:rsid w:val="004F4576"/>
    <w:rsid w:val="004F4664"/>
    <w:rsid w:val="004F4AC3"/>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2027D"/>
    <w:rsid w:val="00521FCF"/>
    <w:rsid w:val="005223B5"/>
    <w:rsid w:val="00522607"/>
    <w:rsid w:val="00523535"/>
    <w:rsid w:val="00523A63"/>
    <w:rsid w:val="00523CDC"/>
    <w:rsid w:val="005260ED"/>
    <w:rsid w:val="00526CFD"/>
    <w:rsid w:val="00527154"/>
    <w:rsid w:val="005273E9"/>
    <w:rsid w:val="0052743B"/>
    <w:rsid w:val="00527508"/>
    <w:rsid w:val="00530336"/>
    <w:rsid w:val="005304B8"/>
    <w:rsid w:val="0053066C"/>
    <w:rsid w:val="005309DD"/>
    <w:rsid w:val="00530DD1"/>
    <w:rsid w:val="00531382"/>
    <w:rsid w:val="005326A3"/>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5803"/>
    <w:rsid w:val="00555E5A"/>
    <w:rsid w:val="00556EA6"/>
    <w:rsid w:val="00557FC1"/>
    <w:rsid w:val="00560374"/>
    <w:rsid w:val="005605DA"/>
    <w:rsid w:val="00561578"/>
    <w:rsid w:val="00561AD8"/>
    <w:rsid w:val="00561C25"/>
    <w:rsid w:val="0056365D"/>
    <w:rsid w:val="005636F6"/>
    <w:rsid w:val="005637AA"/>
    <w:rsid w:val="00563D8B"/>
    <w:rsid w:val="00563F47"/>
    <w:rsid w:val="005640FB"/>
    <w:rsid w:val="00564234"/>
    <w:rsid w:val="00564F27"/>
    <w:rsid w:val="0056564B"/>
    <w:rsid w:val="005659DE"/>
    <w:rsid w:val="0056689C"/>
    <w:rsid w:val="005672D9"/>
    <w:rsid w:val="00570B9D"/>
    <w:rsid w:val="00570D35"/>
    <w:rsid w:val="005712AE"/>
    <w:rsid w:val="00571776"/>
    <w:rsid w:val="00572225"/>
    <w:rsid w:val="005724E3"/>
    <w:rsid w:val="00573283"/>
    <w:rsid w:val="00573504"/>
    <w:rsid w:val="00573970"/>
    <w:rsid w:val="00575134"/>
    <w:rsid w:val="005751F3"/>
    <w:rsid w:val="00575633"/>
    <w:rsid w:val="00575CF1"/>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6881"/>
    <w:rsid w:val="00587A63"/>
    <w:rsid w:val="00590B44"/>
    <w:rsid w:val="00591F17"/>
    <w:rsid w:val="00593A73"/>
    <w:rsid w:val="00593D00"/>
    <w:rsid w:val="005949BB"/>
    <w:rsid w:val="00594CFD"/>
    <w:rsid w:val="00595201"/>
    <w:rsid w:val="00595AFA"/>
    <w:rsid w:val="0059607F"/>
    <w:rsid w:val="00596C69"/>
    <w:rsid w:val="005971C9"/>
    <w:rsid w:val="00597F90"/>
    <w:rsid w:val="005A08AC"/>
    <w:rsid w:val="005A1442"/>
    <w:rsid w:val="005A208E"/>
    <w:rsid w:val="005A27BD"/>
    <w:rsid w:val="005A3740"/>
    <w:rsid w:val="005A3D74"/>
    <w:rsid w:val="005A40E5"/>
    <w:rsid w:val="005A42AF"/>
    <w:rsid w:val="005A4AFA"/>
    <w:rsid w:val="005A55C3"/>
    <w:rsid w:val="005A586A"/>
    <w:rsid w:val="005A6464"/>
    <w:rsid w:val="005A7065"/>
    <w:rsid w:val="005A70AC"/>
    <w:rsid w:val="005A7CE7"/>
    <w:rsid w:val="005A7DFC"/>
    <w:rsid w:val="005B1759"/>
    <w:rsid w:val="005B1CED"/>
    <w:rsid w:val="005B1ECF"/>
    <w:rsid w:val="005B2FB4"/>
    <w:rsid w:val="005B3066"/>
    <w:rsid w:val="005B4D1A"/>
    <w:rsid w:val="005B557B"/>
    <w:rsid w:val="005B5A58"/>
    <w:rsid w:val="005B5A82"/>
    <w:rsid w:val="005B61BF"/>
    <w:rsid w:val="005B6790"/>
    <w:rsid w:val="005B6802"/>
    <w:rsid w:val="005B6994"/>
    <w:rsid w:val="005B7060"/>
    <w:rsid w:val="005B79A1"/>
    <w:rsid w:val="005C032A"/>
    <w:rsid w:val="005C079E"/>
    <w:rsid w:val="005C1AF2"/>
    <w:rsid w:val="005C1E40"/>
    <w:rsid w:val="005C230D"/>
    <w:rsid w:val="005C3F57"/>
    <w:rsid w:val="005C4782"/>
    <w:rsid w:val="005C49F3"/>
    <w:rsid w:val="005C51C1"/>
    <w:rsid w:val="005C5421"/>
    <w:rsid w:val="005C5996"/>
    <w:rsid w:val="005C6DEA"/>
    <w:rsid w:val="005C7446"/>
    <w:rsid w:val="005C76FB"/>
    <w:rsid w:val="005C7DE2"/>
    <w:rsid w:val="005D0F2A"/>
    <w:rsid w:val="005D1FB6"/>
    <w:rsid w:val="005D290C"/>
    <w:rsid w:val="005D2CD5"/>
    <w:rsid w:val="005D516B"/>
    <w:rsid w:val="005D54A0"/>
    <w:rsid w:val="005D6278"/>
    <w:rsid w:val="005D6E26"/>
    <w:rsid w:val="005E04D7"/>
    <w:rsid w:val="005E1D66"/>
    <w:rsid w:val="005E2060"/>
    <w:rsid w:val="005E2BDB"/>
    <w:rsid w:val="005E3719"/>
    <w:rsid w:val="005E4D43"/>
    <w:rsid w:val="005E553C"/>
    <w:rsid w:val="005E5A15"/>
    <w:rsid w:val="005E6A93"/>
    <w:rsid w:val="005E70CD"/>
    <w:rsid w:val="005E7EF7"/>
    <w:rsid w:val="005F0DED"/>
    <w:rsid w:val="005F0FDA"/>
    <w:rsid w:val="005F1A35"/>
    <w:rsid w:val="005F1F21"/>
    <w:rsid w:val="005F2B85"/>
    <w:rsid w:val="005F363E"/>
    <w:rsid w:val="005F5F56"/>
    <w:rsid w:val="005F6416"/>
    <w:rsid w:val="005F75E5"/>
    <w:rsid w:val="005F76C3"/>
    <w:rsid w:val="006005E9"/>
    <w:rsid w:val="006022FB"/>
    <w:rsid w:val="006032E5"/>
    <w:rsid w:val="00603409"/>
    <w:rsid w:val="00606003"/>
    <w:rsid w:val="0060653F"/>
    <w:rsid w:val="00606C2B"/>
    <w:rsid w:val="006073C7"/>
    <w:rsid w:val="00607684"/>
    <w:rsid w:val="00610461"/>
    <w:rsid w:val="00610D25"/>
    <w:rsid w:val="00611777"/>
    <w:rsid w:val="00612CA6"/>
    <w:rsid w:val="0061387A"/>
    <w:rsid w:val="006139FB"/>
    <w:rsid w:val="006145C6"/>
    <w:rsid w:val="00614D8A"/>
    <w:rsid w:val="0061560F"/>
    <w:rsid w:val="006156C0"/>
    <w:rsid w:val="00615DD4"/>
    <w:rsid w:val="006174BF"/>
    <w:rsid w:val="00617E5D"/>
    <w:rsid w:val="0062004A"/>
    <w:rsid w:val="006200C2"/>
    <w:rsid w:val="00620654"/>
    <w:rsid w:val="006214AF"/>
    <w:rsid w:val="0062155B"/>
    <w:rsid w:val="0062157E"/>
    <w:rsid w:val="00621A46"/>
    <w:rsid w:val="006236B3"/>
    <w:rsid w:val="00623C9F"/>
    <w:rsid w:val="00624238"/>
    <w:rsid w:val="00625396"/>
    <w:rsid w:val="0062557F"/>
    <w:rsid w:val="0062584B"/>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5771"/>
    <w:rsid w:val="006365B2"/>
    <w:rsid w:val="00636C5B"/>
    <w:rsid w:val="006375F6"/>
    <w:rsid w:val="00640B18"/>
    <w:rsid w:val="00640C34"/>
    <w:rsid w:val="006410DA"/>
    <w:rsid w:val="0064213A"/>
    <w:rsid w:val="00642626"/>
    <w:rsid w:val="00642780"/>
    <w:rsid w:val="006428D5"/>
    <w:rsid w:val="00643254"/>
    <w:rsid w:val="00643602"/>
    <w:rsid w:val="006439E7"/>
    <w:rsid w:val="00643A47"/>
    <w:rsid w:val="0064448D"/>
    <w:rsid w:val="006448EC"/>
    <w:rsid w:val="00644DAD"/>
    <w:rsid w:val="00645A5B"/>
    <w:rsid w:val="00646108"/>
    <w:rsid w:val="00646AA9"/>
    <w:rsid w:val="006473E4"/>
    <w:rsid w:val="006516D1"/>
    <w:rsid w:val="0065190E"/>
    <w:rsid w:val="00652C29"/>
    <w:rsid w:val="00652D6B"/>
    <w:rsid w:val="0065448C"/>
    <w:rsid w:val="00654501"/>
    <w:rsid w:val="00655434"/>
    <w:rsid w:val="006558E1"/>
    <w:rsid w:val="00655D57"/>
    <w:rsid w:val="006573C4"/>
    <w:rsid w:val="00657998"/>
    <w:rsid w:val="006606EA"/>
    <w:rsid w:val="00661111"/>
    <w:rsid w:val="006617E9"/>
    <w:rsid w:val="00661861"/>
    <w:rsid w:val="006619EB"/>
    <w:rsid w:val="006620F9"/>
    <w:rsid w:val="006621C0"/>
    <w:rsid w:val="00664576"/>
    <w:rsid w:val="00665280"/>
    <w:rsid w:val="006652E9"/>
    <w:rsid w:val="00666407"/>
    <w:rsid w:val="006666EF"/>
    <w:rsid w:val="0066688E"/>
    <w:rsid w:val="00670E86"/>
    <w:rsid w:val="00671158"/>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3FA3"/>
    <w:rsid w:val="00684E29"/>
    <w:rsid w:val="006855EE"/>
    <w:rsid w:val="00685965"/>
    <w:rsid w:val="00685CB3"/>
    <w:rsid w:val="00685CB8"/>
    <w:rsid w:val="00686C09"/>
    <w:rsid w:val="00687074"/>
    <w:rsid w:val="00687559"/>
    <w:rsid w:val="00687CC9"/>
    <w:rsid w:val="00690E44"/>
    <w:rsid w:val="00691556"/>
    <w:rsid w:val="006915E7"/>
    <w:rsid w:val="00691889"/>
    <w:rsid w:val="00691FA5"/>
    <w:rsid w:val="006924C3"/>
    <w:rsid w:val="0069292C"/>
    <w:rsid w:val="006932CB"/>
    <w:rsid w:val="00693419"/>
    <w:rsid w:val="0069448B"/>
    <w:rsid w:val="00694520"/>
    <w:rsid w:val="00694B08"/>
    <w:rsid w:val="00695344"/>
    <w:rsid w:val="00695971"/>
    <w:rsid w:val="0069649D"/>
    <w:rsid w:val="006969DE"/>
    <w:rsid w:val="00696A4B"/>
    <w:rsid w:val="00696B3E"/>
    <w:rsid w:val="0069762C"/>
    <w:rsid w:val="006A00E6"/>
    <w:rsid w:val="006A0F7E"/>
    <w:rsid w:val="006A12EC"/>
    <w:rsid w:val="006A2155"/>
    <w:rsid w:val="006A358D"/>
    <w:rsid w:val="006A379C"/>
    <w:rsid w:val="006A3800"/>
    <w:rsid w:val="006A3C82"/>
    <w:rsid w:val="006A57E7"/>
    <w:rsid w:val="006A5AA4"/>
    <w:rsid w:val="006A629D"/>
    <w:rsid w:val="006A69AE"/>
    <w:rsid w:val="006A7200"/>
    <w:rsid w:val="006A72A8"/>
    <w:rsid w:val="006A7A67"/>
    <w:rsid w:val="006A7F61"/>
    <w:rsid w:val="006B09A5"/>
    <w:rsid w:val="006B0E38"/>
    <w:rsid w:val="006B2986"/>
    <w:rsid w:val="006B2CC4"/>
    <w:rsid w:val="006B2F9E"/>
    <w:rsid w:val="006B3A1A"/>
    <w:rsid w:val="006B3AF3"/>
    <w:rsid w:val="006B4335"/>
    <w:rsid w:val="006B4B49"/>
    <w:rsid w:val="006B5058"/>
    <w:rsid w:val="006B5162"/>
    <w:rsid w:val="006B541E"/>
    <w:rsid w:val="006B6645"/>
    <w:rsid w:val="006B69B0"/>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4E3"/>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3429"/>
    <w:rsid w:val="0072508D"/>
    <w:rsid w:val="00726720"/>
    <w:rsid w:val="007267E0"/>
    <w:rsid w:val="00726E1D"/>
    <w:rsid w:val="007274C3"/>
    <w:rsid w:val="007275F0"/>
    <w:rsid w:val="00730316"/>
    <w:rsid w:val="00730D2F"/>
    <w:rsid w:val="0073143F"/>
    <w:rsid w:val="00731505"/>
    <w:rsid w:val="00732477"/>
    <w:rsid w:val="00732702"/>
    <w:rsid w:val="00732C1C"/>
    <w:rsid w:val="00733155"/>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38F"/>
    <w:rsid w:val="00753B13"/>
    <w:rsid w:val="00753B58"/>
    <w:rsid w:val="007545FB"/>
    <w:rsid w:val="0075473A"/>
    <w:rsid w:val="007547E0"/>
    <w:rsid w:val="00754941"/>
    <w:rsid w:val="0075658F"/>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6A5"/>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94C"/>
    <w:rsid w:val="00781BDB"/>
    <w:rsid w:val="007833BB"/>
    <w:rsid w:val="00784289"/>
    <w:rsid w:val="007852AA"/>
    <w:rsid w:val="00785628"/>
    <w:rsid w:val="00785D3D"/>
    <w:rsid w:val="00786149"/>
    <w:rsid w:val="0078628B"/>
    <w:rsid w:val="00786CA6"/>
    <w:rsid w:val="00786CD1"/>
    <w:rsid w:val="00786D9F"/>
    <w:rsid w:val="0078738E"/>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6576"/>
    <w:rsid w:val="007A7124"/>
    <w:rsid w:val="007A73E9"/>
    <w:rsid w:val="007A754B"/>
    <w:rsid w:val="007A75FD"/>
    <w:rsid w:val="007A773E"/>
    <w:rsid w:val="007A7D5A"/>
    <w:rsid w:val="007B02B6"/>
    <w:rsid w:val="007B1098"/>
    <w:rsid w:val="007B10E4"/>
    <w:rsid w:val="007B1A73"/>
    <w:rsid w:val="007B3529"/>
    <w:rsid w:val="007B3ADA"/>
    <w:rsid w:val="007B413C"/>
    <w:rsid w:val="007B550F"/>
    <w:rsid w:val="007B5C80"/>
    <w:rsid w:val="007B5E64"/>
    <w:rsid w:val="007B5F55"/>
    <w:rsid w:val="007B681D"/>
    <w:rsid w:val="007B692E"/>
    <w:rsid w:val="007B7A27"/>
    <w:rsid w:val="007B7E89"/>
    <w:rsid w:val="007C0298"/>
    <w:rsid w:val="007C02DC"/>
    <w:rsid w:val="007C1054"/>
    <w:rsid w:val="007C2EED"/>
    <w:rsid w:val="007C337E"/>
    <w:rsid w:val="007C34B1"/>
    <w:rsid w:val="007C3B5C"/>
    <w:rsid w:val="007C3D61"/>
    <w:rsid w:val="007C3DE3"/>
    <w:rsid w:val="007C3ECE"/>
    <w:rsid w:val="007C4F37"/>
    <w:rsid w:val="007C525F"/>
    <w:rsid w:val="007C544D"/>
    <w:rsid w:val="007C5524"/>
    <w:rsid w:val="007C5D4B"/>
    <w:rsid w:val="007C6AFB"/>
    <w:rsid w:val="007C6DB3"/>
    <w:rsid w:val="007C6E17"/>
    <w:rsid w:val="007C710A"/>
    <w:rsid w:val="007D1454"/>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06E"/>
    <w:rsid w:val="007E1218"/>
    <w:rsid w:val="007E1DAF"/>
    <w:rsid w:val="007E2458"/>
    <w:rsid w:val="007E2AC6"/>
    <w:rsid w:val="007E317B"/>
    <w:rsid w:val="007E452A"/>
    <w:rsid w:val="007E46A1"/>
    <w:rsid w:val="007E5D27"/>
    <w:rsid w:val="007E6859"/>
    <w:rsid w:val="007E6987"/>
    <w:rsid w:val="007E719B"/>
    <w:rsid w:val="007F03AB"/>
    <w:rsid w:val="007F110A"/>
    <w:rsid w:val="007F15A5"/>
    <w:rsid w:val="007F1B5E"/>
    <w:rsid w:val="007F1C91"/>
    <w:rsid w:val="007F250B"/>
    <w:rsid w:val="007F25FA"/>
    <w:rsid w:val="007F28AD"/>
    <w:rsid w:val="007F2930"/>
    <w:rsid w:val="007F2C90"/>
    <w:rsid w:val="007F40E1"/>
    <w:rsid w:val="007F4368"/>
    <w:rsid w:val="007F43CD"/>
    <w:rsid w:val="007F4893"/>
    <w:rsid w:val="007F5025"/>
    <w:rsid w:val="007F505A"/>
    <w:rsid w:val="007F639F"/>
    <w:rsid w:val="007F6A05"/>
    <w:rsid w:val="007F6CF3"/>
    <w:rsid w:val="00800298"/>
    <w:rsid w:val="00800E2C"/>
    <w:rsid w:val="00801137"/>
    <w:rsid w:val="00801C13"/>
    <w:rsid w:val="00802FD0"/>
    <w:rsid w:val="00803217"/>
    <w:rsid w:val="00803934"/>
    <w:rsid w:val="00803A3F"/>
    <w:rsid w:val="00804C05"/>
    <w:rsid w:val="00804E37"/>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19E"/>
    <w:rsid w:val="00821780"/>
    <w:rsid w:val="00821C8C"/>
    <w:rsid w:val="008222F5"/>
    <w:rsid w:val="00823ADB"/>
    <w:rsid w:val="00823F1A"/>
    <w:rsid w:val="008253F7"/>
    <w:rsid w:val="00825FBB"/>
    <w:rsid w:val="00826326"/>
    <w:rsid w:val="0082634E"/>
    <w:rsid w:val="008265A3"/>
    <w:rsid w:val="00826A7B"/>
    <w:rsid w:val="00826B23"/>
    <w:rsid w:val="00826BA7"/>
    <w:rsid w:val="0082765B"/>
    <w:rsid w:val="00827A77"/>
    <w:rsid w:val="00827A83"/>
    <w:rsid w:val="00830293"/>
    <w:rsid w:val="0083165A"/>
    <w:rsid w:val="00831982"/>
    <w:rsid w:val="0083251A"/>
    <w:rsid w:val="008329BD"/>
    <w:rsid w:val="008329BE"/>
    <w:rsid w:val="00832A5A"/>
    <w:rsid w:val="008331D7"/>
    <w:rsid w:val="00834E9C"/>
    <w:rsid w:val="0083607A"/>
    <w:rsid w:val="00836995"/>
    <w:rsid w:val="00836F2A"/>
    <w:rsid w:val="008371A9"/>
    <w:rsid w:val="00840C56"/>
    <w:rsid w:val="0084276E"/>
    <w:rsid w:val="00842FA0"/>
    <w:rsid w:val="00843824"/>
    <w:rsid w:val="00843F29"/>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3FA6"/>
    <w:rsid w:val="008548B1"/>
    <w:rsid w:val="0085546A"/>
    <w:rsid w:val="008560F6"/>
    <w:rsid w:val="00856452"/>
    <w:rsid w:val="00856A32"/>
    <w:rsid w:val="00856EA8"/>
    <w:rsid w:val="00857841"/>
    <w:rsid w:val="00857CD8"/>
    <w:rsid w:val="00862284"/>
    <w:rsid w:val="00863387"/>
    <w:rsid w:val="00863B52"/>
    <w:rsid w:val="00863BBD"/>
    <w:rsid w:val="008645D9"/>
    <w:rsid w:val="0086489A"/>
    <w:rsid w:val="008658E4"/>
    <w:rsid w:val="00865E12"/>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5D2"/>
    <w:rsid w:val="0089172A"/>
    <w:rsid w:val="00891D7E"/>
    <w:rsid w:val="00891E7D"/>
    <w:rsid w:val="00892534"/>
    <w:rsid w:val="008930C8"/>
    <w:rsid w:val="008948FA"/>
    <w:rsid w:val="00895675"/>
    <w:rsid w:val="00895ADD"/>
    <w:rsid w:val="00896A9E"/>
    <w:rsid w:val="00896D57"/>
    <w:rsid w:val="00897140"/>
    <w:rsid w:val="0089766F"/>
    <w:rsid w:val="00897921"/>
    <w:rsid w:val="00897F90"/>
    <w:rsid w:val="008A047C"/>
    <w:rsid w:val="008A0571"/>
    <w:rsid w:val="008A138C"/>
    <w:rsid w:val="008A2040"/>
    <w:rsid w:val="008A2FF6"/>
    <w:rsid w:val="008A4227"/>
    <w:rsid w:val="008A5D5E"/>
    <w:rsid w:val="008A5E22"/>
    <w:rsid w:val="008A6FEE"/>
    <w:rsid w:val="008B02CB"/>
    <w:rsid w:val="008B0383"/>
    <w:rsid w:val="008B0992"/>
    <w:rsid w:val="008B14BE"/>
    <w:rsid w:val="008B1563"/>
    <w:rsid w:val="008B156D"/>
    <w:rsid w:val="008B167E"/>
    <w:rsid w:val="008B19CB"/>
    <w:rsid w:val="008B2303"/>
    <w:rsid w:val="008B33B0"/>
    <w:rsid w:val="008B38D5"/>
    <w:rsid w:val="008B43C4"/>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1A4D"/>
    <w:rsid w:val="008D243A"/>
    <w:rsid w:val="008D26AC"/>
    <w:rsid w:val="008D2B97"/>
    <w:rsid w:val="008D2B9A"/>
    <w:rsid w:val="008D3676"/>
    <w:rsid w:val="008D4610"/>
    <w:rsid w:val="008D5364"/>
    <w:rsid w:val="008D5B60"/>
    <w:rsid w:val="008D5FD1"/>
    <w:rsid w:val="008D6F52"/>
    <w:rsid w:val="008D76BB"/>
    <w:rsid w:val="008E0242"/>
    <w:rsid w:val="008E09F2"/>
    <w:rsid w:val="008E0D3C"/>
    <w:rsid w:val="008E0D72"/>
    <w:rsid w:val="008E136E"/>
    <w:rsid w:val="008E2209"/>
    <w:rsid w:val="008E3067"/>
    <w:rsid w:val="008E3C9A"/>
    <w:rsid w:val="008E3CE9"/>
    <w:rsid w:val="008E45F0"/>
    <w:rsid w:val="008E48F2"/>
    <w:rsid w:val="008E4C4F"/>
    <w:rsid w:val="008E705E"/>
    <w:rsid w:val="008E7756"/>
    <w:rsid w:val="008F0C3C"/>
    <w:rsid w:val="008F1BE8"/>
    <w:rsid w:val="008F2562"/>
    <w:rsid w:val="008F37AA"/>
    <w:rsid w:val="008F5835"/>
    <w:rsid w:val="008F5DB8"/>
    <w:rsid w:val="008F5E48"/>
    <w:rsid w:val="008F6DEB"/>
    <w:rsid w:val="008F7B65"/>
    <w:rsid w:val="00900E0A"/>
    <w:rsid w:val="00901A60"/>
    <w:rsid w:val="00902867"/>
    <w:rsid w:val="00902CF0"/>
    <w:rsid w:val="00902E36"/>
    <w:rsid w:val="0090379C"/>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11F"/>
    <w:rsid w:val="00927701"/>
    <w:rsid w:val="009278CC"/>
    <w:rsid w:val="00927A6A"/>
    <w:rsid w:val="00930AD0"/>
    <w:rsid w:val="00930E52"/>
    <w:rsid w:val="009314D3"/>
    <w:rsid w:val="00932063"/>
    <w:rsid w:val="00932C4F"/>
    <w:rsid w:val="00933344"/>
    <w:rsid w:val="009342CD"/>
    <w:rsid w:val="00934E1F"/>
    <w:rsid w:val="00935D64"/>
    <w:rsid w:val="009408E3"/>
    <w:rsid w:val="00941816"/>
    <w:rsid w:val="00941B73"/>
    <w:rsid w:val="00941C2B"/>
    <w:rsid w:val="00943110"/>
    <w:rsid w:val="009446E8"/>
    <w:rsid w:val="00945076"/>
    <w:rsid w:val="00945699"/>
    <w:rsid w:val="00945C32"/>
    <w:rsid w:val="00945F3C"/>
    <w:rsid w:val="0094693C"/>
    <w:rsid w:val="00946B6B"/>
    <w:rsid w:val="00946F71"/>
    <w:rsid w:val="009472F9"/>
    <w:rsid w:val="009476F2"/>
    <w:rsid w:val="00947829"/>
    <w:rsid w:val="0095034F"/>
    <w:rsid w:val="00950842"/>
    <w:rsid w:val="009519F5"/>
    <w:rsid w:val="009520E9"/>
    <w:rsid w:val="00954207"/>
    <w:rsid w:val="00955248"/>
    <w:rsid w:val="0095560D"/>
    <w:rsid w:val="009557FB"/>
    <w:rsid w:val="0095692D"/>
    <w:rsid w:val="00956BFF"/>
    <w:rsid w:val="00956F2B"/>
    <w:rsid w:val="00960474"/>
    <w:rsid w:val="00960625"/>
    <w:rsid w:val="009606F1"/>
    <w:rsid w:val="00960DA0"/>
    <w:rsid w:val="0096147F"/>
    <w:rsid w:val="00961DD0"/>
    <w:rsid w:val="00962E0A"/>
    <w:rsid w:val="00962E3B"/>
    <w:rsid w:val="00963B6A"/>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29AE"/>
    <w:rsid w:val="00972B1B"/>
    <w:rsid w:val="00973DAD"/>
    <w:rsid w:val="00974424"/>
    <w:rsid w:val="0097486A"/>
    <w:rsid w:val="00974D40"/>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085"/>
    <w:rsid w:val="00987439"/>
    <w:rsid w:val="00987C14"/>
    <w:rsid w:val="00987F1C"/>
    <w:rsid w:val="009912C2"/>
    <w:rsid w:val="0099204C"/>
    <w:rsid w:val="009941FD"/>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0888"/>
    <w:rsid w:val="009B1365"/>
    <w:rsid w:val="009B159A"/>
    <w:rsid w:val="009B235F"/>
    <w:rsid w:val="009B29EB"/>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581"/>
    <w:rsid w:val="009C3684"/>
    <w:rsid w:val="009C3F1A"/>
    <w:rsid w:val="009C4330"/>
    <w:rsid w:val="009C4A8A"/>
    <w:rsid w:val="009C4E6C"/>
    <w:rsid w:val="009C4F0C"/>
    <w:rsid w:val="009C5012"/>
    <w:rsid w:val="009C51AD"/>
    <w:rsid w:val="009C5AC5"/>
    <w:rsid w:val="009C5B70"/>
    <w:rsid w:val="009C5DEC"/>
    <w:rsid w:val="009C5FF9"/>
    <w:rsid w:val="009C6322"/>
    <w:rsid w:val="009D0336"/>
    <w:rsid w:val="009D1152"/>
    <w:rsid w:val="009D1209"/>
    <w:rsid w:val="009D17BA"/>
    <w:rsid w:val="009D2D15"/>
    <w:rsid w:val="009D62F5"/>
    <w:rsid w:val="009E0583"/>
    <w:rsid w:val="009E05EB"/>
    <w:rsid w:val="009E0B49"/>
    <w:rsid w:val="009E21F4"/>
    <w:rsid w:val="009E2C69"/>
    <w:rsid w:val="009E3B27"/>
    <w:rsid w:val="009E3F7B"/>
    <w:rsid w:val="009E3FEF"/>
    <w:rsid w:val="009E4DC1"/>
    <w:rsid w:val="009E52BA"/>
    <w:rsid w:val="009E5D42"/>
    <w:rsid w:val="009E5D68"/>
    <w:rsid w:val="009E69D5"/>
    <w:rsid w:val="009E74C3"/>
    <w:rsid w:val="009E7602"/>
    <w:rsid w:val="009E7C3F"/>
    <w:rsid w:val="009E7CB7"/>
    <w:rsid w:val="009F006D"/>
    <w:rsid w:val="009F1372"/>
    <w:rsid w:val="009F2574"/>
    <w:rsid w:val="009F3227"/>
    <w:rsid w:val="009F3945"/>
    <w:rsid w:val="009F3EDC"/>
    <w:rsid w:val="009F4941"/>
    <w:rsid w:val="009F4CF7"/>
    <w:rsid w:val="009F4D4B"/>
    <w:rsid w:val="009F513C"/>
    <w:rsid w:val="009F63DB"/>
    <w:rsid w:val="009F6C09"/>
    <w:rsid w:val="009F7605"/>
    <w:rsid w:val="009F788E"/>
    <w:rsid w:val="009F7C7A"/>
    <w:rsid w:val="00A00CD0"/>
    <w:rsid w:val="00A00CF9"/>
    <w:rsid w:val="00A00FE7"/>
    <w:rsid w:val="00A0153C"/>
    <w:rsid w:val="00A015AC"/>
    <w:rsid w:val="00A03846"/>
    <w:rsid w:val="00A039B4"/>
    <w:rsid w:val="00A03B7B"/>
    <w:rsid w:val="00A03E3A"/>
    <w:rsid w:val="00A03E48"/>
    <w:rsid w:val="00A04FCA"/>
    <w:rsid w:val="00A05A9D"/>
    <w:rsid w:val="00A06271"/>
    <w:rsid w:val="00A0749E"/>
    <w:rsid w:val="00A07A23"/>
    <w:rsid w:val="00A07C8F"/>
    <w:rsid w:val="00A100F0"/>
    <w:rsid w:val="00A11357"/>
    <w:rsid w:val="00A12021"/>
    <w:rsid w:val="00A123A9"/>
    <w:rsid w:val="00A13FC0"/>
    <w:rsid w:val="00A145BD"/>
    <w:rsid w:val="00A14E8F"/>
    <w:rsid w:val="00A151D0"/>
    <w:rsid w:val="00A153B4"/>
    <w:rsid w:val="00A15454"/>
    <w:rsid w:val="00A162A6"/>
    <w:rsid w:val="00A16357"/>
    <w:rsid w:val="00A16927"/>
    <w:rsid w:val="00A16EFD"/>
    <w:rsid w:val="00A1749C"/>
    <w:rsid w:val="00A17576"/>
    <w:rsid w:val="00A17824"/>
    <w:rsid w:val="00A20323"/>
    <w:rsid w:val="00A20B70"/>
    <w:rsid w:val="00A21BA1"/>
    <w:rsid w:val="00A21EC8"/>
    <w:rsid w:val="00A2297A"/>
    <w:rsid w:val="00A22D12"/>
    <w:rsid w:val="00A23403"/>
    <w:rsid w:val="00A2368F"/>
    <w:rsid w:val="00A23F96"/>
    <w:rsid w:val="00A24525"/>
    <w:rsid w:val="00A253E2"/>
    <w:rsid w:val="00A2572F"/>
    <w:rsid w:val="00A25A4E"/>
    <w:rsid w:val="00A262BB"/>
    <w:rsid w:val="00A263AC"/>
    <w:rsid w:val="00A2653C"/>
    <w:rsid w:val="00A26F84"/>
    <w:rsid w:val="00A276A1"/>
    <w:rsid w:val="00A3173D"/>
    <w:rsid w:val="00A31938"/>
    <w:rsid w:val="00A31A3C"/>
    <w:rsid w:val="00A31DCA"/>
    <w:rsid w:val="00A32E7A"/>
    <w:rsid w:val="00A33108"/>
    <w:rsid w:val="00A3540E"/>
    <w:rsid w:val="00A37A96"/>
    <w:rsid w:val="00A40712"/>
    <w:rsid w:val="00A40AFC"/>
    <w:rsid w:val="00A423D4"/>
    <w:rsid w:val="00A4320A"/>
    <w:rsid w:val="00A43992"/>
    <w:rsid w:val="00A44658"/>
    <w:rsid w:val="00A453CE"/>
    <w:rsid w:val="00A45574"/>
    <w:rsid w:val="00A4608D"/>
    <w:rsid w:val="00A46091"/>
    <w:rsid w:val="00A460BF"/>
    <w:rsid w:val="00A4662B"/>
    <w:rsid w:val="00A4664C"/>
    <w:rsid w:val="00A47008"/>
    <w:rsid w:val="00A4792E"/>
    <w:rsid w:val="00A47E3B"/>
    <w:rsid w:val="00A47E5D"/>
    <w:rsid w:val="00A47EB6"/>
    <w:rsid w:val="00A5051C"/>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B3D"/>
    <w:rsid w:val="00A61E40"/>
    <w:rsid w:val="00A622FA"/>
    <w:rsid w:val="00A6354F"/>
    <w:rsid w:val="00A643D5"/>
    <w:rsid w:val="00A65DFD"/>
    <w:rsid w:val="00A65F6E"/>
    <w:rsid w:val="00A71155"/>
    <w:rsid w:val="00A71852"/>
    <w:rsid w:val="00A72370"/>
    <w:rsid w:val="00A726E6"/>
    <w:rsid w:val="00A729B0"/>
    <w:rsid w:val="00A732E2"/>
    <w:rsid w:val="00A740EF"/>
    <w:rsid w:val="00A74188"/>
    <w:rsid w:val="00A77E0D"/>
    <w:rsid w:val="00A8084F"/>
    <w:rsid w:val="00A80AFE"/>
    <w:rsid w:val="00A80E20"/>
    <w:rsid w:val="00A81232"/>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4DD7"/>
    <w:rsid w:val="00A95A86"/>
    <w:rsid w:val="00A961D2"/>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A7033"/>
    <w:rsid w:val="00AB0161"/>
    <w:rsid w:val="00AB034F"/>
    <w:rsid w:val="00AB0855"/>
    <w:rsid w:val="00AB1753"/>
    <w:rsid w:val="00AB17E0"/>
    <w:rsid w:val="00AB1EB3"/>
    <w:rsid w:val="00AB2230"/>
    <w:rsid w:val="00AB2FC6"/>
    <w:rsid w:val="00AB3787"/>
    <w:rsid w:val="00AB41F6"/>
    <w:rsid w:val="00AB4485"/>
    <w:rsid w:val="00AB5186"/>
    <w:rsid w:val="00AB521E"/>
    <w:rsid w:val="00AB5440"/>
    <w:rsid w:val="00AB5533"/>
    <w:rsid w:val="00AB58CB"/>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B49"/>
    <w:rsid w:val="00AC5C8F"/>
    <w:rsid w:val="00AC5F01"/>
    <w:rsid w:val="00AC611C"/>
    <w:rsid w:val="00AC719E"/>
    <w:rsid w:val="00AC7592"/>
    <w:rsid w:val="00AC7F6E"/>
    <w:rsid w:val="00AD00D8"/>
    <w:rsid w:val="00AD1C74"/>
    <w:rsid w:val="00AD258C"/>
    <w:rsid w:val="00AD2F7C"/>
    <w:rsid w:val="00AD58CE"/>
    <w:rsid w:val="00AD64FB"/>
    <w:rsid w:val="00AD65E9"/>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58F"/>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28A9"/>
    <w:rsid w:val="00B132B2"/>
    <w:rsid w:val="00B1361A"/>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2D7B"/>
    <w:rsid w:val="00B230F0"/>
    <w:rsid w:val="00B237C3"/>
    <w:rsid w:val="00B23CC8"/>
    <w:rsid w:val="00B24304"/>
    <w:rsid w:val="00B24497"/>
    <w:rsid w:val="00B24FB4"/>
    <w:rsid w:val="00B25E33"/>
    <w:rsid w:val="00B26236"/>
    <w:rsid w:val="00B26E15"/>
    <w:rsid w:val="00B26E4E"/>
    <w:rsid w:val="00B301EC"/>
    <w:rsid w:val="00B31A78"/>
    <w:rsid w:val="00B3255E"/>
    <w:rsid w:val="00B3347C"/>
    <w:rsid w:val="00B33910"/>
    <w:rsid w:val="00B33AF0"/>
    <w:rsid w:val="00B3412A"/>
    <w:rsid w:val="00B3419B"/>
    <w:rsid w:val="00B34B75"/>
    <w:rsid w:val="00B34CC5"/>
    <w:rsid w:val="00B34E00"/>
    <w:rsid w:val="00B35646"/>
    <w:rsid w:val="00B35D6B"/>
    <w:rsid w:val="00B36EEC"/>
    <w:rsid w:val="00B40E95"/>
    <w:rsid w:val="00B417D3"/>
    <w:rsid w:val="00B422B0"/>
    <w:rsid w:val="00B43681"/>
    <w:rsid w:val="00B4499F"/>
    <w:rsid w:val="00B44A25"/>
    <w:rsid w:val="00B44BEC"/>
    <w:rsid w:val="00B466DB"/>
    <w:rsid w:val="00B46F5C"/>
    <w:rsid w:val="00B47054"/>
    <w:rsid w:val="00B508E6"/>
    <w:rsid w:val="00B50EA2"/>
    <w:rsid w:val="00B511EE"/>
    <w:rsid w:val="00B51331"/>
    <w:rsid w:val="00B51505"/>
    <w:rsid w:val="00B5196B"/>
    <w:rsid w:val="00B53240"/>
    <w:rsid w:val="00B541A8"/>
    <w:rsid w:val="00B54F89"/>
    <w:rsid w:val="00B55667"/>
    <w:rsid w:val="00B565EA"/>
    <w:rsid w:val="00B56933"/>
    <w:rsid w:val="00B56981"/>
    <w:rsid w:val="00B56DAE"/>
    <w:rsid w:val="00B56F4D"/>
    <w:rsid w:val="00B57337"/>
    <w:rsid w:val="00B57E3E"/>
    <w:rsid w:val="00B61766"/>
    <w:rsid w:val="00B61FF5"/>
    <w:rsid w:val="00B622B1"/>
    <w:rsid w:val="00B623F4"/>
    <w:rsid w:val="00B626B3"/>
    <w:rsid w:val="00B63193"/>
    <w:rsid w:val="00B63ED8"/>
    <w:rsid w:val="00B64047"/>
    <w:rsid w:val="00B6425B"/>
    <w:rsid w:val="00B64E10"/>
    <w:rsid w:val="00B65B92"/>
    <w:rsid w:val="00B65F4E"/>
    <w:rsid w:val="00B66A5E"/>
    <w:rsid w:val="00B673A9"/>
    <w:rsid w:val="00B67DF5"/>
    <w:rsid w:val="00B7194D"/>
    <w:rsid w:val="00B71969"/>
    <w:rsid w:val="00B71EB8"/>
    <w:rsid w:val="00B71F90"/>
    <w:rsid w:val="00B72029"/>
    <w:rsid w:val="00B72668"/>
    <w:rsid w:val="00B726C8"/>
    <w:rsid w:val="00B72C0D"/>
    <w:rsid w:val="00B7300E"/>
    <w:rsid w:val="00B7464D"/>
    <w:rsid w:val="00B75BB6"/>
    <w:rsid w:val="00B75C96"/>
    <w:rsid w:val="00B7667F"/>
    <w:rsid w:val="00B774B8"/>
    <w:rsid w:val="00B77B5E"/>
    <w:rsid w:val="00B77D56"/>
    <w:rsid w:val="00B8035F"/>
    <w:rsid w:val="00B80AE0"/>
    <w:rsid w:val="00B80EE4"/>
    <w:rsid w:val="00B81BE7"/>
    <w:rsid w:val="00B822FF"/>
    <w:rsid w:val="00B84AE1"/>
    <w:rsid w:val="00B8664E"/>
    <w:rsid w:val="00B86886"/>
    <w:rsid w:val="00B87A23"/>
    <w:rsid w:val="00B87F5E"/>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89"/>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8F3"/>
    <w:rsid w:val="00BE7AA2"/>
    <w:rsid w:val="00BE7BA0"/>
    <w:rsid w:val="00BE7E52"/>
    <w:rsid w:val="00BE7E6A"/>
    <w:rsid w:val="00BF0155"/>
    <w:rsid w:val="00BF1293"/>
    <w:rsid w:val="00BF13BB"/>
    <w:rsid w:val="00BF2920"/>
    <w:rsid w:val="00BF2D09"/>
    <w:rsid w:val="00BF2D28"/>
    <w:rsid w:val="00BF3825"/>
    <w:rsid w:val="00BF42A1"/>
    <w:rsid w:val="00BF431E"/>
    <w:rsid w:val="00BF490D"/>
    <w:rsid w:val="00BF4EC0"/>
    <w:rsid w:val="00BF545E"/>
    <w:rsid w:val="00BF556B"/>
    <w:rsid w:val="00BF5F26"/>
    <w:rsid w:val="00BF6B26"/>
    <w:rsid w:val="00BF725C"/>
    <w:rsid w:val="00BF735D"/>
    <w:rsid w:val="00BF7996"/>
    <w:rsid w:val="00BF7D11"/>
    <w:rsid w:val="00BF7F14"/>
    <w:rsid w:val="00C00773"/>
    <w:rsid w:val="00C010AB"/>
    <w:rsid w:val="00C01582"/>
    <w:rsid w:val="00C017A2"/>
    <w:rsid w:val="00C0215A"/>
    <w:rsid w:val="00C036E8"/>
    <w:rsid w:val="00C03F91"/>
    <w:rsid w:val="00C03FC5"/>
    <w:rsid w:val="00C04504"/>
    <w:rsid w:val="00C05AE7"/>
    <w:rsid w:val="00C06835"/>
    <w:rsid w:val="00C06947"/>
    <w:rsid w:val="00C10578"/>
    <w:rsid w:val="00C12378"/>
    <w:rsid w:val="00C125E6"/>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5A1B"/>
    <w:rsid w:val="00C2644B"/>
    <w:rsid w:val="00C26715"/>
    <w:rsid w:val="00C26A9B"/>
    <w:rsid w:val="00C30255"/>
    <w:rsid w:val="00C31687"/>
    <w:rsid w:val="00C31857"/>
    <w:rsid w:val="00C31BDD"/>
    <w:rsid w:val="00C330EE"/>
    <w:rsid w:val="00C337BC"/>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4763A"/>
    <w:rsid w:val="00C503AD"/>
    <w:rsid w:val="00C506ED"/>
    <w:rsid w:val="00C50C1D"/>
    <w:rsid w:val="00C50DB1"/>
    <w:rsid w:val="00C50EAE"/>
    <w:rsid w:val="00C50F70"/>
    <w:rsid w:val="00C5112B"/>
    <w:rsid w:val="00C51893"/>
    <w:rsid w:val="00C51B93"/>
    <w:rsid w:val="00C561AA"/>
    <w:rsid w:val="00C56E2B"/>
    <w:rsid w:val="00C575F9"/>
    <w:rsid w:val="00C57E18"/>
    <w:rsid w:val="00C60266"/>
    <w:rsid w:val="00C608DC"/>
    <w:rsid w:val="00C60BF2"/>
    <w:rsid w:val="00C6150C"/>
    <w:rsid w:val="00C61C3E"/>
    <w:rsid w:val="00C625B1"/>
    <w:rsid w:val="00C628DF"/>
    <w:rsid w:val="00C63F0E"/>
    <w:rsid w:val="00C64241"/>
    <w:rsid w:val="00C64399"/>
    <w:rsid w:val="00C64824"/>
    <w:rsid w:val="00C6539F"/>
    <w:rsid w:val="00C66258"/>
    <w:rsid w:val="00C6664E"/>
    <w:rsid w:val="00C67235"/>
    <w:rsid w:val="00C67F60"/>
    <w:rsid w:val="00C70CB7"/>
    <w:rsid w:val="00C7467D"/>
    <w:rsid w:val="00C74F06"/>
    <w:rsid w:val="00C752F2"/>
    <w:rsid w:val="00C75649"/>
    <w:rsid w:val="00C7632B"/>
    <w:rsid w:val="00C77826"/>
    <w:rsid w:val="00C77CE5"/>
    <w:rsid w:val="00C80544"/>
    <w:rsid w:val="00C811BE"/>
    <w:rsid w:val="00C81432"/>
    <w:rsid w:val="00C81D15"/>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261"/>
    <w:rsid w:val="00C9337A"/>
    <w:rsid w:val="00C94596"/>
    <w:rsid w:val="00C947FC"/>
    <w:rsid w:val="00C9557B"/>
    <w:rsid w:val="00C955B6"/>
    <w:rsid w:val="00C95FD9"/>
    <w:rsid w:val="00C96711"/>
    <w:rsid w:val="00CA1CA8"/>
    <w:rsid w:val="00CA3F0C"/>
    <w:rsid w:val="00CA400F"/>
    <w:rsid w:val="00CA4642"/>
    <w:rsid w:val="00CA470F"/>
    <w:rsid w:val="00CA53FF"/>
    <w:rsid w:val="00CA55AB"/>
    <w:rsid w:val="00CA5A28"/>
    <w:rsid w:val="00CA5B19"/>
    <w:rsid w:val="00CA6A90"/>
    <w:rsid w:val="00CA6CE7"/>
    <w:rsid w:val="00CA727A"/>
    <w:rsid w:val="00CB000A"/>
    <w:rsid w:val="00CB017E"/>
    <w:rsid w:val="00CB12CA"/>
    <w:rsid w:val="00CB13FA"/>
    <w:rsid w:val="00CB22FA"/>
    <w:rsid w:val="00CB30D2"/>
    <w:rsid w:val="00CB3DF8"/>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081"/>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14A4"/>
    <w:rsid w:val="00CE26D8"/>
    <w:rsid w:val="00CE3B19"/>
    <w:rsid w:val="00CE4199"/>
    <w:rsid w:val="00CE468D"/>
    <w:rsid w:val="00CE4740"/>
    <w:rsid w:val="00CE49A2"/>
    <w:rsid w:val="00CE5278"/>
    <w:rsid w:val="00CE6546"/>
    <w:rsid w:val="00CE7512"/>
    <w:rsid w:val="00CE7BC1"/>
    <w:rsid w:val="00CE7F72"/>
    <w:rsid w:val="00CF01B7"/>
    <w:rsid w:val="00CF0980"/>
    <w:rsid w:val="00CF1B46"/>
    <w:rsid w:val="00CF1CEC"/>
    <w:rsid w:val="00CF1CF0"/>
    <w:rsid w:val="00CF2FC3"/>
    <w:rsid w:val="00CF38DA"/>
    <w:rsid w:val="00CF39BD"/>
    <w:rsid w:val="00CF441E"/>
    <w:rsid w:val="00CF4586"/>
    <w:rsid w:val="00CF4633"/>
    <w:rsid w:val="00CF4CB3"/>
    <w:rsid w:val="00CF62A4"/>
    <w:rsid w:val="00CF6C95"/>
    <w:rsid w:val="00CF7CC1"/>
    <w:rsid w:val="00D00438"/>
    <w:rsid w:val="00D00DEF"/>
    <w:rsid w:val="00D014CD"/>
    <w:rsid w:val="00D045D0"/>
    <w:rsid w:val="00D0492D"/>
    <w:rsid w:val="00D04D8E"/>
    <w:rsid w:val="00D04DC4"/>
    <w:rsid w:val="00D065AB"/>
    <w:rsid w:val="00D06CE7"/>
    <w:rsid w:val="00D071ED"/>
    <w:rsid w:val="00D0765C"/>
    <w:rsid w:val="00D076DD"/>
    <w:rsid w:val="00D07851"/>
    <w:rsid w:val="00D07B77"/>
    <w:rsid w:val="00D07C0B"/>
    <w:rsid w:val="00D07E6C"/>
    <w:rsid w:val="00D10057"/>
    <w:rsid w:val="00D1036B"/>
    <w:rsid w:val="00D111A6"/>
    <w:rsid w:val="00D11D3D"/>
    <w:rsid w:val="00D11E2B"/>
    <w:rsid w:val="00D11EAC"/>
    <w:rsid w:val="00D138B9"/>
    <w:rsid w:val="00D142B3"/>
    <w:rsid w:val="00D14CC0"/>
    <w:rsid w:val="00D15580"/>
    <w:rsid w:val="00D15DC5"/>
    <w:rsid w:val="00D166CA"/>
    <w:rsid w:val="00D2025C"/>
    <w:rsid w:val="00D20F07"/>
    <w:rsid w:val="00D2380A"/>
    <w:rsid w:val="00D2425A"/>
    <w:rsid w:val="00D25D9C"/>
    <w:rsid w:val="00D25F29"/>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2C8"/>
    <w:rsid w:val="00D43B73"/>
    <w:rsid w:val="00D43D1F"/>
    <w:rsid w:val="00D4578B"/>
    <w:rsid w:val="00D458F4"/>
    <w:rsid w:val="00D45F3B"/>
    <w:rsid w:val="00D46038"/>
    <w:rsid w:val="00D5106B"/>
    <w:rsid w:val="00D51395"/>
    <w:rsid w:val="00D5188E"/>
    <w:rsid w:val="00D51B8B"/>
    <w:rsid w:val="00D51FDF"/>
    <w:rsid w:val="00D52AA9"/>
    <w:rsid w:val="00D52B91"/>
    <w:rsid w:val="00D52CFF"/>
    <w:rsid w:val="00D52D14"/>
    <w:rsid w:val="00D52D5F"/>
    <w:rsid w:val="00D54865"/>
    <w:rsid w:val="00D552A5"/>
    <w:rsid w:val="00D56991"/>
    <w:rsid w:val="00D56D64"/>
    <w:rsid w:val="00D573C6"/>
    <w:rsid w:val="00D60BD2"/>
    <w:rsid w:val="00D60DD0"/>
    <w:rsid w:val="00D60F50"/>
    <w:rsid w:val="00D61B3C"/>
    <w:rsid w:val="00D61FCC"/>
    <w:rsid w:val="00D62E86"/>
    <w:rsid w:val="00D63593"/>
    <w:rsid w:val="00D63B7A"/>
    <w:rsid w:val="00D6400E"/>
    <w:rsid w:val="00D64B75"/>
    <w:rsid w:val="00D64CE3"/>
    <w:rsid w:val="00D64EBA"/>
    <w:rsid w:val="00D6578C"/>
    <w:rsid w:val="00D65DF0"/>
    <w:rsid w:val="00D66236"/>
    <w:rsid w:val="00D67266"/>
    <w:rsid w:val="00D678ED"/>
    <w:rsid w:val="00D67E8D"/>
    <w:rsid w:val="00D704B0"/>
    <w:rsid w:val="00D71588"/>
    <w:rsid w:val="00D71F17"/>
    <w:rsid w:val="00D72473"/>
    <w:rsid w:val="00D726FB"/>
    <w:rsid w:val="00D727BB"/>
    <w:rsid w:val="00D72845"/>
    <w:rsid w:val="00D72C99"/>
    <w:rsid w:val="00D72EDC"/>
    <w:rsid w:val="00D73A0D"/>
    <w:rsid w:val="00D73CDE"/>
    <w:rsid w:val="00D75345"/>
    <w:rsid w:val="00D75E87"/>
    <w:rsid w:val="00D80C89"/>
    <w:rsid w:val="00D819B5"/>
    <w:rsid w:val="00D81DC3"/>
    <w:rsid w:val="00D84379"/>
    <w:rsid w:val="00D86BF6"/>
    <w:rsid w:val="00D86E6A"/>
    <w:rsid w:val="00D905A1"/>
    <w:rsid w:val="00D906C5"/>
    <w:rsid w:val="00D90755"/>
    <w:rsid w:val="00D908F4"/>
    <w:rsid w:val="00D909FD"/>
    <w:rsid w:val="00D90AA4"/>
    <w:rsid w:val="00D90B19"/>
    <w:rsid w:val="00D90FD2"/>
    <w:rsid w:val="00D919E5"/>
    <w:rsid w:val="00D93790"/>
    <w:rsid w:val="00D949A6"/>
    <w:rsid w:val="00D94B15"/>
    <w:rsid w:val="00D94BBA"/>
    <w:rsid w:val="00D94E3B"/>
    <w:rsid w:val="00D95537"/>
    <w:rsid w:val="00D95A73"/>
    <w:rsid w:val="00D95E50"/>
    <w:rsid w:val="00D96691"/>
    <w:rsid w:val="00D96762"/>
    <w:rsid w:val="00D96930"/>
    <w:rsid w:val="00D96AC6"/>
    <w:rsid w:val="00D96B60"/>
    <w:rsid w:val="00D96D1A"/>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0B3"/>
    <w:rsid w:val="00DD159A"/>
    <w:rsid w:val="00DD174D"/>
    <w:rsid w:val="00DD1877"/>
    <w:rsid w:val="00DD1E35"/>
    <w:rsid w:val="00DD2E07"/>
    <w:rsid w:val="00DD2E74"/>
    <w:rsid w:val="00DD39A4"/>
    <w:rsid w:val="00DD3A8B"/>
    <w:rsid w:val="00DD3DAB"/>
    <w:rsid w:val="00DD3F98"/>
    <w:rsid w:val="00DD4E21"/>
    <w:rsid w:val="00DD5263"/>
    <w:rsid w:val="00DD573D"/>
    <w:rsid w:val="00DD5AB0"/>
    <w:rsid w:val="00DD5B2E"/>
    <w:rsid w:val="00DD5DB8"/>
    <w:rsid w:val="00DD694C"/>
    <w:rsid w:val="00DD6CAC"/>
    <w:rsid w:val="00DE0732"/>
    <w:rsid w:val="00DE094A"/>
    <w:rsid w:val="00DE0DB8"/>
    <w:rsid w:val="00DE0F23"/>
    <w:rsid w:val="00DE1BB0"/>
    <w:rsid w:val="00DE1E16"/>
    <w:rsid w:val="00DE20E0"/>
    <w:rsid w:val="00DE2259"/>
    <w:rsid w:val="00DE2B0A"/>
    <w:rsid w:val="00DE3C70"/>
    <w:rsid w:val="00DE3E8C"/>
    <w:rsid w:val="00DE4273"/>
    <w:rsid w:val="00DE4347"/>
    <w:rsid w:val="00DE4628"/>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BBB"/>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772"/>
    <w:rsid w:val="00E25A0B"/>
    <w:rsid w:val="00E25B3A"/>
    <w:rsid w:val="00E27648"/>
    <w:rsid w:val="00E30472"/>
    <w:rsid w:val="00E3072B"/>
    <w:rsid w:val="00E309B1"/>
    <w:rsid w:val="00E30ACF"/>
    <w:rsid w:val="00E30C4A"/>
    <w:rsid w:val="00E310D1"/>
    <w:rsid w:val="00E31B55"/>
    <w:rsid w:val="00E31F05"/>
    <w:rsid w:val="00E321C0"/>
    <w:rsid w:val="00E332DF"/>
    <w:rsid w:val="00E33604"/>
    <w:rsid w:val="00E33E0D"/>
    <w:rsid w:val="00E34070"/>
    <w:rsid w:val="00E349C6"/>
    <w:rsid w:val="00E3501E"/>
    <w:rsid w:val="00E351E1"/>
    <w:rsid w:val="00E36101"/>
    <w:rsid w:val="00E3653F"/>
    <w:rsid w:val="00E36B1B"/>
    <w:rsid w:val="00E36B41"/>
    <w:rsid w:val="00E3772D"/>
    <w:rsid w:val="00E40427"/>
    <w:rsid w:val="00E414A2"/>
    <w:rsid w:val="00E4194A"/>
    <w:rsid w:val="00E4257C"/>
    <w:rsid w:val="00E426CB"/>
    <w:rsid w:val="00E434CE"/>
    <w:rsid w:val="00E43777"/>
    <w:rsid w:val="00E44E63"/>
    <w:rsid w:val="00E4540E"/>
    <w:rsid w:val="00E4558E"/>
    <w:rsid w:val="00E46461"/>
    <w:rsid w:val="00E46EE3"/>
    <w:rsid w:val="00E4766C"/>
    <w:rsid w:val="00E47CE3"/>
    <w:rsid w:val="00E513F0"/>
    <w:rsid w:val="00E517BF"/>
    <w:rsid w:val="00E52148"/>
    <w:rsid w:val="00E53C7D"/>
    <w:rsid w:val="00E541B9"/>
    <w:rsid w:val="00E5421E"/>
    <w:rsid w:val="00E54734"/>
    <w:rsid w:val="00E54E38"/>
    <w:rsid w:val="00E550EE"/>
    <w:rsid w:val="00E5539B"/>
    <w:rsid w:val="00E5588A"/>
    <w:rsid w:val="00E55DEF"/>
    <w:rsid w:val="00E55ECA"/>
    <w:rsid w:val="00E56C5A"/>
    <w:rsid w:val="00E56ECA"/>
    <w:rsid w:val="00E573D1"/>
    <w:rsid w:val="00E5774A"/>
    <w:rsid w:val="00E57EB3"/>
    <w:rsid w:val="00E6069B"/>
    <w:rsid w:val="00E607C7"/>
    <w:rsid w:val="00E62265"/>
    <w:rsid w:val="00E624B7"/>
    <w:rsid w:val="00E6274E"/>
    <w:rsid w:val="00E6354E"/>
    <w:rsid w:val="00E64131"/>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0EB"/>
    <w:rsid w:val="00E7596D"/>
    <w:rsid w:val="00E75C7B"/>
    <w:rsid w:val="00E75E2F"/>
    <w:rsid w:val="00E7620D"/>
    <w:rsid w:val="00E76623"/>
    <w:rsid w:val="00E766BC"/>
    <w:rsid w:val="00E76F2D"/>
    <w:rsid w:val="00E80CEF"/>
    <w:rsid w:val="00E80D2C"/>
    <w:rsid w:val="00E80EF8"/>
    <w:rsid w:val="00E81D9B"/>
    <w:rsid w:val="00E82D90"/>
    <w:rsid w:val="00E83254"/>
    <w:rsid w:val="00E83AE7"/>
    <w:rsid w:val="00E83D13"/>
    <w:rsid w:val="00E84C5F"/>
    <w:rsid w:val="00E85020"/>
    <w:rsid w:val="00E857A6"/>
    <w:rsid w:val="00E85906"/>
    <w:rsid w:val="00E86707"/>
    <w:rsid w:val="00E877A1"/>
    <w:rsid w:val="00E90C1C"/>
    <w:rsid w:val="00E90CFD"/>
    <w:rsid w:val="00E91973"/>
    <w:rsid w:val="00E92A3F"/>
    <w:rsid w:val="00E9306C"/>
    <w:rsid w:val="00E935AB"/>
    <w:rsid w:val="00E93761"/>
    <w:rsid w:val="00E93856"/>
    <w:rsid w:val="00E943C6"/>
    <w:rsid w:val="00E948BD"/>
    <w:rsid w:val="00E94D4A"/>
    <w:rsid w:val="00E967C3"/>
    <w:rsid w:val="00E96D77"/>
    <w:rsid w:val="00E97389"/>
    <w:rsid w:val="00E9799C"/>
    <w:rsid w:val="00EA0333"/>
    <w:rsid w:val="00EA0892"/>
    <w:rsid w:val="00EA0A28"/>
    <w:rsid w:val="00EA109C"/>
    <w:rsid w:val="00EA1380"/>
    <w:rsid w:val="00EA1A9B"/>
    <w:rsid w:val="00EA1DB4"/>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20D3"/>
    <w:rsid w:val="00EB5061"/>
    <w:rsid w:val="00EB5663"/>
    <w:rsid w:val="00EB5A10"/>
    <w:rsid w:val="00EB7661"/>
    <w:rsid w:val="00EB7B53"/>
    <w:rsid w:val="00EC03A9"/>
    <w:rsid w:val="00EC05A8"/>
    <w:rsid w:val="00EC0CB2"/>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7B9"/>
    <w:rsid w:val="00EE0ED1"/>
    <w:rsid w:val="00EE179B"/>
    <w:rsid w:val="00EE1C59"/>
    <w:rsid w:val="00EE269B"/>
    <w:rsid w:val="00EE2FD5"/>
    <w:rsid w:val="00EE301E"/>
    <w:rsid w:val="00EE3634"/>
    <w:rsid w:val="00EE3C26"/>
    <w:rsid w:val="00EE4297"/>
    <w:rsid w:val="00EE56D0"/>
    <w:rsid w:val="00EE5A73"/>
    <w:rsid w:val="00EE5C26"/>
    <w:rsid w:val="00EE5D3F"/>
    <w:rsid w:val="00EE78DE"/>
    <w:rsid w:val="00EF0C1B"/>
    <w:rsid w:val="00EF1E63"/>
    <w:rsid w:val="00EF1EF1"/>
    <w:rsid w:val="00EF3888"/>
    <w:rsid w:val="00EF3B2E"/>
    <w:rsid w:val="00EF3BBE"/>
    <w:rsid w:val="00EF59B6"/>
    <w:rsid w:val="00EF60B3"/>
    <w:rsid w:val="00EF62A4"/>
    <w:rsid w:val="00EF62C1"/>
    <w:rsid w:val="00EF6798"/>
    <w:rsid w:val="00EF6A17"/>
    <w:rsid w:val="00EF7ECC"/>
    <w:rsid w:val="00F0014A"/>
    <w:rsid w:val="00F01322"/>
    <w:rsid w:val="00F014EA"/>
    <w:rsid w:val="00F016CB"/>
    <w:rsid w:val="00F018BA"/>
    <w:rsid w:val="00F01FA4"/>
    <w:rsid w:val="00F04025"/>
    <w:rsid w:val="00F05275"/>
    <w:rsid w:val="00F05A98"/>
    <w:rsid w:val="00F05B94"/>
    <w:rsid w:val="00F06D83"/>
    <w:rsid w:val="00F078EC"/>
    <w:rsid w:val="00F10C29"/>
    <w:rsid w:val="00F11667"/>
    <w:rsid w:val="00F11F50"/>
    <w:rsid w:val="00F13053"/>
    <w:rsid w:val="00F13A69"/>
    <w:rsid w:val="00F14618"/>
    <w:rsid w:val="00F1464C"/>
    <w:rsid w:val="00F14F04"/>
    <w:rsid w:val="00F150F8"/>
    <w:rsid w:val="00F1726D"/>
    <w:rsid w:val="00F17F8F"/>
    <w:rsid w:val="00F2014F"/>
    <w:rsid w:val="00F20C74"/>
    <w:rsid w:val="00F22268"/>
    <w:rsid w:val="00F22E3A"/>
    <w:rsid w:val="00F23705"/>
    <w:rsid w:val="00F24114"/>
    <w:rsid w:val="00F244D8"/>
    <w:rsid w:val="00F24A38"/>
    <w:rsid w:val="00F24CA8"/>
    <w:rsid w:val="00F24CF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25E"/>
    <w:rsid w:val="00F35534"/>
    <w:rsid w:val="00F356F5"/>
    <w:rsid w:val="00F366C2"/>
    <w:rsid w:val="00F3683E"/>
    <w:rsid w:val="00F36A54"/>
    <w:rsid w:val="00F371F8"/>
    <w:rsid w:val="00F37C34"/>
    <w:rsid w:val="00F37CA9"/>
    <w:rsid w:val="00F37F7C"/>
    <w:rsid w:val="00F400D7"/>
    <w:rsid w:val="00F40F9E"/>
    <w:rsid w:val="00F413B6"/>
    <w:rsid w:val="00F413FD"/>
    <w:rsid w:val="00F41E69"/>
    <w:rsid w:val="00F42D80"/>
    <w:rsid w:val="00F42FCD"/>
    <w:rsid w:val="00F43B1D"/>
    <w:rsid w:val="00F4472F"/>
    <w:rsid w:val="00F44B51"/>
    <w:rsid w:val="00F455C4"/>
    <w:rsid w:val="00F46141"/>
    <w:rsid w:val="00F4726E"/>
    <w:rsid w:val="00F503A7"/>
    <w:rsid w:val="00F50C6F"/>
    <w:rsid w:val="00F5139F"/>
    <w:rsid w:val="00F51901"/>
    <w:rsid w:val="00F51DCE"/>
    <w:rsid w:val="00F52F5E"/>
    <w:rsid w:val="00F53060"/>
    <w:rsid w:val="00F53119"/>
    <w:rsid w:val="00F53470"/>
    <w:rsid w:val="00F538A9"/>
    <w:rsid w:val="00F53F85"/>
    <w:rsid w:val="00F5498E"/>
    <w:rsid w:val="00F5500C"/>
    <w:rsid w:val="00F55281"/>
    <w:rsid w:val="00F56626"/>
    <w:rsid w:val="00F57F79"/>
    <w:rsid w:val="00F6052A"/>
    <w:rsid w:val="00F60807"/>
    <w:rsid w:val="00F60890"/>
    <w:rsid w:val="00F60A30"/>
    <w:rsid w:val="00F61ECA"/>
    <w:rsid w:val="00F62BD3"/>
    <w:rsid w:val="00F6314F"/>
    <w:rsid w:val="00F6435B"/>
    <w:rsid w:val="00F6598F"/>
    <w:rsid w:val="00F65F85"/>
    <w:rsid w:val="00F664FC"/>
    <w:rsid w:val="00F67AAB"/>
    <w:rsid w:val="00F70452"/>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56FE"/>
    <w:rsid w:val="00F86475"/>
    <w:rsid w:val="00F86C5A"/>
    <w:rsid w:val="00F87C18"/>
    <w:rsid w:val="00F87ED6"/>
    <w:rsid w:val="00F90268"/>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5A4"/>
    <w:rsid w:val="00F97B17"/>
    <w:rsid w:val="00FA0260"/>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3DF4"/>
    <w:rsid w:val="00FB42A5"/>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2BF"/>
    <w:rsid w:val="00FC6348"/>
    <w:rsid w:val="00FD02DF"/>
    <w:rsid w:val="00FD0A82"/>
    <w:rsid w:val="00FD26F7"/>
    <w:rsid w:val="00FD2C4D"/>
    <w:rsid w:val="00FD314A"/>
    <w:rsid w:val="00FD3671"/>
    <w:rsid w:val="00FD36BE"/>
    <w:rsid w:val="00FD3E16"/>
    <w:rsid w:val="00FD42D7"/>
    <w:rsid w:val="00FD471D"/>
    <w:rsid w:val="00FD4804"/>
    <w:rsid w:val="00FD5C45"/>
    <w:rsid w:val="00FD6111"/>
    <w:rsid w:val="00FD6F4A"/>
    <w:rsid w:val="00FD73AC"/>
    <w:rsid w:val="00FD775F"/>
    <w:rsid w:val="00FE0CB0"/>
    <w:rsid w:val="00FE1A18"/>
    <w:rsid w:val="00FE23CE"/>
    <w:rsid w:val="00FE37B4"/>
    <w:rsid w:val="00FE4580"/>
    <w:rsid w:val="00FE4777"/>
    <w:rsid w:val="00FE5CA0"/>
    <w:rsid w:val="00FE61B3"/>
    <w:rsid w:val="00FE656B"/>
    <w:rsid w:val="00FE67AC"/>
    <w:rsid w:val="00FE6E16"/>
    <w:rsid w:val="00FE6F05"/>
    <w:rsid w:val="00FE7A29"/>
    <w:rsid w:val="00FE7C02"/>
    <w:rsid w:val="00FF06D1"/>
    <w:rsid w:val="00FF20AE"/>
    <w:rsid w:val="00FF2780"/>
    <w:rsid w:val="00FF27B1"/>
    <w:rsid w:val="00FF39BE"/>
    <w:rsid w:val="00FF3DA9"/>
    <w:rsid w:val="00FF3EAD"/>
    <w:rsid w:val="00FF442E"/>
    <w:rsid w:val="00FF4CDD"/>
    <w:rsid w:val="00FF5379"/>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A3740"/>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image" Target="media/image5.png"/><Relationship Id="rId21" Type="http://schemas.openxmlformats.org/officeDocument/2006/relationships/header" Target="header7.xml"/><Relationship Id="rId34" Type="http://schemas.openxmlformats.org/officeDocument/2006/relationships/header" Target="header11.xml"/><Relationship Id="rId42" Type="http://schemas.openxmlformats.org/officeDocument/2006/relationships/image" Target="media/image8.png"/><Relationship Id="rId47" Type="http://schemas.openxmlformats.org/officeDocument/2006/relationships/header" Target="header17.xml"/><Relationship Id="rId50" Type="http://schemas.openxmlformats.org/officeDocument/2006/relationships/header" Target="header19.xml"/><Relationship Id="rId55" Type="http://schemas.openxmlformats.org/officeDocument/2006/relationships/header" Target="header2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chart" Target="charts/chart2.xml"/><Relationship Id="rId37" Type="http://schemas.openxmlformats.org/officeDocument/2006/relationships/footer" Target="footer10.xml"/><Relationship Id="rId40" Type="http://schemas.openxmlformats.org/officeDocument/2006/relationships/image" Target="media/image6.png"/><Relationship Id="rId45" Type="http://schemas.openxmlformats.org/officeDocument/2006/relationships/footer" Target="footer11.xml"/><Relationship Id="rId53" Type="http://schemas.openxmlformats.org/officeDocument/2006/relationships/header" Target="header21.xml"/><Relationship Id="rId58" Type="http://schemas.openxmlformats.org/officeDocument/2006/relationships/footer" Target="footer15.xml"/><Relationship Id="rId5"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4.xml"/><Relationship Id="rId48" Type="http://schemas.openxmlformats.org/officeDocument/2006/relationships/footer" Target="footer12.xml"/><Relationship Id="rId56" Type="http://schemas.openxmlformats.org/officeDocument/2006/relationships/header" Target="header23.xml"/><Relationship Id="rId8" Type="http://schemas.openxmlformats.org/officeDocument/2006/relationships/endnotes" Target="endnotes.xml"/><Relationship Id="rId51" Type="http://schemas.openxmlformats.org/officeDocument/2006/relationships/footer" Target="footer13.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3.png"/><Relationship Id="rId38" Type="http://schemas.openxmlformats.org/officeDocument/2006/relationships/image" Target="media/image4.png"/><Relationship Id="rId46" Type="http://schemas.openxmlformats.org/officeDocument/2006/relationships/header" Target="header16.xml"/><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7.png"/><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3.xml"/><Relationship Id="rId49" Type="http://schemas.openxmlformats.org/officeDocument/2006/relationships/header" Target="header18.xml"/><Relationship Id="rId57" Type="http://schemas.openxmlformats.org/officeDocument/2006/relationships/header" Target="header24.xml"/><Relationship Id="rId10" Type="http://schemas.openxmlformats.org/officeDocument/2006/relationships/image" Target="media/image1.jpeg"/><Relationship Id="rId31" Type="http://schemas.openxmlformats.org/officeDocument/2006/relationships/chart" Target="charts/chart1.xml"/><Relationship Id="rId44" Type="http://schemas.openxmlformats.org/officeDocument/2006/relationships/header" Target="header15.xml"/><Relationship Id="rId52" Type="http://schemas.openxmlformats.org/officeDocument/2006/relationships/header" Target="header20.xml"/><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38</Pages>
  <Words>4292</Words>
  <Characters>24468</Characters>
  <Application>Microsoft Office Word</Application>
  <DocSecurity>0</DocSecurity>
  <Lines>203</Lines>
  <Paragraphs>57</Paragraphs>
  <ScaleCrop>false</ScaleCrop>
  <Company>Microsoft China</Company>
  <LinksUpToDate>false</LinksUpToDate>
  <CharactersWithSpaces>28703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186</cp:revision>
  <cp:lastPrinted>2018-09-10T03:10:00Z</cp:lastPrinted>
  <dcterms:created xsi:type="dcterms:W3CDTF">2026-04-25T05:09:00Z</dcterms:created>
  <dcterms:modified xsi:type="dcterms:W3CDTF">2026-04-27T09:36:00Z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