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CDC0B" w14:textId="235D3C01" w:rsidR="0079197A" w:rsidRDefault="0079197A">
      <w:pPr>
        <w:rPr>
          <w:rFonts w:ascii="Times New Roman" w:hAnsi="Times New Roman" w:cs="Times New Roman"/>
          <w:sz w:val="24"/>
          <w:szCs w:val="24"/>
        </w:rPr>
      </w:pPr>
      <w:r w:rsidRPr="0079197A">
        <w:rPr>
          <w:rFonts w:ascii="Times New Roman" w:hAnsi="Times New Roman" w:cs="Times New Roman"/>
          <w:sz w:val="24"/>
          <w:szCs w:val="24"/>
        </w:rPr>
        <w:t>Joshua Schaaf</w:t>
      </w:r>
      <w:r>
        <w:rPr>
          <w:rFonts w:ascii="Times New Roman" w:hAnsi="Times New Roman" w:cs="Times New Roman"/>
          <w:sz w:val="24"/>
          <w:szCs w:val="24"/>
        </w:rPr>
        <w:t xml:space="preserve"> – Computational Genomics Week 2 Assignment (Dr. Jody Hey)</w:t>
      </w:r>
    </w:p>
    <w:p w14:paraId="42C4AB7C" w14:textId="234EC42D" w:rsidR="009E23D4" w:rsidRDefault="009E23D4" w:rsidP="00F56F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week’s assignment, we created a program that samples reads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C21E50">
        <w:rPr>
          <w:rFonts w:ascii="Times New Roman" w:hAnsi="Times New Roman" w:cs="Times New Roman"/>
          <w:sz w:val="24"/>
          <w:szCs w:val="24"/>
        </w:rPr>
        <w:t xml:space="preserve">, creating a </w:t>
      </w:r>
      <w:proofErr w:type="spellStart"/>
      <w:r w:rsidR="00C21E50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="00C21E50">
        <w:rPr>
          <w:rFonts w:ascii="Times New Roman" w:hAnsi="Times New Roman" w:cs="Times New Roman"/>
          <w:sz w:val="24"/>
          <w:szCs w:val="24"/>
        </w:rPr>
        <w:t xml:space="preserve"> file. The </w:t>
      </w:r>
      <w:proofErr w:type="spellStart"/>
      <w:r w:rsidR="00C21E50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="00C21E50">
        <w:rPr>
          <w:rFonts w:ascii="Times New Roman" w:hAnsi="Times New Roman" w:cs="Times New Roman"/>
          <w:sz w:val="24"/>
          <w:szCs w:val="24"/>
        </w:rPr>
        <w:t xml:space="preserve"> files created with my program are labeled chr21_CM000482.</w:t>
      </w:r>
      <w:proofErr w:type="gramStart"/>
      <w:r w:rsidR="00C21E50">
        <w:rPr>
          <w:rFonts w:ascii="Times New Roman" w:hAnsi="Times New Roman" w:cs="Times New Roman"/>
          <w:sz w:val="24"/>
          <w:szCs w:val="24"/>
        </w:rPr>
        <w:t>1.16741801.fastq</w:t>
      </w:r>
      <w:proofErr w:type="gramEnd"/>
      <w:r w:rsidR="00C21E50">
        <w:rPr>
          <w:rFonts w:ascii="Times New Roman" w:hAnsi="Times New Roman" w:cs="Times New Roman"/>
          <w:sz w:val="24"/>
          <w:szCs w:val="24"/>
        </w:rPr>
        <w:t xml:space="preserve"> and chr21_CM000511.1.16741801.fastq. These files hold reads from each strand of their respective chromosomes, and are 10,000 reads, making them </w:t>
      </w:r>
      <w:proofErr w:type="gramStart"/>
      <w:r w:rsidR="00C21E50">
        <w:rPr>
          <w:rFonts w:ascii="Times New Roman" w:hAnsi="Times New Roman" w:cs="Times New Roman"/>
          <w:sz w:val="24"/>
          <w:szCs w:val="24"/>
        </w:rPr>
        <w:t>10 fold</w:t>
      </w:r>
      <w:proofErr w:type="gramEnd"/>
      <w:r w:rsidR="00C21E50">
        <w:rPr>
          <w:rFonts w:ascii="Times New Roman" w:hAnsi="Times New Roman" w:cs="Times New Roman"/>
          <w:sz w:val="24"/>
          <w:szCs w:val="24"/>
        </w:rPr>
        <w:t xml:space="preserve"> coverage. ART is a program that can do this similarly, and these files are named similarly, </w:t>
      </w:r>
      <w:proofErr w:type="gramStart"/>
      <w:r w:rsidR="00C21E50">
        <w:rPr>
          <w:rFonts w:ascii="Times New Roman" w:hAnsi="Times New Roman" w:cs="Times New Roman"/>
          <w:sz w:val="24"/>
          <w:szCs w:val="24"/>
        </w:rPr>
        <w:t>with .</w:t>
      </w:r>
      <w:proofErr w:type="spellStart"/>
      <w:r w:rsidR="00C21E50">
        <w:rPr>
          <w:rFonts w:ascii="Times New Roman" w:hAnsi="Times New Roman" w:cs="Times New Roman"/>
          <w:sz w:val="24"/>
          <w:szCs w:val="24"/>
        </w:rPr>
        <w:t>art</w:t>
      </w:r>
      <w:proofErr w:type="gramEnd"/>
      <w:r w:rsidR="00C21E50">
        <w:rPr>
          <w:rFonts w:ascii="Times New Roman" w:hAnsi="Times New Roman" w:cs="Times New Roman"/>
          <w:sz w:val="24"/>
          <w:szCs w:val="24"/>
        </w:rPr>
        <w:t>.fq</w:t>
      </w:r>
      <w:proofErr w:type="spellEnd"/>
      <w:r w:rsidR="00C21E50">
        <w:rPr>
          <w:rFonts w:ascii="Times New Roman" w:hAnsi="Times New Roman" w:cs="Times New Roman"/>
          <w:sz w:val="24"/>
          <w:szCs w:val="24"/>
        </w:rPr>
        <w:t xml:space="preserve"> instead of .</w:t>
      </w:r>
      <w:proofErr w:type="spellStart"/>
      <w:r w:rsidR="00C21E50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="00C21E50">
        <w:rPr>
          <w:rFonts w:ascii="Times New Roman" w:hAnsi="Times New Roman" w:cs="Times New Roman"/>
          <w:sz w:val="24"/>
          <w:szCs w:val="24"/>
        </w:rPr>
        <w:t xml:space="preserve"> (also around 10,000 reads, so 10 fold coverage). These </w:t>
      </w:r>
      <w:proofErr w:type="spellStart"/>
      <w:r w:rsidR="00C21E50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="00C21E50">
        <w:rPr>
          <w:rFonts w:ascii="Times New Roman" w:hAnsi="Times New Roman" w:cs="Times New Roman"/>
          <w:sz w:val="24"/>
          <w:szCs w:val="24"/>
        </w:rPr>
        <w:t xml:space="preserve"> files were then submitted to </w:t>
      </w:r>
      <w:proofErr w:type="spellStart"/>
      <w:r w:rsidR="00C21E50">
        <w:rPr>
          <w:rFonts w:ascii="Times New Roman" w:hAnsi="Times New Roman" w:cs="Times New Roman"/>
          <w:sz w:val="24"/>
          <w:szCs w:val="24"/>
        </w:rPr>
        <w:t>fastqc</w:t>
      </w:r>
      <w:proofErr w:type="spellEnd"/>
      <w:r w:rsidR="00C21E50">
        <w:rPr>
          <w:rFonts w:ascii="Times New Roman" w:hAnsi="Times New Roman" w:cs="Times New Roman"/>
          <w:sz w:val="24"/>
          <w:szCs w:val="24"/>
        </w:rPr>
        <w:t xml:space="preserve">, a program that can give quality analysis of the </w:t>
      </w:r>
      <w:proofErr w:type="spellStart"/>
      <w:r w:rsidR="00C21E50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="00C21E50">
        <w:rPr>
          <w:rFonts w:ascii="Times New Roman" w:hAnsi="Times New Roman" w:cs="Times New Roman"/>
          <w:sz w:val="24"/>
          <w:szCs w:val="24"/>
        </w:rPr>
        <w:t xml:space="preserve"> file reads.</w:t>
      </w:r>
    </w:p>
    <w:p w14:paraId="47919D30" w14:textId="1FC8A9B9" w:rsidR="00C21E50" w:rsidRDefault="00C21E50" w:rsidP="00F56F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Fastqc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an html file, when displayed in the browser, gives graphs of quality analysis. Per base sequence content is a graph that shows the average </w:t>
      </w:r>
      <w:proofErr w:type="gramStart"/>
      <w:r>
        <w:rPr>
          <w:rFonts w:ascii="Times New Roman" w:hAnsi="Times New Roman" w:cs="Times New Roman"/>
          <w:sz w:val="24"/>
          <w:szCs w:val="24"/>
        </w:rPr>
        <w:t>A,T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,C and G content for each position in the reads. </w:t>
      </w:r>
      <w:r w:rsidR="007D2351">
        <w:rPr>
          <w:rFonts w:ascii="Times New Roman" w:hAnsi="Times New Roman" w:cs="Times New Roman"/>
          <w:sz w:val="24"/>
          <w:szCs w:val="24"/>
        </w:rPr>
        <w:t xml:space="preserve">You would expect no difference between reads, so if there are large differences between reads, there is a problem with the </w:t>
      </w:r>
      <w:proofErr w:type="spellStart"/>
      <w:r w:rsidR="007D2351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="007D2351">
        <w:rPr>
          <w:rFonts w:ascii="Times New Roman" w:hAnsi="Times New Roman" w:cs="Times New Roman"/>
          <w:sz w:val="24"/>
          <w:szCs w:val="24"/>
        </w:rPr>
        <w:t xml:space="preserve"> data. Per sequence GC content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351">
        <w:rPr>
          <w:rFonts w:ascii="Times New Roman" w:hAnsi="Times New Roman" w:cs="Times New Roman"/>
          <w:sz w:val="24"/>
          <w:szCs w:val="24"/>
        </w:rPr>
        <w:t xml:space="preserve">measures GC content across the entire length of the </w:t>
      </w:r>
      <w:r w:rsidR="00D5474D">
        <w:rPr>
          <w:rFonts w:ascii="Times New Roman" w:hAnsi="Times New Roman" w:cs="Times New Roman"/>
          <w:sz w:val="24"/>
          <w:szCs w:val="24"/>
        </w:rPr>
        <w:t>sequence and</w:t>
      </w:r>
      <w:r w:rsidR="007D2351">
        <w:rPr>
          <w:rFonts w:ascii="Times New Roman" w:hAnsi="Times New Roman" w:cs="Times New Roman"/>
          <w:sz w:val="24"/>
          <w:szCs w:val="24"/>
        </w:rPr>
        <w:t xml:space="preserve"> compares it to a normal distribution of GC content. In a normal library, you expect a normal distribution of GC around the average GC content, so if the sum of the deviations from the normal distribution represents more than 15% of the reads, a warning is raised. Per base N content does</w:t>
      </w:r>
      <w:r w:rsidR="00D5474D">
        <w:rPr>
          <w:rFonts w:ascii="Times New Roman" w:hAnsi="Times New Roman" w:cs="Times New Roman"/>
          <w:sz w:val="24"/>
          <w:szCs w:val="24"/>
        </w:rPr>
        <w:t xml:space="preserve"> this, but</w:t>
      </w:r>
      <w:r w:rsidR="007D2351">
        <w:rPr>
          <w:rFonts w:ascii="Times New Roman" w:hAnsi="Times New Roman" w:cs="Times New Roman"/>
          <w:sz w:val="24"/>
          <w:szCs w:val="24"/>
        </w:rPr>
        <w:t xml:space="preserve"> with N content instead of GC. It is expected that a good library has little to no N content, and if there is N content, it is spread along all bases. If not, there may be some sequencing error causing issues. Sequence length distribution returns a graph with all the lengths of sequences in the </w:t>
      </w:r>
      <w:proofErr w:type="spellStart"/>
      <w:r w:rsidR="007D2351">
        <w:rPr>
          <w:rFonts w:ascii="Times New Roman" w:hAnsi="Times New Roman" w:cs="Times New Roman"/>
          <w:sz w:val="24"/>
          <w:szCs w:val="24"/>
        </w:rPr>
        <w:t>fastq</w:t>
      </w:r>
      <w:proofErr w:type="spellEnd"/>
      <w:r w:rsidR="007D2351">
        <w:rPr>
          <w:rFonts w:ascii="Times New Roman" w:hAnsi="Times New Roman" w:cs="Times New Roman"/>
          <w:sz w:val="24"/>
          <w:szCs w:val="24"/>
        </w:rPr>
        <w:t xml:space="preserve"> file. Sequence Duplication levels are also graphed, showing any sequence placing duplicated sequences at their sequence duplication level. Good sequence information will have lower amounts of duplicate sequences</w:t>
      </w:r>
      <w:r w:rsidR="00D5474D">
        <w:rPr>
          <w:rFonts w:ascii="Times New Roman" w:hAnsi="Times New Roman" w:cs="Times New Roman"/>
          <w:sz w:val="24"/>
          <w:szCs w:val="24"/>
        </w:rPr>
        <w:t xml:space="preserve">, as high levels of non-unique sequences indicate poor sequencing coverage. </w:t>
      </w:r>
      <w:r w:rsidR="007D2351">
        <w:rPr>
          <w:rFonts w:ascii="Times New Roman" w:hAnsi="Times New Roman" w:cs="Times New Roman"/>
          <w:sz w:val="24"/>
          <w:szCs w:val="24"/>
        </w:rPr>
        <w:t xml:space="preserve">Overrepresented sequences as well as </w:t>
      </w:r>
      <w:proofErr w:type="spellStart"/>
      <w:r w:rsidR="007D2351">
        <w:rPr>
          <w:rFonts w:ascii="Times New Roman" w:hAnsi="Times New Roman" w:cs="Times New Roman"/>
          <w:sz w:val="24"/>
          <w:szCs w:val="24"/>
        </w:rPr>
        <w:t>Kmer</w:t>
      </w:r>
      <w:proofErr w:type="spellEnd"/>
      <w:r w:rsidR="007D2351">
        <w:rPr>
          <w:rFonts w:ascii="Times New Roman" w:hAnsi="Times New Roman" w:cs="Times New Roman"/>
          <w:sz w:val="24"/>
          <w:szCs w:val="24"/>
        </w:rPr>
        <w:t xml:space="preserve"> content describe sequences </w:t>
      </w:r>
      <w:r w:rsidR="007D2351">
        <w:rPr>
          <w:rFonts w:ascii="Times New Roman" w:hAnsi="Times New Roman" w:cs="Times New Roman"/>
          <w:sz w:val="24"/>
          <w:szCs w:val="24"/>
        </w:rPr>
        <w:lastRenderedPageBreak/>
        <w:t>that are overrepresented</w:t>
      </w:r>
      <w:r w:rsidR="00D5474D">
        <w:rPr>
          <w:rFonts w:ascii="Times New Roman" w:hAnsi="Times New Roman" w:cs="Times New Roman"/>
          <w:sz w:val="24"/>
          <w:szCs w:val="24"/>
        </w:rPr>
        <w:t>. A high-throughput library will contain a diverse set of sequences, decreasing likelihood of overrepresented sequences as well as overrepresented k-</w:t>
      </w:r>
      <w:proofErr w:type="spellStart"/>
      <w:r w:rsidR="00D5474D">
        <w:rPr>
          <w:rFonts w:ascii="Times New Roman" w:hAnsi="Times New Roman" w:cs="Times New Roman"/>
          <w:sz w:val="24"/>
          <w:szCs w:val="24"/>
        </w:rPr>
        <w:t>mers</w:t>
      </w:r>
      <w:proofErr w:type="spellEnd"/>
      <w:r w:rsidR="00D5474D">
        <w:rPr>
          <w:rFonts w:ascii="Times New Roman" w:hAnsi="Times New Roman" w:cs="Times New Roman"/>
          <w:sz w:val="24"/>
          <w:szCs w:val="24"/>
        </w:rPr>
        <w:t>.</w:t>
      </w:r>
      <w:r w:rsidR="007D2351">
        <w:rPr>
          <w:rFonts w:ascii="Times New Roman" w:hAnsi="Times New Roman" w:cs="Times New Roman"/>
          <w:sz w:val="24"/>
          <w:szCs w:val="24"/>
        </w:rPr>
        <w:t xml:space="preserve"> </w:t>
      </w:r>
      <w:r w:rsidR="00D5474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5474D">
        <w:rPr>
          <w:rFonts w:ascii="Times New Roman" w:hAnsi="Times New Roman" w:cs="Times New Roman"/>
          <w:sz w:val="24"/>
          <w:szCs w:val="24"/>
        </w:rPr>
        <w:t>fastqc</w:t>
      </w:r>
      <w:proofErr w:type="spellEnd"/>
      <w:r w:rsidR="00D5474D">
        <w:rPr>
          <w:rFonts w:ascii="Times New Roman" w:hAnsi="Times New Roman" w:cs="Times New Roman"/>
          <w:sz w:val="24"/>
          <w:szCs w:val="24"/>
        </w:rPr>
        <w:t xml:space="preserve"> module lists all the sequences which make up more than 0.1% of the total sequence.</w:t>
      </w:r>
    </w:p>
    <w:p w14:paraId="30CF5864" w14:textId="25C50685" w:rsidR="00D5474D" w:rsidRDefault="00D5474D" w:rsidP="00F56F7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Everything seemed similar between my program’s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the ART created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Besides quality, all the graphs have extremely similar characteristics, and the specifics are described in the table below.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980"/>
        <w:gridCol w:w="1890"/>
        <w:gridCol w:w="2430"/>
        <w:gridCol w:w="1980"/>
        <w:gridCol w:w="2430"/>
      </w:tblGrid>
      <w:tr w:rsidR="00D5474D" w14:paraId="4500355D" w14:textId="77777777" w:rsidTr="00D84955">
        <w:tc>
          <w:tcPr>
            <w:tcW w:w="1980" w:type="dxa"/>
          </w:tcPr>
          <w:p w14:paraId="58C04937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3C596F9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Chr21 – 482.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1.fq</w:t>
            </w:r>
            <w:proofErr w:type="gramEnd"/>
          </w:p>
        </w:tc>
        <w:tc>
          <w:tcPr>
            <w:tcW w:w="2430" w:type="dxa"/>
          </w:tcPr>
          <w:p w14:paraId="2E3DC00D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Chr21 – 482.1.ART.fq</w:t>
            </w:r>
          </w:p>
        </w:tc>
        <w:tc>
          <w:tcPr>
            <w:tcW w:w="1980" w:type="dxa"/>
          </w:tcPr>
          <w:p w14:paraId="11FD744A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Chr21 – 511.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1.fq</w:t>
            </w:r>
            <w:proofErr w:type="gramEnd"/>
          </w:p>
        </w:tc>
        <w:tc>
          <w:tcPr>
            <w:tcW w:w="2430" w:type="dxa"/>
          </w:tcPr>
          <w:p w14:paraId="4362EBE3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Chr21 – 511.1.ART.fq</w:t>
            </w:r>
          </w:p>
        </w:tc>
      </w:tr>
      <w:tr w:rsidR="00D5474D" w14:paraId="2596D47E" w14:textId="77777777" w:rsidTr="00D84955">
        <w:tc>
          <w:tcPr>
            <w:tcW w:w="1980" w:type="dxa"/>
          </w:tcPr>
          <w:p w14:paraId="340BF8B8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base seq content</w:t>
            </w:r>
          </w:p>
        </w:tc>
        <w:tc>
          <w:tcPr>
            <w:tcW w:w="1890" w:type="dxa"/>
          </w:tcPr>
          <w:p w14:paraId="4A516CB5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 T, 31% A, 18% C &amp; G for all positions</w:t>
            </w:r>
          </w:p>
        </w:tc>
        <w:tc>
          <w:tcPr>
            <w:tcW w:w="2430" w:type="dxa"/>
          </w:tcPr>
          <w:p w14:paraId="30C428A2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32% A &amp; T, 18% C &amp; G for all positions</w:t>
            </w:r>
          </w:p>
        </w:tc>
        <w:tc>
          <w:tcPr>
            <w:tcW w:w="1980" w:type="dxa"/>
          </w:tcPr>
          <w:p w14:paraId="70579043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33% T, 31% A, 18% C &amp; G for all positions</w:t>
            </w:r>
          </w:p>
        </w:tc>
        <w:tc>
          <w:tcPr>
            <w:tcW w:w="2430" w:type="dxa"/>
          </w:tcPr>
          <w:p w14:paraId="6A464A21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32% A &amp; T, 18% C &amp; G for all positions</w:t>
            </w:r>
          </w:p>
        </w:tc>
      </w:tr>
      <w:tr w:rsidR="00D5474D" w14:paraId="19BD91A7" w14:textId="77777777" w:rsidTr="00D84955">
        <w:tc>
          <w:tcPr>
            <w:tcW w:w="1980" w:type="dxa"/>
          </w:tcPr>
          <w:p w14:paraId="2662ACF5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seq GC content</w:t>
            </w:r>
          </w:p>
        </w:tc>
        <w:tc>
          <w:tcPr>
            <w:tcW w:w="1890" w:type="dxa"/>
          </w:tcPr>
          <w:p w14:paraId="3291FBE9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peak at 36%, GC count per read is less gaussian, with higher peak centered at 34%</w:t>
            </w:r>
          </w:p>
        </w:tc>
        <w:tc>
          <w:tcPr>
            <w:tcW w:w="2430" w:type="dxa"/>
          </w:tcPr>
          <w:p w14:paraId="2579E95F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peak at 36%, GC count per read is less gaussian, with higher peak centered at 34%</w:t>
            </w:r>
          </w:p>
        </w:tc>
        <w:tc>
          <w:tcPr>
            <w:tcW w:w="1980" w:type="dxa"/>
          </w:tcPr>
          <w:p w14:paraId="50FA9F2D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peak at 36%, GC count per read shifted slightly right, however similar peak, w/ highest 33%</w:t>
            </w:r>
          </w:p>
        </w:tc>
        <w:tc>
          <w:tcPr>
            <w:tcW w:w="2430" w:type="dxa"/>
          </w:tcPr>
          <w:p w14:paraId="39B96DFF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 peak at 36%, GC count per read is shifted slightly right, with peak at 33%</w:t>
            </w:r>
          </w:p>
        </w:tc>
      </w:tr>
      <w:tr w:rsidR="00D5474D" w14:paraId="29A7040B" w14:textId="77777777" w:rsidTr="00D84955">
        <w:tc>
          <w:tcPr>
            <w:tcW w:w="1980" w:type="dxa"/>
          </w:tcPr>
          <w:p w14:paraId="1889681F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base N content</w:t>
            </w:r>
          </w:p>
        </w:tc>
        <w:tc>
          <w:tcPr>
            <w:tcW w:w="1890" w:type="dxa"/>
          </w:tcPr>
          <w:p w14:paraId="6A6C266E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per base N content</w:t>
            </w:r>
          </w:p>
        </w:tc>
        <w:tc>
          <w:tcPr>
            <w:tcW w:w="2430" w:type="dxa"/>
          </w:tcPr>
          <w:p w14:paraId="520B3A81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per base N content</w:t>
            </w:r>
          </w:p>
        </w:tc>
        <w:tc>
          <w:tcPr>
            <w:tcW w:w="1980" w:type="dxa"/>
          </w:tcPr>
          <w:p w14:paraId="13D039F6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per base N content</w:t>
            </w:r>
          </w:p>
        </w:tc>
        <w:tc>
          <w:tcPr>
            <w:tcW w:w="2430" w:type="dxa"/>
          </w:tcPr>
          <w:p w14:paraId="364C56B4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per base N content</w:t>
            </w:r>
          </w:p>
        </w:tc>
      </w:tr>
      <w:tr w:rsidR="00D5474D" w14:paraId="54868BD2" w14:textId="77777777" w:rsidTr="00D84955">
        <w:tc>
          <w:tcPr>
            <w:tcW w:w="1980" w:type="dxa"/>
          </w:tcPr>
          <w:p w14:paraId="0752ECDF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 length distribution</w:t>
            </w:r>
          </w:p>
        </w:tc>
        <w:tc>
          <w:tcPr>
            <w:tcW w:w="1890" w:type="dxa"/>
          </w:tcPr>
          <w:p w14:paraId="1355D672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sequences at 100 bp</w:t>
            </w:r>
          </w:p>
        </w:tc>
        <w:tc>
          <w:tcPr>
            <w:tcW w:w="2430" w:type="dxa"/>
          </w:tcPr>
          <w:p w14:paraId="5F108610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sequences at 100 bp</w:t>
            </w:r>
          </w:p>
        </w:tc>
        <w:tc>
          <w:tcPr>
            <w:tcW w:w="1980" w:type="dxa"/>
          </w:tcPr>
          <w:p w14:paraId="17F40BED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sequences at 100 bp</w:t>
            </w:r>
          </w:p>
        </w:tc>
        <w:tc>
          <w:tcPr>
            <w:tcW w:w="2430" w:type="dxa"/>
          </w:tcPr>
          <w:p w14:paraId="087A3D19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sequences at 100 bp</w:t>
            </w:r>
          </w:p>
        </w:tc>
      </w:tr>
      <w:tr w:rsidR="00D5474D" w14:paraId="762E9CB4" w14:textId="77777777" w:rsidTr="00D84955">
        <w:tc>
          <w:tcPr>
            <w:tcW w:w="1980" w:type="dxa"/>
          </w:tcPr>
          <w:p w14:paraId="48AEE9C7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 duplication levels</w:t>
            </w:r>
          </w:p>
        </w:tc>
        <w:tc>
          <w:tcPr>
            <w:tcW w:w="1890" w:type="dxa"/>
          </w:tcPr>
          <w:p w14:paraId="794B661C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95.26% seqs remaining if deduplicated, no sequences duplication level over 2</w:t>
            </w:r>
          </w:p>
        </w:tc>
        <w:tc>
          <w:tcPr>
            <w:tcW w:w="2430" w:type="dxa"/>
          </w:tcPr>
          <w:p w14:paraId="5C9932D0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98.44% seqs remaining if deduplicated, no sequences duplication level over 2</w:t>
            </w:r>
          </w:p>
        </w:tc>
        <w:tc>
          <w:tcPr>
            <w:tcW w:w="1980" w:type="dxa"/>
          </w:tcPr>
          <w:p w14:paraId="7C3F2C1A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94.83% seqs remaining if deduplicated, no sequences duplication level over 2</w:t>
            </w:r>
          </w:p>
        </w:tc>
        <w:tc>
          <w:tcPr>
            <w:tcW w:w="2430" w:type="dxa"/>
          </w:tcPr>
          <w:p w14:paraId="1E8BD9C8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98.44% seqs remaining if deduplicated, no sequences duplication level over 2</w:t>
            </w:r>
          </w:p>
        </w:tc>
      </w:tr>
      <w:tr w:rsidR="00D5474D" w14:paraId="1A9BE63D" w14:textId="77777777" w:rsidTr="00D84955">
        <w:tc>
          <w:tcPr>
            <w:tcW w:w="1980" w:type="dxa"/>
          </w:tcPr>
          <w:p w14:paraId="753E976E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Overrepresented sequences</w:t>
            </w:r>
          </w:p>
        </w:tc>
        <w:tc>
          <w:tcPr>
            <w:tcW w:w="1890" w:type="dxa"/>
          </w:tcPr>
          <w:p w14:paraId="7D44427B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overrepresented sequences</w:t>
            </w:r>
          </w:p>
        </w:tc>
        <w:tc>
          <w:tcPr>
            <w:tcW w:w="2430" w:type="dxa"/>
          </w:tcPr>
          <w:p w14:paraId="3EB75BB3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overrepresented sequences</w:t>
            </w:r>
          </w:p>
        </w:tc>
        <w:tc>
          <w:tcPr>
            <w:tcW w:w="1980" w:type="dxa"/>
          </w:tcPr>
          <w:p w14:paraId="1B45B4FA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overrepresented sequences</w:t>
            </w:r>
          </w:p>
        </w:tc>
        <w:tc>
          <w:tcPr>
            <w:tcW w:w="2430" w:type="dxa"/>
          </w:tcPr>
          <w:p w14:paraId="5C3C9138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overrepresented sequences</w:t>
            </w:r>
          </w:p>
        </w:tc>
      </w:tr>
      <w:tr w:rsidR="00D5474D" w14:paraId="5C34A5A4" w14:textId="77777777" w:rsidTr="00D84955">
        <w:trPr>
          <w:trHeight w:val="539"/>
        </w:trPr>
        <w:tc>
          <w:tcPr>
            <w:tcW w:w="1980" w:type="dxa"/>
          </w:tcPr>
          <w:p w14:paraId="69DC8448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content</w:t>
            </w:r>
          </w:p>
        </w:tc>
        <w:tc>
          <w:tcPr>
            <w:tcW w:w="1890" w:type="dxa"/>
          </w:tcPr>
          <w:p w14:paraId="4BCB9AFE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overrepresented k-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mers</w:t>
            </w:r>
            <w:proofErr w:type="spellEnd"/>
          </w:p>
        </w:tc>
        <w:tc>
          <w:tcPr>
            <w:tcW w:w="2430" w:type="dxa"/>
          </w:tcPr>
          <w:p w14:paraId="5D05DE22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overrepresented k-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mers</w:t>
            </w:r>
            <w:proofErr w:type="spellEnd"/>
          </w:p>
        </w:tc>
        <w:tc>
          <w:tcPr>
            <w:tcW w:w="1980" w:type="dxa"/>
          </w:tcPr>
          <w:p w14:paraId="4527B2B7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overrepresented k-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mers</w:t>
            </w:r>
            <w:proofErr w:type="spellEnd"/>
          </w:p>
        </w:tc>
        <w:tc>
          <w:tcPr>
            <w:tcW w:w="2430" w:type="dxa"/>
          </w:tcPr>
          <w:p w14:paraId="1EFFF3B2" w14:textId="77777777" w:rsidR="00D5474D" w:rsidRDefault="00D5474D" w:rsidP="00D84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overrepresented k-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mers</w:t>
            </w:r>
            <w:proofErr w:type="spellEnd"/>
          </w:p>
        </w:tc>
      </w:tr>
    </w:tbl>
    <w:p w14:paraId="3953A3D1" w14:textId="77777777" w:rsidR="00D5474D" w:rsidRPr="0079197A" w:rsidRDefault="00D5474D">
      <w:pPr>
        <w:rPr>
          <w:rFonts w:ascii="Times New Roman" w:hAnsi="Times New Roman" w:cs="Times New Roman"/>
          <w:sz w:val="24"/>
          <w:szCs w:val="24"/>
        </w:rPr>
      </w:pPr>
    </w:p>
    <w:sectPr w:rsidR="00D5474D" w:rsidRPr="0079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7A"/>
    <w:rsid w:val="0007788C"/>
    <w:rsid w:val="003855D1"/>
    <w:rsid w:val="00413EDD"/>
    <w:rsid w:val="0079197A"/>
    <w:rsid w:val="007D2351"/>
    <w:rsid w:val="009E23D4"/>
    <w:rsid w:val="00B9016B"/>
    <w:rsid w:val="00C21E50"/>
    <w:rsid w:val="00D5474D"/>
    <w:rsid w:val="00F5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2B12"/>
  <w15:chartTrackingRefBased/>
  <w15:docId w15:val="{95449C8E-3DD0-4ADE-9770-E0D1F32D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F49EF-2005-45B9-AADB-8668F3595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 Schaaf</dc:creator>
  <cp:keywords/>
  <dc:description/>
  <cp:lastModifiedBy>Joshua P Schaaf</cp:lastModifiedBy>
  <cp:revision>2</cp:revision>
  <dcterms:created xsi:type="dcterms:W3CDTF">2021-02-01T00:38:00Z</dcterms:created>
  <dcterms:modified xsi:type="dcterms:W3CDTF">2021-02-01T02:04:00Z</dcterms:modified>
</cp:coreProperties>
</file>