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Build 개발·검증·배포 콘솔 UX/UI 수행 완료 보고서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station-build-제품-수행-완료-보고서"/>
    <w:p>
      <w:pPr>
        <w:pStyle w:val="Heading1"/>
      </w:pPr>
      <w:r>
        <w:t xml:space="preserve">05. STATION Build 제품 수행 완료 보고서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JJ-RPT-05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수행 완료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(개발·검증·배포)</w:t>
            </w:r>
            <w:r>
              <w:t xml:space="preserve"> </w:t>
            </w:r>
            <w:r>
              <w:t xml:space="preserve">= C02 Audit/DevKit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(특히 §9.2 운영형 콘솔)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 과업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 Build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수행일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수행 완료 (미결정·대안은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</w:tbl>
    <w:p>
      <w:pPr>
        <w:pStyle w:val="BlockText"/>
      </w:pPr>
      <w:r>
        <w:t xml:space="preserve">본 보고서는</w:t>
      </w:r>
      <w:r>
        <w:t xml:space="preserve"> </w:t>
      </w:r>
      <w:hyperlink r:id="rId9">
        <w:r>
          <w:rPr>
            <w:rStyle w:val="Hyperlink"/>
          </w:rPr>
          <w:t xml:space="preserve">00 SSOT</w:t>
        </w:r>
      </w:hyperlink>
      <w:r>
        <w:t xml:space="preserve">를 단일 참조로 삼는다. 상태·Gate·Audit·권한·DNA가</w:t>
      </w:r>
      <w:r>
        <w:t xml:space="preserve"> </w:t>
      </w:r>
      <w:r>
        <w:t xml:space="preserve">00과 충돌할 경우</w:t>
      </w:r>
      <w:r>
        <w:t xml:space="preserve"> </w:t>
      </w:r>
      <w:r>
        <w:rPr>
          <w:b/>
          <w:bCs/>
        </w:rPr>
        <w:t xml:space="preserve">항상 00이 우선</w:t>
      </w:r>
      <w:r>
        <w:t xml:space="preserve">한다. 실제 구현(</w:t>
      </w:r>
      <w:r>
        <w:rPr>
          <w:rStyle w:val="VerbatimChar"/>
        </w:rPr>
        <w:t xml:space="preserve">apps/console</w:t>
      </w:r>
      <w:r>
        <w:t xml:space="preserve">·</w:t>
      </w:r>
      <w:r>
        <w:rPr>
          <w:rStyle w:val="VerbatimChar"/>
        </w:rPr>
        <w:t xml:space="preserve">packages/domain</w:t>
      </w:r>
      <w:r>
        <w:t xml:space="preserve">·</w:t>
      </w:r>
      <w:r>
        <w:rPr>
          <w:rStyle w:val="VerbatimChar"/>
        </w:rPr>
        <w:t xml:space="preserve">packages/design-system</w:t>
      </w:r>
      <w:r>
        <w:t xml:space="preserve">)과</w:t>
      </w:r>
      <w:r>
        <w:t xml:space="preserve"> </w:t>
      </w:r>
      <w:r>
        <w:t xml:space="preserve">일치하는 범위만 기술하며, 미결정은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  <w:r>
        <w:t xml:space="preserve">로 링크한다.</w:t>
      </w:r>
    </w:p>
    <w:p>
      <w:r>
        <w:pict>
          <v:rect style="width:0;height:1.5pt" o:hralign="center" o:hrstd="t" o:hr="t"/>
        </w:pict>
      </w:r>
    </w:p>
    <w:bookmarkStart w:id="17" w:name="수행-개요"/>
    <w:p>
      <w:pPr>
        <w:pStyle w:val="Heading2"/>
      </w:pPr>
      <w:r>
        <w:t xml:space="preserve">1. 수행 개요</w:t>
      </w:r>
    </w:p>
    <w:bookmarkStart w:id="13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Build 개발·검증·배포 콘솔 UX/UI 설계</w:t>
      </w:r>
    </w:p>
    <w:bookmarkEnd w:id="13"/>
    <w:bookmarkStart w:id="14" w:name="기간"/>
    <w:p>
      <w:pPr>
        <w:pStyle w:val="Heading3"/>
      </w:pPr>
      <w:r>
        <w:t xml:space="preserve">1.2 기간</w:t>
      </w:r>
    </w:p>
    <w:p>
      <w:pPr>
        <w:pStyle w:val="FirstParagraph"/>
      </w:pPr>
      <w:r>
        <w:t xml:space="preserve">2026-06-01 ~ 2026-06-02 (목업 라운드 / 단계 3~4)</w:t>
      </w:r>
    </w:p>
    <w:bookmarkEnd w:id="14"/>
    <w:bookmarkStart w:id="15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1"/>
        </w:numPr>
      </w:pPr>
      <w:r>
        <w:t xml:space="preserve">개발자와 배포관리자가</w:t>
      </w:r>
      <w:r>
        <w:t xml:space="preserve"> </w:t>
      </w:r>
      <w:r>
        <w:rPr>
          <w:b/>
          <w:bCs/>
        </w:rPr>
        <w:t xml:space="preserve">공통으로 이해 가능한 운영형 배포 콘솔(터미널은 보조)</w:t>
      </w:r>
      <w:r>
        <w:t xml:space="preserve">을 설계한다(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Audit 승인 → 운영 전환(</w:t>
      </w:r>
      <w:r>
        <w:rPr>
          <w:b/>
          <w:bCs/>
        </w:rPr>
        <w:t xml:space="preserve">Loop5</w:t>
      </w:r>
      <w:r>
        <w:t xml:space="preserve">), Firmware 승인 → 계획 → 진행 → 롤백(</w:t>
      </w:r>
      <w:r>
        <w:rPr>
          <w:b/>
          <w:bCs/>
        </w:rPr>
        <w:t xml:space="preserve">Loop4</w:t>
      </w:r>
      <w:r>
        <w:t xml:space="preserve">)의</w:t>
      </w:r>
      <w:r>
        <w:t xml:space="preserve"> </w:t>
      </w:r>
      <w:r>
        <w:rPr>
          <w:b/>
          <w:bCs/>
        </w:rPr>
        <w:t xml:space="preserve">폐루프</w:t>
      </w:r>
      <w:r>
        <w:t xml:space="preserve">를 화면으로 닫는다.</w:t>
      </w:r>
    </w:p>
    <w:p>
      <w:pPr>
        <w:pStyle w:val="Compact"/>
        <w:numPr>
          <w:ilvl w:val="0"/>
          <w:numId w:val="1001"/>
        </w:numPr>
      </w:pPr>
      <w:r>
        <w:t xml:space="preserve">모든 Gate(특히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)에서</w:t>
      </w:r>
      <w:r>
        <w:t xml:space="preserve"> </w:t>
      </w:r>
      <w:r>
        <w:rPr>
          <w:b/>
          <w:bCs/>
        </w:rPr>
        <w:t xml:space="preserve">차단 사유와 해결 행동</w:t>
      </w:r>
      <w:r>
        <w:t xml:space="preserve">을 한 화면에서 명확히 제시한다(</w:t>
      </w:r>
      <w:hyperlink r:id="rId9">
        <w:r>
          <w:rPr>
            <w:rStyle w:val="Hyperlink"/>
          </w:rPr>
          <w:t xml:space="preserve">00 §5</w:t>
        </w:r>
      </w:hyperlink>
      <w:r>
        <w:t xml:space="preserve">).</w:t>
      </w:r>
    </w:p>
    <w:bookmarkEnd w:id="15"/>
    <w:bookmarkStart w:id="16" w:name="대상"/>
    <w:p>
      <w:pPr>
        <w:pStyle w:val="Heading3"/>
      </w:pPr>
      <w:r>
        <w:t xml:space="preserve">1.4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= C02 Audit/DevKit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제조사 개발자 · 플랫폼 통합 담당자 · 배포 관리자 (+ QA·시스템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원칙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운영형 배포 콘솔(enterprise deployment console)</w:t>
            </w:r>
            <w:r>
              <w:t xml:space="preserve"> </w:t>
            </w:r>
            <w:r>
              <w:t xml:space="preserve">+ 터미널/로그</w:t>
            </w:r>
            <w:r>
              <w:t xml:space="preserve"> </w:t>
            </w:r>
            <w:r>
              <w:rPr>
                <w:b/>
                <w:bCs/>
              </w:rPr>
              <w:t xml:space="preserve">보조 레이어</w:t>
            </w:r>
          </w:p>
        </w:tc>
      </w:tr>
    </w:tbl>
    <w:p>
      <w:pPr>
        <w:pStyle w:val="BlockText"/>
      </w:pPr>
      <w:r>
        <w:t xml:space="preserve">Build의 핵심은</w:t>
      </w:r>
      <w:r>
        <w:t xml:space="preserve"> </w:t>
      </w:r>
      <w:r>
        <w:t xml:space="preserve">“코드를 짜는 화면”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“배포해도 되는가를 판단하는 화면”</w:t>
      </w:r>
      <w:r>
        <w:t xml:space="preserve">이다. 화면의 1차 언어는</w:t>
      </w:r>
      <w:r>
        <w:t xml:space="preserve"> </w:t>
      </w:r>
      <w:r>
        <w:t xml:space="preserve">의사결정 정보(카드/테이블/타임라인)이며, 터미널 미학은 그 판단의 근거를 보여주는 보조 레이어로 한정한다.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수행-범위"/>
    <w:p>
      <w:pPr>
        <w:pStyle w:val="Heading2"/>
      </w:pPr>
      <w:r>
        <w:t xml:space="preserve">2. 수행 범위</w:t>
      </w:r>
    </w:p>
    <w:bookmarkStart w:id="18" w:name="화면-목록-이번-라운드-폐루프-차단-화면-신규-4종-기존-7종"/>
    <w:p>
      <w:pPr>
        <w:pStyle w:val="Heading3"/>
      </w:pPr>
      <w:r>
        <w:t xml:space="preserve">2.1 화면 목록 (이번 라운드 = 폐루프 차단 화면 신규 4종 + 기존 7종)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SSOT ID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 (G2)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firmware/_screens/ReleaseApproval.tsx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OTA 배포 계획 생성 (G6·G7)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firmware/_screens/DeploymentPlan.tsx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C04-07/08</w:t>
            </w:r>
          </w:p>
        </w:tc>
        <w:tc>
          <w:tcPr/>
          <w:p>
            <w:pPr>
              <w:pStyle w:val="Compact"/>
            </w:pPr>
            <w:r>
              <w:t xml:space="preserve">롤백·복구 + 감사 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firmware/_screens/RollbackRecovery.tsx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승인 → 운영 전환 (G5)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audit/_screens/AuditApprove.tsx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t xml:space="preserve">펌웨어 운영 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t xml:space="preserve">정적분석 결과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firmware/_screens/StaticAnalysis.tsx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t xml:space="preserve">호환성 매트릭스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firmware/_screens/CompatMatrix.tsx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t xml:space="preserve">OTA 배포 진행 모니터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firmware/_screens/OtaMonitor.tsx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C02-00</w:t>
            </w:r>
          </w:p>
        </w:tc>
        <w:tc>
          <w:tcPr/>
          <w:p>
            <w:pPr>
              <w:pStyle w:val="Compact"/>
            </w:pPr>
            <w:r>
              <w:t xml:space="preserve">개발자 킷 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audit/_screens/AuditHome.tsx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t xml:space="preserve">Conformance Test 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audit/_screens/ConformanceRunner.tsx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Package 빌더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audit/_screens/AuditBuilder.tsx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8"/>
    <w:bookmarkStart w:id="19" w:name="사용자-권한-00-8"/>
    <w:p>
      <w:pPr>
        <w:pStyle w:val="Heading3"/>
      </w:pPr>
      <w:r>
        <w:t xml:space="preserve">2.2 사용자 · 권한 (</w:t>
      </w:r>
      <w:hyperlink r:id="rId9">
        <w:r>
          <w:rPr>
            <w:rStyle w:val="Hyperlink"/>
          </w:rPr>
          <w:t xml:space="preserve">00 §8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Build 권한</w:t>
            </w:r>
          </w:p>
        </w:tc>
        <w:tc>
          <w:tcPr/>
          <w:p>
            <w:pPr>
              <w:pStyle w:val="Compact"/>
            </w:pPr>
            <w:r>
              <w:t xml:space="preserve">화면 맥락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V(자사 한정) · profile/simulate E ·</w:t>
            </w:r>
            <w:r>
              <w:t xml:space="preserve"> </w:t>
            </w:r>
            <w:r>
              <w:rPr>
                <w:b/>
                <w:bCs/>
              </w:rPr>
              <w:t xml:space="preserve">운영반영 승인 불가</w:t>
            </w:r>
          </w:p>
        </w:tc>
        <w:tc>
          <w:tcPr/>
          <w:p>
            <w:pPr>
              <w:pStyle w:val="Compact"/>
            </w:pPr>
            <w:r>
              <w:t xml:space="preserve">Audit/Release 승인 버튼</w:t>
            </w:r>
            <w:r>
              <w:t xml:space="preserve"> </w:t>
            </w:r>
            <w:r>
              <w:rPr>
                <w:b/>
                <w:bCs/>
              </w:rPr>
              <w:t xml:space="preserve">비활성 + 사유 툴팁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· plan/canary/rollback E · release A(부분)</w:t>
            </w:r>
          </w:p>
        </w:tc>
        <w:tc>
          <w:tcPr/>
          <w:p>
            <w:pPr>
              <w:pStyle w:val="Compact"/>
            </w:pPr>
            <w:r>
              <w:t xml:space="preserve">OTA 계획·canary·롤백 실행 · 릴리즈 부분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 · E · A all · 위험 정책</w:t>
            </w:r>
          </w:p>
        </w:tc>
        <w:tc>
          <w:tcPr/>
          <w:p>
            <w:pPr>
              <w:pStyle w:val="Compact"/>
            </w:pPr>
            <w:r>
              <w:t xml:space="preserve">펌웨어 정책 · waiver 최종 승인 · 전체 장비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담당자</w:t>
            </w:r>
          </w:p>
        </w:tc>
        <w:tc>
          <w:tcPr/>
          <w:p>
            <w:pPr>
              <w:pStyle w:val="Compact"/>
            </w:pPr>
            <w:r>
              <w:t xml:space="preserve">V · test E</w:t>
            </w:r>
          </w:p>
        </w:tc>
        <w:tc>
          <w:tcPr/>
          <w:p>
            <w:pPr>
              <w:pStyle w:val="Compact"/>
            </w:pPr>
            <w:r>
              <w:t xml:space="preserve">Conformance 실행 · QA 승인 단계</w:t>
            </w:r>
          </w:p>
        </w:tc>
      </w:tr>
    </w:tbl>
    <w:p>
      <w:pPr>
        <w:pStyle w:val="BlockText"/>
      </w:pPr>
      <w:r>
        <w:t xml:space="preserve">하드 거부(</w:t>
      </w:r>
      <w:hyperlink r:id="rId9">
        <w:r>
          <w:rPr>
            <w:rStyle w:val="Hyperlink"/>
          </w:rPr>
          <w:t xml:space="preserve">00 §8</w:t>
        </w:r>
      </w:hyperlink>
      <w:r>
        <w:t xml:space="preserve">):</w:t>
      </w:r>
      <w:r>
        <w:t xml:space="preserve"> </w:t>
      </w:r>
      <w:r>
        <w:rPr>
          <w:b/>
          <w:bCs/>
        </w:rPr>
        <w:t xml:space="preserve">제조사 개발자 ≠ 운영 반영 승인.</w:t>
      </w:r>
      <w:r>
        <w:t xml:space="preserve"> </w:t>
      </w:r>
      <w:r>
        <w:t xml:space="preserve">승인/운영 전환 버튼은</w:t>
      </w:r>
      <w:r>
        <w:t xml:space="preserve"> </w:t>
      </w:r>
      <w:r>
        <w:t xml:space="preserve">숨김이 아니라</w:t>
      </w:r>
      <w:r>
        <w:t xml:space="preserve"> </w:t>
      </w:r>
      <w:r>
        <w:rPr>
          <w:b/>
          <w:bCs/>
        </w:rPr>
        <w:t xml:space="preserve">비활성 + 사유</w:t>
      </w:r>
      <w:r>
        <w:t xml:space="preserve">로 표현한다.</w:t>
      </w:r>
    </w:p>
    <w:bookmarkEnd w:id="19"/>
    <w:bookmarkStart w:id="20" w:name="디바이스"/>
    <w:p>
      <w:pPr>
        <w:pStyle w:val="Heading3"/>
      </w:pPr>
      <w:r>
        <w:t xml:space="preserve">2.3 디바이스</w:t>
      </w:r>
    </w:p>
    <w:p>
      <w:pPr>
        <w:pStyle w:val="FirstParagraph"/>
      </w:pPr>
      <w:r>
        <w:t xml:space="preserve">Desktop 1440×900 단일 기준. 고밀도(density-comfortable 기본). 터치영역 규정(44/64px)은 Build 비대상.</w:t>
      </w:r>
    </w:p>
    <w:bookmarkEnd w:id="20"/>
    <w:bookmarkStart w:id="22" w:name="적용-디자인-시스템"/>
    <w:p>
      <w:pPr>
        <w:pStyle w:val="Heading3"/>
      </w:pPr>
      <w:r>
        <w:t xml:space="preserve">2.4 적용 디자인 시스템</w:t>
      </w:r>
    </w:p>
    <w:p>
      <w:pPr>
        <w:pStyle w:val="Compact"/>
        <w:numPr>
          <w:ilvl w:val="0"/>
          <w:numId w:val="1002"/>
        </w:numPr>
      </w:pPr>
      <w:r>
        <w:t xml:space="preserve">3-tier 토큰</w:t>
      </w:r>
      <w:r>
        <w:t xml:space="preserve"> </w:t>
      </w:r>
      <w:r>
        <w:rPr>
          <w:rStyle w:val="VerbatimChar"/>
        </w:rPr>
        <w:t xml:space="preserve">primitive → semantic → [data-theme="build"]</w:t>
      </w:r>
      <w:r>
        <w:t xml:space="preserve">. Build 테마 override는</w:t>
      </w:r>
      <w:r>
        <w:t xml:space="preserve"> </w:t>
      </w:r>
      <w:r>
        <w:rPr>
          <w:b/>
          <w:bCs/>
        </w:rPr>
        <w:t xml:space="preserve">타이트 radius·플랫·밀도</w:t>
      </w:r>
      <w:r>
        <w:t xml:space="preserve">에 한정.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DNA 불변</w:t>
      </w:r>
      <w:r>
        <w:t xml:space="preserve">(</w:t>
      </w:r>
      <w:hyperlink r:id="rId9">
        <w:r>
          <w:rPr>
            <w:rStyle w:val="Hyperlink"/>
          </w:rPr>
          <w:t xml:space="preserve">00 §4.1</w:t>
        </w:r>
      </w:hyperlink>
      <w:r>
        <w:t xml:space="preserve">): 6단계 상태 의미 · squared dot+mono 배지 · mono tabular(ID/버전/체크섬/%) ·</w:t>
      </w:r>
      <w:r>
        <w:t xml:space="preserve"> </w:t>
      </w:r>
      <w:r>
        <w:t xml:space="preserve">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 </w:t>
      </w:r>
      <w:r>
        <w:t xml:space="preserve">· 페이퍼화이트+hairline · audit 정직성(hold + 감사 고지). 색상 토큰 최종값은</w:t>
      </w:r>
      <w:r>
        <w:t xml:space="preserve"> </w:t>
      </w:r>
      <w:hyperlink r:id="rId21">
        <w:r>
          <w:rPr>
            <w:rStyle w:val="Hyperlink"/>
          </w:rPr>
          <w:t xml:space="preserve">ADR-005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주요-설계-결과"/>
    <w:p>
      <w:pPr>
        <w:pStyle w:val="Heading2"/>
      </w:pPr>
      <w:r>
        <w:t xml:space="preserve">3. 주요 설계 결과</w:t>
      </w:r>
    </w:p>
    <w:bookmarkStart w:id="24" w:name="정보-구조-1급-카드테이블타임라인-보조-터미널"/>
    <w:p>
      <w:pPr>
        <w:pStyle w:val="Heading3"/>
      </w:pPr>
      <w:r>
        <w:t xml:space="preserve">3.1 정보 구조 (1급 = 카드/테이블/타임라인, 보조 = 터미널)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(1급)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 · 조건 충족</w:t>
            </w:r>
          </w:p>
        </w:tc>
        <w:tc>
          <w:tcPr/>
          <w:p>
            <w:pPr>
              <w:pStyle w:val="Compact"/>
            </w:pPr>
            <w:r>
              <w:t xml:space="preserve">단계 타임라인 · 체크리스트 카드</w:t>
            </w:r>
          </w:p>
        </w:tc>
        <w:tc>
          <w:tcPr/>
          <w:p>
            <w:pPr>
              <w:pStyle w:val="Compact"/>
            </w:pPr>
            <w:r>
              <w:t xml:space="preserve">Release(C04-04) · Audit(C02-07)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matrix grid · 배지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차단 사유 + 해결 행동</w:t>
            </w:r>
          </w:p>
        </w:tc>
        <w:tc>
          <w:tcPr/>
          <w:p>
            <w:pPr>
              <w:pStyle w:val="Compact"/>
            </w:pPr>
            <w:r>
              <w:t xml:space="preserve">인라인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카드(사유→행동→링크)</w:t>
            </w:r>
          </w:p>
        </w:tc>
        <w:tc>
          <w:tcPr/>
          <w:p>
            <w:pPr>
              <w:pStyle w:val="Compact"/>
            </w:pPr>
            <w:r>
              <w:t xml:space="preserve">모든 Gate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 · 그룹</w:t>
            </w:r>
          </w:p>
        </w:tc>
        <w:tc>
          <w:tcPr/>
          <w:p>
            <w:pPr>
              <w:pStyle w:val="Compact"/>
            </w:pPr>
            <w:r>
              <w:t xml:space="preserve">대상 테이블 · canary 그룹 카드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전략</w:t>
            </w:r>
          </w:p>
        </w:tc>
        <w:tc>
          <w:tcPr/>
          <w:p>
            <w:pPr>
              <w:pStyle w:val="Compact"/>
            </w:pPr>
            <w:r>
              <w:t xml:space="preserve">이전 안정버전 카드 · 영향 범위 + AuditEntry</w:t>
            </w:r>
          </w:p>
        </w:tc>
        <w:tc>
          <w:tcPr/>
          <w:p>
            <w:pPr>
              <w:pStyle w:val="Compact"/>
            </w:pPr>
            <w:r>
              <w:t xml:space="preserve">C04-07/08</w:t>
            </w:r>
          </w:p>
        </w:tc>
      </w:tr>
    </w:tbl>
    <w:p>
      <w:pPr>
        <w:pStyle w:val="BlockText"/>
      </w:pPr>
      <w:r>
        <w:t xml:space="preserve">보조(터미널 톤</w:t>
      </w:r>
      <w:r>
        <w:t xml:space="preserve"> </w:t>
      </w:r>
      <w:r>
        <w:rPr>
          <w:rStyle w:val="VerbatimChar"/>
        </w:rPr>
        <w:t xml:space="preserve">.term</w:t>
      </w:r>
      <w:r>
        <w:t xml:space="preserve">)는 OTA 이벤트 로그·Conformance 실행 로그·static analysis 출력·시뮬레이터 콘솔에만</w:t>
      </w:r>
      <w:r>
        <w:t xml:space="preserve"> </w:t>
      </w:r>
      <w:r>
        <w:t xml:space="preserve">한정한다. 핵심 의사결정 화면은</w:t>
      </w:r>
      <w:r>
        <w:t xml:space="preserve"> </w:t>
      </w:r>
      <w:r>
        <w:rPr>
          <w:b/>
          <w:bCs/>
        </w:rPr>
        <w:t xml:space="preserve">enterprise 콘솔</w:t>
      </w:r>
      <w:r>
        <w:t xml:space="preserve">로 설계하며 터미널화하지 않는다(</w:t>
      </w:r>
      <w:hyperlink r:id="rId9">
        <w:r>
          <w:rPr>
            <w:rStyle w:val="Hyperlink"/>
          </w:rPr>
          <w:t xml:space="preserve">00 §9.2</w:t>
        </w:r>
      </w:hyperlink>
      <w:r>
        <w:t xml:space="preserve">).</w:t>
      </w:r>
    </w:p>
    <w:bookmarkEnd w:id="24"/>
    <w:bookmarkStart w:id="25" w:name="핵심-흐름-폐루프-l4펌웨어-l5audit"/>
    <w:p>
      <w:pPr>
        <w:pStyle w:val="Heading3"/>
      </w:pPr>
      <w:r>
        <w:t xml:space="preserve">3.2 핵심 흐름 — 폐루프 L4(펌웨어) · L5(audit)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Loop4 (펌웨어, G2·G6/G7)</w:t>
      </w:r>
      <w:r>
        <w:t xml:space="preserve">: 등록 → 분석 → 호환성 →</w:t>
      </w:r>
      <w:r>
        <w:t xml:space="preserve"> </w:t>
      </w:r>
      <w:r>
        <w:rPr>
          <w:b/>
          <w:bCs/>
        </w:rPr>
        <w:t xml:space="preserve">승인(C04-04, G2)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계획(C04-05, G6/G7)</w:t>
      </w:r>
      <w:r>
        <w:t xml:space="preserve"> </w:t>
      </w:r>
      <w:r>
        <w:t xml:space="preserve">→</w:t>
      </w:r>
      <w:r>
        <w:t xml:space="preserve"> </w:t>
      </w:r>
      <w:r>
        <w:t xml:space="preserve">진행(C04-06) →</w:t>
      </w:r>
      <w:r>
        <w:t xml:space="preserve"> </w:t>
      </w:r>
      <w:r>
        <w:rPr>
          <w:b/>
          <w:bCs/>
        </w:rPr>
        <w:t xml:space="preserve">롤백(C04-07)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감사(C04-08)</w:t>
      </w:r>
      <w:r>
        <w:t xml:space="preserve">. 공유 스파인</w:t>
      </w:r>
      <w:r>
        <w:t xml:space="preserve"> </w:t>
      </w:r>
      <w:r>
        <w:rPr>
          <w:rStyle w:val="VerbatimChar"/>
        </w:rPr>
        <w:t xml:space="preserve">firmware_id(FW-…)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deployment_plan_id(DEP-…)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Loop5 (audit, G5)</w:t>
      </w:r>
      <w:r>
        <w:t xml:space="preserve">: Conformance → Audit Package →</w:t>
      </w:r>
      <w:r>
        <w:t xml:space="preserve"> </w:t>
      </w:r>
      <w:r>
        <w:rPr>
          <w:b/>
          <w:bCs/>
        </w:rPr>
        <w:t xml:space="preserve">승인 → 운영 전환(C02-07, G5)</w:t>
      </w:r>
      <w:r>
        <w:t xml:space="preserve">. 공유 스파인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audit_package_id</w:t>
      </w:r>
      <w:r>
        <w:t xml:space="preserve">.</w:t>
      </w:r>
    </w:p>
    <w:bookmarkEnd w:id="25"/>
    <w:bookmarkStart w:id="26" w:name="Xab08489a563cef3c37fd14932cae953f6e2e85b"/>
    <w:p>
      <w:pPr>
        <w:pStyle w:val="Heading3"/>
      </w:pPr>
      <w:r>
        <w:t xml:space="preserve">3.3 Gate 4단계 차단 사유 + 해결 행동 (</w:t>
      </w:r>
      <w:r>
        <w:rPr>
          <w:rStyle w:val="VerbatimChar"/>
        </w:rPr>
        <w:t xml:space="preserve">packages/domain/src/gates.ts</w:t>
      </w:r>
      <w:r>
        <w:t xml:space="preserve"> </w:t>
      </w:r>
      <w:r>
        <w:t xml:space="preserve">실측)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blocked 사유 (mock)</w:t>
            </w:r>
          </w:p>
        </w:tc>
        <w:tc>
          <w:tcPr/>
          <w:p>
            <w:pPr>
              <w:pStyle w:val="Compact"/>
            </w:pPr>
            <w:r>
              <w:t xml:space="preserve">해결 행동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Firmware-release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gateFirmwareRelease</w:t>
            </w:r>
          </w:p>
        </w:tc>
        <w:tc>
          <w:tcPr/>
          <w:p>
            <w:pPr>
              <w:pStyle w:val="Compact"/>
            </w:pPr>
            <w:r>
              <w:t xml:space="preserve">“정적분석: critical 2건 미해결 · 호환성: Pinch 로봇 incompatible”</w:t>
            </w:r>
          </w:p>
        </w:tc>
        <w:tc>
          <w:tcPr/>
          <w:p>
            <w:pPr>
              <w:pStyle w:val="Compact"/>
            </w:pPr>
            <w:r>
              <w:t xml:space="preserve">정적분석 상세 · Audit Package 승인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Audit→operational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gateAuditOperational</w:t>
            </w:r>
          </w:p>
        </w:tc>
        <w:tc>
          <w:tcPr/>
          <w:p>
            <w:pPr>
              <w:pStyle w:val="Compact"/>
            </w:pPr>
            <w:r>
              <w:t xml:space="preserve">“AuditPackage 미승인 (현재: …) — 운영 전환 불가”</w:t>
            </w:r>
          </w:p>
        </w:tc>
        <w:tc>
          <w:tcPr/>
          <w:p>
            <w:pPr>
              <w:pStyle w:val="Compact"/>
            </w:pPr>
            <w:r>
              <w:t xml:space="preserve">실패 테스트 재실행 · 이슈 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G6/G7</w:t>
            </w:r>
            <w:r>
              <w:t xml:space="preserve"> </w:t>
            </w:r>
            <w:r>
              <w:t xml:space="preserve">Deploy-preflight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gateDeployPreflight</w:t>
            </w:r>
          </w:p>
        </w:tc>
        <w:tc>
          <w:tcPr/>
          <w:p>
            <w:pPr>
              <w:pStyle w:val="Compact"/>
            </w:pPr>
            <w:r>
              <w:t xml:space="preserve">“RBT-PINCH-0009: 오프라인 · RBT-THIN-0008: open critical incident(G7)”</w:t>
            </w:r>
          </w:p>
        </w:tc>
        <w:tc>
          <w:tcPr/>
          <w:p>
            <w:pPr>
              <w:pStyle w:val="Compact"/>
            </w:pPr>
            <w:r>
              <w:t xml:space="preserve">대상에서 제외 · 윈도우 재예약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규칙 준수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 UI는 반드시</w:t>
      </w:r>
      <w:r>
        <w:t xml:space="preserve"> </w:t>
      </w:r>
      <w:r>
        <w:rPr>
          <w:b/>
          <w:bCs/>
        </w:rPr>
        <w:t xml:space="preserve">(a) 차단 사유</w:t>
      </w:r>
      <w:r>
        <w:t xml:space="preserve">와</w:t>
      </w:r>
      <w:r>
        <w:t xml:space="preserve"> </w:t>
      </w:r>
      <w:r>
        <w:rPr>
          <w:b/>
          <w:bCs/>
        </w:rPr>
        <w:t xml:space="preserve">(b) 해결 행동(+링크)</w:t>
      </w:r>
      <w:r>
        <w:t xml:space="preserve">을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 함께</w:t>
      </w:r>
      <w:r>
        <w:t xml:space="preserve"> </w:t>
      </w:r>
      <w:r>
        <w:t xml:space="preserve">표시하고, 승인/전환 버튼은</w:t>
      </w:r>
      <w:r>
        <w:t xml:space="preserve"> </w:t>
      </w:r>
      <w:r>
        <w:rPr>
          <w:b/>
          <w:bCs/>
        </w:rPr>
        <w:t xml:space="preserve">비활성</w:t>
      </w:r>
      <w:r>
        <w:t xml:space="preserve">한다. 위험 액션(롤백)은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ConfirmModal(requireHold)</w:t>
      </w:r>
      <w:r>
        <w:t xml:space="preserve"> </w:t>
      </w:r>
      <w:r>
        <w:t xml:space="preserve">+ AuditEntry 고지.</w:t>
      </w:r>
    </w:p>
    <w:bookmarkEnd w:id="26"/>
    <w:bookmarkStart w:id="28" w:name="audit-event-00-6-adr-007"/>
    <w:p>
      <w:pPr>
        <w:pStyle w:val="Heading3"/>
      </w:pPr>
      <w:r>
        <w:t xml:space="preserve">3.4 Audit ≠ Event (</w:t>
      </w:r>
      <w:hyperlink r:id="rId9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ADR-007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Log</w:t>
      </w:r>
      <w:r>
        <w:t xml:space="preserve">: 분석 진행·배포 진행·OTA 단계 전이 → 이벤트 스트립·OTA 로그·Runner 로그(</w:t>
      </w:r>
      <w:r>
        <w:rPr>
          <w:rStyle w:val="VerbatimChar"/>
        </w:rPr>
        <w:t xml:space="preserve">.term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</w:t>
      </w:r>
      <w:r>
        <w:t xml:space="preserve">: 운영 반영·승인 행위·정책 우회·롤백 → C04-08 감사 이력 + AuditEntry(</w:t>
      </w:r>
      <w:r>
        <w:rPr>
          <w:rStyle w:val="VerbatimChar"/>
        </w:rPr>
        <w:t xml:space="preserve">actor·action·target·reason·before/after</w:t>
      </w:r>
      <w:r>
        <w:t xml:space="preserve">).</w:t>
      </w:r>
      <w:r>
        <w:t xml:space="preserve"> </w:t>
      </w:r>
      <w:r>
        <w:t xml:space="preserve">롤백 화면은 커밋 전</w:t>
      </w:r>
      <w:r>
        <w:t xml:space="preserve"> </w:t>
      </w:r>
      <w:r>
        <w:rPr>
          <w:rStyle w:val="VerbatimChar"/>
        </w:rPr>
        <w:t xml:space="preserve">ConfirmModal</w:t>
      </w:r>
      <w:r>
        <w:t xml:space="preserve">의</w:t>
      </w:r>
      <w:r>
        <w:t xml:space="preserve"> </w:t>
      </w:r>
      <w:r>
        <w:rPr>
          <w:rStyle w:val="VerbatimChar"/>
        </w:rPr>
        <w:t xml:space="preserve">auditNote</w:t>
      </w:r>
      <w:r>
        <w:t xml:space="preserve">로 AuditEntry를 고지한다.</w:t>
      </w:r>
    </w:p>
    <w:bookmarkEnd w:id="28"/>
    <w:bookmarkStart w:id="29" w:name="화면별-방향"/>
    <w:p>
      <w:pPr>
        <w:pStyle w:val="Heading3"/>
      </w:pPr>
      <w:r>
        <w:t xml:space="preserve">3.5 화면별 방향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승인 (C04-04)</w:t>
            </w:r>
          </w:p>
        </w:tc>
        <w:tc>
          <w:tcPr/>
          <w:p>
            <w:pPr>
              <w:pStyle w:val="Compact"/>
            </w:pPr>
            <w:r>
              <w:t xml:space="preserve">좌 1.5fr 단계 타임라인(원형 rail·통과/대기/실패/면제) · 우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+ 승인 정보 + Hold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계획 (C04-05)</w:t>
            </w:r>
          </w:p>
        </w:tc>
        <w:tc>
          <w:tcPr/>
          <w:p>
            <w:pPr>
              <w:pStyle w:val="Compact"/>
            </w:pPr>
            <w:r>
              <w:t xml:space="preserve">상단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 </w:t>
            </w:r>
            <w:r>
              <w:t xml:space="preserve">· 좌 canary/wave 그룹별 대상 테이블(배터리·연결·preflight) · 우 롤백 정책 + 배포 시작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(C04-07/08)</w:t>
            </w:r>
          </w:p>
        </w:tc>
        <w:tc>
          <w:tcPr/>
          <w:p>
            <w:pPr>
              <w:pStyle w:val="Compact"/>
            </w:pPr>
            <w:r>
              <w:t xml:space="preserve">좌 롤백 대상·영향 목록 + 롤백 실행 Hold · 우 AuditEntry 고지 카드 + 감사 이력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승인 (C02-07)</w:t>
            </w:r>
          </w:p>
        </w:tc>
        <w:tc>
          <w:tcPr/>
          <w:p>
            <w:pPr>
              <w:pStyle w:val="Compact"/>
            </w:pPr>
            <w:r>
              <w:t xml:space="preserve">좌 모듈 Audit 상태 테이블 · 우 선택 모듈</w:t>
            </w:r>
            <w:r>
              <w:t xml:space="preserve"> </w:t>
            </w:r>
            <w:r>
              <w:rPr>
                <w:rStyle w:val="VerbatimChar"/>
              </w:rPr>
              <w:t xml:space="preserve">GateNotice</w:t>
            </w:r>
            <w:r>
              <w:t xml:space="preserve">(G5) + 운영 전환 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67" w:name="화면-목업-결과-스크린샷"/>
    <w:p>
      <w:pPr>
        <w:pStyle w:val="Heading2"/>
      </w:pPr>
      <w:r>
        <w:t xml:space="preserve">4. 화면 목업 결과 (스크린샷)</w:t>
      </w:r>
    </w:p>
    <w:bookmarkStart w:id="34" w:name="펌웨어-대시보드-c04-00"/>
    <w:p>
      <w:pPr>
        <w:pStyle w:val="Heading3"/>
      </w:pPr>
      <w:r>
        <w:t xml:space="preserve">4.1 펌웨어 대시보드 (C04-00)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펌웨어 운영 대시보드" title="" id="32" name="Picture"/>
            <a:graphic>
              <a:graphicData uri="http://schemas.openxmlformats.org/drawingml/2006/picture">
                <pic:pic>
                  <pic:nvPicPr>
                    <pic:cNvPr descr="screenshots/build/01-firmware-dashboard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버전·분석·배포 가능·위험 KPI 요약, blocked release 패널, 배포 계획 진입.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진입점.</w:t>
      </w:r>
      <w:r>
        <w:t xml:space="preserve"> </w:t>
      </w:r>
      <w:r>
        <w:rPr>
          <w:rStyle w:val="VerbatimChar"/>
        </w:rPr>
        <w:t xml:space="preserve">firmware/_screens/FirmwareDash.tsx</w:t>
      </w:r>
      <w:r>
        <w:t xml:space="preserve">.</w:t>
      </w:r>
    </w:p>
    <w:bookmarkEnd w:id="34"/>
    <w:bookmarkStart w:id="38" w:name="릴리즈-승인-pass-c04-04-신규"/>
    <w:p>
      <w:pPr>
        <w:pStyle w:val="Heading3"/>
      </w:pPr>
      <w:r>
        <w:t xml:space="preserve">4.2 릴리즈 승인 — pass (C04-04,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릴리즈 승인 pass" title="" id="36" name="Picture"/>
            <a:graphic>
              <a:graphicData uri="http://schemas.openxmlformats.org/drawingml/2006/picture">
                <pic:pic>
                  <pic:nvPicPr>
                    <pic:cNvPr descr="screenshots/build/02-release-approve-pas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FW-CAM-2.4.2</w:t>
      </w:r>
      <w:r>
        <w:t xml:space="preserve"> </w:t>
      </w:r>
      <w:r>
        <w:t xml:space="preserve">— 정적분석/호환/Audit/QA 통과, 운영 승인 pending. 단계 타임라인 + 체크리스트.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G2 게이트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(대기 단계) — 승인 버튼은 Hold로 확정.</w:t>
      </w:r>
      <w:r>
        <w:t xml:space="preserve"> </w:t>
      </w:r>
      <w:r>
        <w:rPr>
          <w:rStyle w:val="VerbatimChar"/>
        </w:rPr>
        <w:t xml:space="preserve">gateFirmwareRelease</w:t>
      </w:r>
      <w:r>
        <w:t xml:space="preserve">.</w:t>
      </w:r>
    </w:p>
    <w:bookmarkEnd w:id="38"/>
    <w:bookmarkStart w:id="42" w:name="릴리즈-승인-blocked-신규"/>
    <w:p>
      <w:pPr>
        <w:pStyle w:val="Heading3"/>
      </w:pPr>
      <w:r>
        <w:t xml:space="preserve">4.3 릴리즈 승인 — blocked (신규)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릴리즈 승인 blocked" title="" id="40" name="Picture"/>
            <a:graphic>
              <a:graphicData uri="http://schemas.openxmlformats.org/drawingml/2006/picture">
                <pic:pic>
                  <pic:nvPicPr>
                    <pic:cNvPr descr="screenshots/build/03-release-approve-blocke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</w:t>
      </w:r>
      <w:r>
        <w:t xml:space="preserve"> </w:t>
      </w:r>
      <w:r>
        <w:rPr>
          <w:rStyle w:val="VerbatimChar"/>
        </w:rPr>
        <w:t xml:space="preserve">FW-EEP-3.1.0</w:t>
      </w:r>
      <w:r>
        <w:t xml:space="preserve"> </w:t>
      </w:r>
      <w:r>
        <w:t xml:space="preserve">— 정적분석 critical 2건 미해결 + 호환 불가 + Audit 미승인.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GateNotice</w:t>
      </w:r>
      <w:r>
        <w:t xml:space="preserve"> </w:t>
      </w:r>
      <w:r>
        <w:t xml:space="preserve">가 차단 사유(분석/호환/audit)를 한 줄로, 해결 행동(정적분석 상세·Audit 승인 요청)을</w:t>
      </w:r>
      <w:r>
        <w:t xml:space="preserve"> </w:t>
      </w:r>
      <w:r>
        <w:t xml:space="preserve">링크 버튼으로 제시.</w:t>
      </w:r>
      <w:r>
        <w:t xml:space="preserve"> </w:t>
      </w:r>
      <w:r>
        <w:rPr>
          <w:b/>
          <w:bCs/>
        </w:rPr>
        <w:t xml:space="preserve">승인 버튼 비활성</w:t>
      </w:r>
      <w:r>
        <w:t xml:space="preserve">.</w:t>
      </w:r>
    </w:p>
    <w:bookmarkEnd w:id="42"/>
    <w:bookmarkStart w:id="46" w:name="배포-계획-c04-05-신규"/>
    <w:p>
      <w:pPr>
        <w:pStyle w:val="Heading3"/>
      </w:pPr>
      <w:r>
        <w:t xml:space="preserve">4.4 배포 계획 (C04-05,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OTA 배포 계획" title="" id="44" name="Picture"/>
            <a:graphic>
              <a:graphicData uri="http://schemas.openxmlformats.org/drawingml/2006/picture">
                <pic:pic>
                  <pic:nvPicPr>
                    <pic:cNvPr descr="screenshots/build/04-deploy-pla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canary → wave-1 → wave-2 그룹별 대상 테이블(배터리·연결·preflight), 롤백 정책 카드.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G6/G7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RBT-THIN-0008</w:t>
      </w:r>
      <w:r>
        <w:t xml:space="preserve"> </w:t>
      </w:r>
      <w:r>
        <w:t xml:space="preserve">open critical(G7) ·</w:t>
      </w:r>
      <w:r>
        <w:t xml:space="preserve"> </w:t>
      </w:r>
      <w:r>
        <w:rPr>
          <w:rStyle w:val="VerbatimChar"/>
        </w:rPr>
        <w:t xml:space="preserve">RBT-PINCH-0009</w:t>
      </w:r>
      <w:r>
        <w:t xml:space="preserve"> </w:t>
      </w:r>
      <w:r>
        <w:t xml:space="preserve">오프라인(G6)으로 preflight blocked,</w:t>
      </w:r>
      <w:r>
        <w:t xml:space="preserve"> </w:t>
      </w:r>
      <w:r>
        <w:t xml:space="preserve">배포 시작 Hold 비활성.</w:t>
      </w:r>
      <w:r>
        <w:t xml:space="preserve"> </w:t>
      </w:r>
      <w:r>
        <w:rPr>
          <w:rStyle w:val="VerbatimChar"/>
        </w:rPr>
        <w:t xml:space="preserve">gateDeployPreflight</w:t>
      </w:r>
      <w:r>
        <w:t xml:space="preserve">.</w:t>
      </w:r>
    </w:p>
    <w:bookmarkEnd w:id="46"/>
    <w:bookmarkStart w:id="50" w:name="롤백감사-c04-0708-신규"/>
    <w:p>
      <w:pPr>
        <w:pStyle w:val="Heading3"/>
      </w:pPr>
      <w:r>
        <w:t xml:space="preserve">4.5 롤백·감사 (C04-07/08, 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롤백·복구" title="" id="48" name="Picture"/>
            <a:graphic>
              <a:graphicData uri="http://schemas.openxmlformats.org/drawingml/2006/picture">
                <pic:pic>
                  <pic:nvPicPr>
                    <pic:cNvPr descr="screenshots/build/05-rollback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현재 → 이전 안정버전(</w:t>
      </w:r>
      <w:r>
        <w:rPr>
          <w:rStyle w:val="VerbatimChar"/>
        </w:rPr>
        <w:t xml:space="preserve">FW-CAM-2.4.1</w:t>
      </w:r>
      <w:r>
        <w:t xml:space="preserve">) 복구, 영향 대상 목록, 등록→분석→승인→배포→롤백 감사 타임라인.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롤백 실행 =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ConfirmModal(requireHold, danger)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AuditEntry</w:t>
      </w:r>
      <w:r>
        <w:t xml:space="preserve"> </w:t>
      </w:r>
      <w:r>
        <w:t xml:space="preserve">고지(actor/action/before→after).</w:t>
      </w:r>
    </w:p>
    <w:bookmarkEnd w:id="50"/>
    <w:bookmarkStart w:id="54" w:name="dev-kit-홈-c02-00"/>
    <w:p>
      <w:pPr>
        <w:pStyle w:val="Heading3"/>
      </w:pPr>
      <w:r>
        <w:t xml:space="preserve">4.6 Dev kit 홈 (C02-00)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개발자 킷 홈" title="" id="52" name="Picture"/>
            <a:graphic>
              <a:graphicData uri="http://schemas.openxmlformats.org/drawingml/2006/picture">
                <pic:pic>
                  <pic:nvPicPr>
                    <pic:cNvPr descr="screenshots/build/06-audit-hom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온보딩 진행률·최근 Audit·실패 테스트·SDK 요약.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Loop5 진입점.</w:t>
      </w:r>
      <w:r>
        <w:t xml:space="preserve"> </w:t>
      </w:r>
      <w:r>
        <w:rPr>
          <w:rStyle w:val="VerbatimChar"/>
        </w:rPr>
        <w:t xml:space="preserve">audit/_screens/AuditHome.tsx</w:t>
      </w:r>
      <w:r>
        <w:t xml:space="preserve">.</w:t>
      </w:r>
    </w:p>
    <w:bookmarkEnd w:id="54"/>
    <w:bookmarkStart w:id="58" w:name="audit-승인-운영-전환-신규"/>
    <w:p>
      <w:pPr>
        <w:pStyle w:val="Heading3"/>
      </w:pPr>
      <w:r>
        <w:t xml:space="preserve">4.7 Audit 승인 → 운영 전환 (신규)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udit 승인" title="" id="56" name="Picture"/>
            <a:graphic>
              <a:graphicData uri="http://schemas.openxmlformats.org/drawingml/2006/picture">
                <pic:pic>
                  <pic:nvPicPr>
                    <pic:cNvPr descr="screenshots/build/07-audit-approv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모듈 Audit 상태 테이블에서 모듈 선택 → 운영(operational) 전환.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</w:t>
      </w:r>
      <w:r>
        <w:t xml:space="preserve"> </w:t>
      </w:r>
      <w:r>
        <w:rPr>
          <w:b/>
          <w:bCs/>
        </w:rPr>
        <w:t xml:space="preserve">G5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GateNotice</w:t>
      </w:r>
      <w:r>
        <w:t xml:space="preserve"> </w:t>
      </w:r>
      <w:r>
        <w:t xml:space="preserve">— approved 아닌 모듈은</w:t>
      </w:r>
      <w:r>
        <w:t xml:space="preserve"> </w:t>
      </w:r>
      <w:r>
        <w:t xml:space="preserve">“운영 전환 불가”</w:t>
      </w:r>
      <w:r>
        <w:t xml:space="preserve"> </w:t>
      </w:r>
      <w:r>
        <w:t xml:space="preserve">사유 + 재실행/이슈보드 행동, 전환 Hold 비활성.</w:t>
      </w:r>
    </w:p>
    <w:bookmarkEnd w:id="58"/>
    <w:bookmarkStart w:id="62" w:name="호환성-매트릭스-c04-03"/>
    <w:p>
      <w:pPr>
        <w:pStyle w:val="Heading3"/>
      </w:pPr>
      <w:r>
        <w:t xml:space="preserve">4.8 호환성 매트릭스 (C04-03)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호환성 매트릭스" title="" id="60" name="Picture"/>
            <a:graphic>
              <a:graphicData uri="http://schemas.openxmlformats.org/drawingml/2006/picture">
                <pic:pic>
                  <pic:nvPicPr>
                    <pic:cNvPr descr="screenshots/build/08-compatibility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로봇/모듈/HMI/Telemetry 조합 배포 가능 여부 grid + 차단 사유.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#3.</w:t>
      </w:r>
      <w:r>
        <w:t xml:space="preserve"> </w:t>
      </w:r>
      <w:r>
        <w:rPr>
          <w:rStyle w:val="VerbatimChar"/>
        </w:rPr>
        <w:t xml:space="preserve">CompatMatrix.tsx</w:t>
      </w:r>
      <w:r>
        <w:t xml:space="preserve">.</w:t>
      </w:r>
    </w:p>
    <w:bookmarkEnd w:id="62"/>
    <w:bookmarkStart w:id="66" w:name="ota-배포-진행-c04-06"/>
    <w:p>
      <w:pPr>
        <w:pStyle w:val="Heading3"/>
      </w:pPr>
      <w:r>
        <w:t xml:space="preserve">4.9 OTA 배포 진행 (C04-06)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OTA 배포 진행" title="" id="64" name="Picture"/>
            <a:graphic>
              <a:graphicData uri="http://schemas.openxmlformats.org/drawingml/2006/picture">
                <pic:pic>
                  <pic:nvPicPr>
                    <pic:cNvPr descr="screenshots/build/09-ota-monito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기능</w:t>
      </w:r>
      <w:r>
        <w:t xml:space="preserve">: 다운로드·설치·재시작·검증 진행 헤더 + 대상별 상태 테이블 + 이벤트 로그(</w:t>
      </w:r>
      <w:r>
        <w:rPr>
          <w:rStyle w:val="VerbatimChar"/>
        </w:rPr>
        <w:t xml:space="preserve">.term</w:t>
      </w:r>
      <w:r>
        <w:t xml:space="preserve"> </w:t>
      </w:r>
      <w:r>
        <w:t xml:space="preserve">보조).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참고</w:t>
      </w:r>
      <w:r>
        <w:t xml:space="preserve">: Loop4 #6. success/failed → rollback_required.</w:t>
      </w:r>
      <w:r>
        <w:t xml:space="preserve"> </w:t>
      </w:r>
      <w:r>
        <w:rPr>
          <w:rStyle w:val="VerbatimChar"/>
        </w:rPr>
        <w:t xml:space="preserve">OtaMonitor.tsx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본-개발-인계"/>
    <w:p>
      <w:pPr>
        <w:pStyle w:val="Heading2"/>
      </w:pPr>
      <w:r>
        <w:t xml:space="preserve">5. 본 개발 인계</w:t>
      </w:r>
    </w:p>
    <w:bookmarkStart w:id="68" w:name="라우트"/>
    <w:p>
      <w:pPr>
        <w:pStyle w:val="Heading3"/>
      </w:pPr>
      <w:r>
        <w:t xml:space="preserve">5.1 라우트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ReleaseApproval</w:t>
            </w:r>
          </w:p>
        </w:tc>
        <w:tc>
          <w:tcPr/>
          <w:p>
            <w:pPr>
              <w:pStyle w:val="Compact"/>
            </w:pPr>
            <w:r>
              <w:t xml:space="preserve">id =</w:t>
            </w:r>
            <w:r>
              <w:t xml:space="preserve"> </w:t>
            </w:r>
            <w:r>
              <w:rPr>
                <w:rStyle w:val="VerbatimChar"/>
              </w:rPr>
              <w:t xml:space="preserve">firmware_id</w:t>
            </w:r>
            <w:r>
              <w:t xml:space="preserve"> </w:t>
            </w:r>
            <w:r>
              <w:t xml:space="preserve">(예</w:t>
            </w:r>
            <w:r>
              <w:t xml:space="preserve"> </w:t>
            </w:r>
            <w:r>
              <w:rPr>
                <w:rStyle w:val="VerbatimChar"/>
              </w:rPr>
              <w:t xml:space="preserve">FW-CAM-2.4.2</w:t>
            </w:r>
            <w:r>
              <w:t xml:space="preserve">·</w:t>
            </w:r>
            <w:r>
              <w:rPr>
                <w:rStyle w:val="VerbatimChar"/>
              </w:rPr>
              <w:t xml:space="preserve">FW-EEP-3.1.0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/firmware/[id]/deploy-plan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DeploymentPlan</w:t>
            </w:r>
          </w:p>
        </w:tc>
        <w:tc>
          <w:tcPr/>
          <w:p>
            <w:pPr>
              <w:pStyle w:val="Compact"/>
            </w:pPr>
            <w:r>
              <w:t xml:space="preserve">계획 없으면 EmptyNote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/firmware/[id]/rollback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RollbackRecovery</w:t>
            </w:r>
          </w:p>
        </w:tc>
        <w:tc>
          <w:tcPr/>
          <w:p>
            <w:pPr>
              <w:pStyle w:val="Compact"/>
            </w:pPr>
            <w:r>
              <w:t xml:space="preserve">배포 정책 없으면 EmptyNote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AuditApprove</w:t>
            </w:r>
          </w:p>
        </w:tc>
        <w:tc>
          <w:tcPr/>
          <w:p>
            <w:pPr>
              <w:pStyle w:val="Compact"/>
            </w:pPr>
            <w:r>
              <w:t xml:space="preserve">모듈 선택 기반(파라미터 없음)</w:t>
            </w:r>
          </w:p>
        </w:tc>
      </w:tr>
    </w:tbl>
    <w:p>
      <w:pPr>
        <w:pStyle w:val="BlockText"/>
      </w:pPr>
      <w:r>
        <w:t xml:space="preserve">페이지는</w:t>
      </w:r>
      <w:r>
        <w:t xml:space="preserve"> </w:t>
      </w:r>
      <w:r>
        <w:rPr>
          <w:rStyle w:val="VerbatimChar"/>
        </w:rPr>
        <w:t xml:space="preserve">params: Promise&lt;{id}&gt;</w:t>
      </w:r>
      <w:r>
        <w:t xml:space="preserve">를 await하여</w:t>
      </w:r>
      <w:r>
        <w:t xml:space="preserve"> </w:t>
      </w:r>
      <w:r>
        <w:rPr>
          <w:rStyle w:val="VerbatimChar"/>
        </w:rPr>
        <w:t xml:space="preserve">firmwareId</w:t>
      </w:r>
      <w:r>
        <w:t xml:space="preserve">를 컴포넌트에 전달(Next.js async params).</w:t>
      </w:r>
    </w:p>
    <w:bookmarkEnd w:id="68"/>
    <w:bookmarkStart w:id="69" w:name="컴포넌트"/>
    <w:p>
      <w:pPr>
        <w:pStyle w:val="Heading3"/>
      </w:pPr>
      <w:r>
        <w:t xml:space="preserve">5.2 컴포넌트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apps/console/app/firmware/_screens/{ReleaseApproval,DeploymentPlan,RollbackRecovery}.tsx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apps/console/app/audit/_screens/AuditApprove.tsx</w:t>
      </w:r>
    </w:p>
    <w:p>
      <w:pPr>
        <w:pStyle w:val="Compact"/>
        <w:numPr>
          <w:ilvl w:val="0"/>
          <w:numId w:val="1005"/>
        </w:numPr>
      </w:pPr>
      <w:r>
        <w:t xml:space="preserve">모두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. 결정 상태(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promoted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)는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로컬(mock).</w:t>
      </w:r>
    </w:p>
    <w:bookmarkEnd w:id="69"/>
    <w:bookmarkStart w:id="71" w:name="api-데이터-stationdomain"/>
    <w:p>
      <w:pPr>
        <w:pStyle w:val="Heading3"/>
      </w:pPr>
      <w:r>
        <w:t xml:space="preserve">5.3 API / 데이터 (</w:t>
      </w:r>
      <w:r>
        <w:rPr>
          <w:rStyle w:val="VerbatimChar"/>
        </w:rPr>
        <w:t xml:space="preserve">@station/domain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데이터:</w:t>
      </w:r>
      <w:r>
        <w:t xml:space="preserve"> </w:t>
      </w:r>
      <w:r>
        <w:rPr>
          <w:rStyle w:val="VerbatimChar"/>
        </w:rPr>
        <w:t xml:space="preserve">releaseApprovals</w:t>
      </w:r>
      <w:r>
        <w:t xml:space="preserve">·</w:t>
      </w:r>
      <w:r>
        <w:rPr>
          <w:rStyle w:val="VerbatimChar"/>
        </w:rPr>
        <w:t xml:space="preserve">deploymentPlans</w:t>
      </w:r>
      <w:r>
        <w:t xml:space="preserve">(</w:t>
      </w:r>
      <w:r>
        <w:rPr>
          <w:rStyle w:val="VerbatimChar"/>
        </w:rPr>
        <w:t xml:space="preserve">packages/domain/src/data/mockups.ts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(</w:t>
      </w:r>
      <w:r>
        <w:rPr>
          <w:rStyle w:val="VerbatimChar"/>
        </w:rPr>
        <w:t xml:space="preserve">data/release.ts</w:t>
      </w:r>
      <w:r>
        <w:t xml:space="preserve">: vendors·modules·firmwares·auditMeta·fwMeta).</w:t>
      </w:r>
    </w:p>
    <w:p>
      <w:pPr>
        <w:pStyle w:val="Compact"/>
        <w:numPr>
          <w:ilvl w:val="0"/>
          <w:numId w:val="1006"/>
        </w:numPr>
      </w:pPr>
      <w:r>
        <w:t xml:space="preserve">게이트:</w:t>
      </w:r>
      <w:r>
        <w:t xml:space="preserve"> </w:t>
      </w:r>
      <w:r>
        <w:rPr>
          <w:rStyle w:val="VerbatimChar"/>
        </w:rPr>
        <w:t xml:space="preserve">gateFirmwareRelease</w:t>
      </w:r>
      <w:r>
        <w:t xml:space="preserve">·</w:t>
      </w:r>
      <w:r>
        <w:rPr>
          <w:rStyle w:val="VerbatimChar"/>
        </w:rPr>
        <w:t xml:space="preserve">gateDeployPreflight</w:t>
      </w:r>
      <w:r>
        <w:t xml:space="preserve">·</w:t>
      </w:r>
      <w:r>
        <w:rPr>
          <w:rStyle w:val="VerbatimChar"/>
        </w:rPr>
        <w:t xml:space="preserve">gateAuditOperational</w:t>
      </w:r>
      <w:r>
        <w:t xml:space="preserve">(</w:t>
      </w:r>
      <w:r>
        <w:rPr>
          <w:rStyle w:val="VerbatimChar"/>
        </w:rPr>
        <w:t xml:space="preserve">gates.ts</w:t>
      </w:r>
      <w:r>
        <w:t xml:space="preserve">) —</w:t>
      </w:r>
      <w:r>
        <w:t xml:space="preserve"> </w:t>
      </w:r>
      <w:r>
        <w:rPr>
          <w:b/>
          <w:bCs/>
        </w:rPr>
        <w:t xml:space="preserve">클라이언트 표시용 UX 게이트(서버 재검증 아님)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추후</w:t>
      </w:r>
      <w:r>
        <w:t xml:space="preserve">: RELEASE/mockups는 mock → platform-core 연동으로 교체(실시간 소스 추상화는</w:t>
      </w:r>
      <w:r>
        <w:t xml:space="preserve"> </w:t>
      </w:r>
      <w:hyperlink r:id="rId70">
        <w:r>
          <w:rPr>
            <w:rStyle w:val="Hyperlink"/>
          </w:rPr>
          <w:t xml:space="preserve">ADR-008</w:t>
        </w:r>
      </w:hyperlink>
      <w:r>
        <w:t xml:space="preserve">).</w:t>
      </w:r>
    </w:p>
    <w:bookmarkEnd w:id="71"/>
    <w:bookmarkStart w:id="72" w:name="상태-권한-값"/>
    <w:p>
      <w:pPr>
        <w:pStyle w:val="Heading3"/>
      </w:pPr>
      <w:r>
        <w:t xml:space="preserve">5.4 상태 / 권한 값</w:t>
      </w:r>
    </w:p>
    <w:p>
      <w:pPr>
        <w:pStyle w:val="Compact"/>
        <w:numPr>
          <w:ilvl w:val="0"/>
          <w:numId w:val="1007"/>
        </w:numPr>
      </w:pPr>
      <w:r>
        <w:t xml:space="preserve">펌웨어 배포 상태 enum:</w:t>
      </w:r>
      <w:r>
        <w:t xml:space="preserve"> </w:t>
      </w:r>
      <w:r>
        <w:rPr>
          <w:rStyle w:val="VerbatimChar"/>
        </w:rPr>
        <w:t xml:space="preserve">draft·analyzing·blocked·approved·scheduled·deploying·success·failed·rollback_required·rolled_back</w:t>
      </w:r>
      <w:r>
        <w:t xml:space="preserve"> </w:t>
      </w:r>
      <w:r>
        <w:t xml:space="preserve">(생명주기/배포 분리 표시).</w:t>
      </w:r>
    </w:p>
    <w:p>
      <w:pPr>
        <w:pStyle w:val="Compact"/>
        <w:numPr>
          <w:ilvl w:val="0"/>
          <w:numId w:val="1007"/>
        </w:numPr>
      </w:pPr>
      <w:r>
        <w:t xml:space="preserve">Audit 상태 enum:</w:t>
      </w:r>
      <w:r>
        <w:t xml:space="preserve"> </w:t>
      </w:r>
      <w:r>
        <w:rPr>
          <w:rStyle w:val="VerbatimChar"/>
        </w:rPr>
        <w:t xml:space="preserve">draft·submitted·running·passed·failed·waiver_required·approved·expired</w:t>
      </w:r>
      <w:r>
        <w:t xml:space="preserve">. 승인 단계 status:</w:t>
      </w:r>
      <w:r>
        <w:t xml:space="preserve"> </w:t>
      </w:r>
      <w:r>
        <w:rPr>
          <w:rStyle w:val="VerbatimChar"/>
        </w:rPr>
        <w:t xml:space="preserve">passed·pending·failed·waived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6역할 × V/E/A 권한(</w:t>
      </w:r>
      <w:hyperlink r:id="rId9">
        <w:r>
          <w:rPr>
            <w:rStyle w:val="Hyperlink"/>
          </w:rPr>
          <w:t xml:space="preserve">00 §8</w:t>
        </w:r>
      </w:hyperlink>
      <w:r>
        <w:t xml:space="preserve">) — 제조사 개발자 운영반영 승인</w:t>
      </w:r>
      <w:r>
        <w:t xml:space="preserve"> </w:t>
      </w:r>
      <w:r>
        <w:rPr>
          <w:b/>
          <w:bCs/>
        </w:rPr>
        <w:t xml:space="preserve">하드 거부</w:t>
      </w:r>
      <w:r>
        <w:t xml:space="preserve">.</w:t>
      </w:r>
    </w:p>
    <w:bookmarkEnd w:id="72"/>
    <w:bookmarkStart w:id="75" w:name="공통-인계"/>
    <w:p>
      <w:pPr>
        <w:pStyle w:val="Heading3"/>
      </w:pPr>
      <w:r>
        <w:t xml:space="preserve">5.5 공통 인계</w:t>
      </w:r>
    </w:p>
    <w:p>
      <w:pPr>
        <w:pStyle w:val="Compact"/>
        <w:numPr>
          <w:ilvl w:val="0"/>
          <w:numId w:val="1008"/>
        </w:numPr>
      </w:pPr>
      <w:r>
        <w:t xml:space="preserve">design-system 신규/공유 5종: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(4단계)·</w:t>
      </w:r>
      <w:r>
        <w:rPr>
          <w:rStyle w:val="VerbatimChar"/>
        </w:rPr>
        <w:t xml:space="preserve">HoldButton</w:t>
      </w:r>
      <w:r>
        <w:t xml:space="preserve">·</w:t>
      </w:r>
      <w:r>
        <w:rPr>
          <w:rStyle w:val="VerbatimChar"/>
        </w:rPr>
        <w:t xml:space="preserve">ConfirmModal(requireHold·auditNote)</w:t>
      </w:r>
      <w:r>
        <w:t xml:space="preserve">·</w:t>
      </w:r>
      <w:r>
        <w:rPr>
          <w:rStyle w:val="VerbatimChar"/>
        </w:rPr>
        <w:t xml:space="preserve">KVStack</w:t>
      </w:r>
      <w:r>
        <w:t xml:space="preserve">·</w:t>
      </w:r>
      <w:r>
        <w:rPr>
          <w:rStyle w:val="VerbatimChar"/>
        </w:rPr>
        <w:t xml:space="preserve">StatusBadge</w:t>
      </w:r>
      <w:r>
        <w:t xml:space="preserve">(</w:t>
      </w:r>
      <w:r>
        <w:rPr>
          <w:rStyle w:val="VerbatimChar"/>
        </w:rPr>
        <w:t xml:space="preserve">packages/design-system/src/ux.tsx</w:t>
      </w:r>
      <w:r>
        <w:t xml:space="preserve">·</w:t>
      </w:r>
      <w:r>
        <w:rPr>
          <w:rStyle w:val="VerbatimChar"/>
        </w:rPr>
        <w:t xml:space="preserve">components.tsx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Context Envelope(</w:t>
      </w:r>
      <w:hyperlink r:id="rId73">
        <w:r>
          <w:rPr>
            <w:rStyle w:val="Hyperlink"/>
          </w:rPr>
          <w:t xml:space="preserve">ADR-002</w:t>
        </w:r>
      </w:hyperlink>
      <w:r>
        <w:t xml:space="preserve">): 출처 칩 + 돌아가기로 크로스 제품 컨텍스트 운반.</w:t>
      </w:r>
    </w:p>
    <w:p>
      <w:pPr>
        <w:pStyle w:val="Compact"/>
        <w:numPr>
          <w:ilvl w:val="0"/>
          <w:numId w:val="1008"/>
        </w:numPr>
      </w:pPr>
      <w:r>
        <w:t xml:space="preserve">ID 문법(</w:t>
      </w:r>
      <w:hyperlink r:id="rId74">
        <w:r>
          <w:rPr>
            <w:rStyle w:val="Hyperlink"/>
          </w:rPr>
          <w:t xml:space="preserve">ADR-004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FW-&lt;MODTYPE&gt;-&lt;semver&gt;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DEP-YYYYMMDD-NNNN</w:t>
      </w:r>
      <w:r>
        <w:t xml:space="preserve">.</w:t>
      </w:r>
    </w:p>
    <w:bookmarkEnd w:id="75"/>
    <w:bookmarkStart w:id="77" w:name="미결정-adr"/>
    <w:p>
      <w:pPr>
        <w:pStyle w:val="Heading3"/>
      </w:pPr>
      <w:r>
        <w:t xml:space="preserve">5.6 미결정 ADR</w:t>
      </w:r>
    </w:p>
    <w:p>
      <w:pPr>
        <w:pStyle w:val="FirstParagraph"/>
      </w:pPr>
      <w:hyperlink r:id="rId74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ID 문법 ·</w:t>
      </w:r>
      <w:r>
        <w:t xml:space="preserve"> </w:t>
      </w:r>
      <w:hyperlink r:id="rId21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상태 색상 토큰 ·</w:t>
      </w:r>
      <w:r>
        <w:t xml:space="preserve"> </w:t>
      </w:r>
      <w:hyperlink r:id="rId76">
        <w:r>
          <w:rPr>
            <w:rStyle w:val="Hyperlink"/>
          </w:rPr>
          <w:t xml:space="preserve">ADR-006</w:t>
        </w:r>
      </w:hyperlink>
      <w:r>
        <w:t xml:space="preserve"> </w:t>
      </w:r>
      <w:r>
        <w:t xml:space="preserve">Gate 4단계 ·</w:t>
      </w:r>
      <w:r>
        <w:t xml:space="preserve"> </w:t>
      </w:r>
      <w:hyperlink r:id="rId27">
        <w:r>
          <w:rPr>
            <w:rStyle w:val="Hyperlink"/>
          </w:rPr>
          <w:t xml:space="preserve">ADR-007</w:t>
        </w:r>
      </w:hyperlink>
      <w:r>
        <w:t xml:space="preserve"> </w:t>
      </w:r>
      <w:r>
        <w:t xml:space="preserve">Audit/Event ·</w:t>
      </w:r>
      <w:r>
        <w:t xml:space="preserve"> </w:t>
      </w:r>
      <w:hyperlink r:id="rId70">
        <w:r>
          <w:rPr>
            <w:rStyle w:val="Hyperlink"/>
          </w:rPr>
          <w:t xml:space="preserve">ADR-008</w:t>
        </w:r>
      </w:hyperlink>
      <w:r>
        <w:t xml:space="preserve"> </w:t>
      </w:r>
      <w:r>
        <w:t xml:space="preserve">async 전환.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검수-결과"/>
    <w:p>
      <w:pPr>
        <w:pStyle w:val="Heading2"/>
      </w:pPr>
      <w:r>
        <w:t xml:space="preserve">6. 검수 결과</w:t>
      </w:r>
    </w:p>
    <w:bookmarkStart w:id="79" w:name="커버리지-폐루프-닫힘"/>
    <w:p>
      <w:pPr>
        <w:pStyle w:val="Heading3"/>
      </w:pPr>
      <w:r>
        <w:t xml:space="preserve">6.1 커버리지 — 폐루프 닫힘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 Audit/DevKit</w:t>
            </w:r>
          </w:p>
        </w:tc>
        <w:tc>
          <w:tcPr/>
          <w:p>
            <w:pPr>
              <w:pStyle w:val="Compact"/>
            </w:pPr>
            <w:r>
              <w:t xml:space="preserve">3/11</w:t>
            </w:r>
          </w:p>
        </w:tc>
        <w:tc>
          <w:tcPr/>
          <w:p>
            <w:pPr>
              <w:pStyle w:val="Compact"/>
            </w:pPr>
            <w:r>
              <w:t xml:space="preserve">+1 (C02-07 승인 G5)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Loop5 닫힘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 펌웨어/OTA</w:t>
            </w:r>
          </w:p>
        </w:tc>
        <w:tc>
          <w:tcPr/>
          <w:p>
            <w:pPr>
              <w:pStyle w:val="Compact"/>
            </w:pPr>
            <w:r>
              <w:t xml:space="preserve">4/11</w:t>
            </w:r>
          </w:p>
        </w:tc>
        <w:tc>
          <w:tcPr/>
          <w:p>
            <w:pPr>
              <w:pStyle w:val="Compact"/>
            </w:pPr>
            <w:r>
              <w:t xml:space="preserve">+3 (C04-04·05·07/08)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Loop4 닫힘</w:t>
            </w:r>
          </w:p>
        </w:tc>
      </w:tr>
    </w:tbl>
    <w:p>
      <w:pPr>
        <w:pStyle w:val="BlockText"/>
      </w:pPr>
      <w:r>
        <w:t xml:space="preserve">분석 실패·호환 불가·Audit 미승인 중 하나라도 있으면 승인/배포 계획이 차단되어,</w:t>
      </w:r>
      <w:r>
        <w:t xml:space="preserve"> </w:t>
      </w:r>
      <w:r>
        <w:t xml:space="preserve">“분석→배포→롤백/감사”</w:t>
      </w:r>
      <w:r>
        <w:t xml:space="preserve"> </w:t>
      </w:r>
      <w:r>
        <w:t xml:space="preserve">폐루프가 닫힌다.</w:t>
      </w:r>
    </w:p>
    <w:bookmarkEnd w:id="79"/>
    <w:bookmarkStart w:id="80" w:name="gate-표현"/>
    <w:p>
      <w:pPr>
        <w:pStyle w:val="Heading3"/>
      </w:pPr>
      <w:r>
        <w:t xml:space="preserve">6.2 Gate 표현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G2/G5/G6/G7 모든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blocked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GateNotice</w:t>
      </w:r>
      <w:r>
        <w:t xml:space="preserve">로</w:t>
      </w:r>
      <w:r>
        <w:t xml:space="preserve"> </w:t>
      </w:r>
      <w:r>
        <w:rPr>
          <w:b/>
          <w:bCs/>
        </w:rPr>
        <w:t xml:space="preserve">(a) 사유 + (b) 해결 행동(+링크)</w:t>
      </w:r>
      <w:r>
        <w:t xml:space="preserve">을 한 화면에 표시 — 실측 확인.</w:t>
      </w:r>
    </w:p>
    <w:p>
      <w:pPr>
        <w:pStyle w:val="Compact"/>
        <w:numPr>
          <w:ilvl w:val="0"/>
          <w:numId w:val="1009"/>
        </w:numPr>
      </w:pPr>
      <w:r>
        <w:t xml:space="preserve">위험 액션(롤백·운영 전환·배포 시작)은</w:t>
      </w:r>
      <w:r>
        <w:t xml:space="preserve"> </w:t>
      </w:r>
      <w:r>
        <w:rPr>
          <w:rStyle w:val="VerbatimChar"/>
        </w:rPr>
        <w:t xml:space="preserve">HoldButton</w:t>
      </w:r>
      <w:r>
        <w:t xml:space="preserve">/</w:t>
      </w:r>
      <w:r>
        <w:rPr>
          <w:rStyle w:val="VerbatimChar"/>
        </w:rPr>
        <w:t xml:space="preserve">ConfirmModal(requireHold)</w:t>
      </w:r>
      <w:r>
        <w:t xml:space="preserve"> </w:t>
      </w:r>
      <w:r>
        <w:t xml:space="preserve">+ 사유. blocked 시 버튼 비활성.</w:t>
      </w:r>
    </w:p>
    <w:bookmarkEnd w:id="80"/>
    <w:bookmarkStart w:id="81" w:name="디자인-방향"/>
    <w:p>
      <w:pPr>
        <w:pStyle w:val="Heading3"/>
      </w:pPr>
      <w:r>
        <w:t xml:space="preserve">6.3 디자인 방향</w:t>
      </w:r>
    </w:p>
    <w:p>
      <w:pPr>
        <w:pStyle w:val="Compact"/>
        <w:numPr>
          <w:ilvl w:val="0"/>
          <w:numId w:val="1010"/>
        </w:numPr>
      </w:pPr>
      <w:r>
        <w:t xml:space="preserve">핵심 의사결정 화면(C04-04·05·07 / C02-07)은</w:t>
      </w:r>
      <w:r>
        <w:t xml:space="preserve"> </w:t>
      </w:r>
      <w:r>
        <w:rPr>
          <w:b/>
          <w:bCs/>
        </w:rPr>
        <w:t xml:space="preserve">카드/테이블/타임라인 중심</w:t>
      </w:r>
      <w:r>
        <w:t xml:space="preserve">, 터미널 비대화. 의사결정 = 카드/테이블.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.term</w:t>
      </w:r>
      <w:r>
        <w:t xml:space="preserve"> </w:t>
      </w:r>
      <w:r>
        <w:t xml:space="preserve">터미널은 OTA 이벤트 로그·Conformance 로그·static analysis 등</w:t>
      </w:r>
      <w:r>
        <w:t xml:space="preserve"> </w:t>
      </w:r>
      <w:r>
        <w:rPr>
          <w:b/>
          <w:bCs/>
        </w:rPr>
        <w:t xml:space="preserve">보조 영역</w:t>
      </w:r>
      <w:r>
        <w:t xml:space="preserve">에만 사용.</w:t>
      </w:r>
    </w:p>
    <w:bookmarkEnd w:id="81"/>
    <w:bookmarkStart w:id="82" w:name="미구현-후속-phase-2-spec-gap-4"/>
    <w:p>
      <w:pPr>
        <w:pStyle w:val="Heading3"/>
      </w:pPr>
      <w:r>
        <w:t xml:space="preserve">6.4 미구현 / 후속 (Phase 2 —</w:t>
      </w:r>
      <w:r>
        <w:t xml:space="preserve"> </w:t>
      </w:r>
      <w:hyperlink r:id="rId11">
        <w:r>
          <w:rPr>
            <w:rStyle w:val="Hyperlink"/>
          </w:rPr>
          <w:t xml:space="preserve">spec-gap §4</w:t>
        </w:r>
      </w:hyperlink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C02 온보딩(C02-01)·Capability(C02-02)·Protocol(C02-03)·SDK(C02-08)·샌드박스(C02-09)·이슈보드(C02-10)·매퍼/시뮬레이터.</w:t>
      </w:r>
    </w:p>
    <w:p>
      <w:pPr>
        <w:pStyle w:val="Compact"/>
        <w:numPr>
          <w:ilvl w:val="0"/>
          <w:numId w:val="1011"/>
        </w:numPr>
      </w:pPr>
      <w:r>
        <w:t xml:space="preserve">C04 등록 마법사(C04-01)·모듈 버전 상세(C04-09)·펌웨어 정책(C04-10). mock → platform-core 연동.</w:t>
      </w:r>
    </w:p>
    <w:bookmarkEnd w:id="82"/>
    <w:bookmarkStart w:id="83" w:name="실측"/>
    <w:p>
      <w:pPr>
        <w:pStyle w:val="Heading3"/>
      </w:pPr>
      <w:r>
        <w:t xml:space="preserve">6.5 실측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6/6 성공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turbo run typecheck</w:t>
            </w:r>
            <w:r>
              <w:t xml:space="preserve"> </w:t>
            </w:r>
            <w:r>
              <w:t xml:space="preserve">— console·field·hub·design-system·domain·shell)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3/3</w:t>
            </w:r>
            <w:r>
              <w:t xml:space="preserve"> </w:t>
            </w:r>
            <w:r>
              <w:t xml:space="preserve">(console·field·hub)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라우트</w:t>
            </w:r>
          </w:p>
        </w:tc>
        <w:tc>
          <w:tcPr/>
          <w:p>
            <w:pPr>
              <w:pStyle w:val="Compact"/>
            </w:pPr>
            <w:r>
              <w:t xml:space="preserve">approve·deploy-plan·rollback·audit/approve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6" w:name="결론"/>
    <w:p>
      <w:pPr>
        <w:pStyle w:val="Heading2"/>
      </w:pPr>
      <w:r>
        <w:t xml:space="preserve">7. 결론</w:t>
      </w:r>
    </w:p>
    <w:p>
      <w:pPr>
        <w:pStyle w:val="FirstParagraph"/>
      </w:pPr>
      <w:r>
        <w:t xml:space="preserve">Build UX/UI는</w:t>
      </w:r>
      <w:r>
        <w:t xml:space="preserve"> </w:t>
      </w:r>
      <w:r>
        <w:rPr>
          <w:b/>
          <w:bCs/>
        </w:rPr>
        <w:t xml:space="preserve">운영형 배포 콘솔(터미널 보조)</w:t>
      </w:r>
      <w:r>
        <w:t xml:space="preserve"> </w:t>
      </w:r>
      <w:r>
        <w:t xml:space="preserve">원칙 아래 폐루프 차단 화면 4종(C04-04·05·07/08·C02-07)을 신규</w:t>
      </w:r>
      <w:r>
        <w:t xml:space="preserve"> </w:t>
      </w:r>
      <w:r>
        <w:t xml:space="preserve">구현하여</w:t>
      </w:r>
      <w:r>
        <w:t xml:space="preserve"> </w:t>
      </w:r>
      <w:r>
        <w:rPr>
          <w:b/>
          <w:bCs/>
        </w:rPr>
        <w:t xml:space="preserve">Loop4(펌웨어)·Loop5(audit) 폐루프를 닫았다.</w:t>
      </w:r>
      <w:r>
        <w:t xml:space="preserve"> </w:t>
      </w:r>
      <w:r>
        <w:t xml:space="preserve">모든 Gate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가 사유 + 해결 행동을 표현하고,</w:t>
      </w:r>
      <w:r>
        <w:t xml:space="preserve"> </w:t>
      </w:r>
      <w:r>
        <w:t xml:space="preserve">위험 액션은 Hold + AuditEntry 고지로 audit 정직성을 지킨다. typecheck 6/6·build 3/3로 빌드 무결성을 확인했다.</w:t>
      </w:r>
      <w:r>
        <w:t xml:space="preserve"> </w:t>
      </w:r>
      <w:r>
        <w:rPr>
          <w:b/>
          <w:bCs/>
        </w:rPr>
        <w:t xml:space="preserve">Build 화면 설계는 확정되었으며 본 개발 착수가 가능하다.</w:t>
      </w:r>
      <w:r>
        <w:t xml:space="preserve"> </w:t>
      </w:r>
      <w:r>
        <w:t xml:space="preserve">Phase 2(C02 온보딩/SDK 등) 보강과 mock → platform-core</w:t>
      </w:r>
      <w:r>
        <w:t xml:space="preserve"> </w:t>
      </w:r>
      <w:r>
        <w:t xml:space="preserve">연동을</w:t>
      </w:r>
      <w:r>
        <w:t xml:space="preserve"> </w:t>
      </w:r>
      <w:r>
        <w:rPr>
          <w:b/>
          <w:bCs/>
        </w:rPr>
        <w:t xml:space="preserve">단계 5</w:t>
      </w:r>
      <w:r>
        <w:t xml:space="preserve">로 연결한다.</w:t>
      </w:r>
    </w:p>
    <w:p>
      <w:r>
        <w:pict>
          <v:rect style="width:0;height:1.5pt" o:hralign="center" o:hrstd="t" o:hr="t"/>
        </w:pict>
      </w:r>
    </w:p>
    <w:bookmarkStart w:id="85" w:name="문서-정보-개정-이력"/>
    <w:p>
      <w:pPr>
        <w:pStyle w:val="Heading3"/>
      </w:pPr>
      <w:r>
        <w:t xml:space="preserve">문서 정보 · 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 단계 4 Build 수행 완료 보고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 문서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02 Build 과업지시서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ADR</w:t>
        </w:r>
      </w:hyperlink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3" Target="../adr/ADR-002-context-envelope-transport.md" TargetMode="External" /><Relationship Type="http://schemas.openxmlformats.org/officeDocument/2006/relationships/hyperlink" Id="rId74" Target="../adr/ADR-004-id-grammar.md" TargetMode="External" /><Relationship Type="http://schemas.openxmlformats.org/officeDocument/2006/relationships/hyperlink" Id="rId21" Target="../adr/ADR-005-status-color-tokens.md" TargetMode="External" /><Relationship Type="http://schemas.openxmlformats.org/officeDocument/2006/relationships/hyperlink" Id="rId76" Target="../adr/ADR-006-gate-severity-model.md" TargetMode="External" /><Relationship Type="http://schemas.openxmlformats.org/officeDocument/2006/relationships/hyperlink" Id="rId27" Target="../adr/ADR-007-audit-vs-event-log.md" TargetMode="External" /><Relationship Type="http://schemas.openxmlformats.org/officeDocument/2006/relationships/hyperlink" Id="rId70" Target="../adr/ADR-008-async-migration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10" Target="../tasks/02-bui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ux-common-standards.md" TargetMode="External" /><Relationship Type="http://schemas.openxmlformats.org/officeDocument/2006/relationships/hyperlink" Id="rId12" Target="../adr/" TargetMode="External" /><Relationship Type="http://schemas.openxmlformats.org/officeDocument/2006/relationships/hyperlink" Id="rId73" Target="../adr/ADR-002-context-envelope-transport.md" TargetMode="External" /><Relationship Type="http://schemas.openxmlformats.org/officeDocument/2006/relationships/hyperlink" Id="rId74" Target="../adr/ADR-004-id-grammar.md" TargetMode="External" /><Relationship Type="http://schemas.openxmlformats.org/officeDocument/2006/relationships/hyperlink" Id="rId21" Target="../adr/ADR-005-status-color-tokens.md" TargetMode="External" /><Relationship Type="http://schemas.openxmlformats.org/officeDocument/2006/relationships/hyperlink" Id="rId76" Target="../adr/ADR-006-gate-severity-model.md" TargetMode="External" /><Relationship Type="http://schemas.openxmlformats.org/officeDocument/2006/relationships/hyperlink" Id="rId27" Target="../adr/ADR-007-audit-vs-event-log.md" TargetMode="External" /><Relationship Type="http://schemas.openxmlformats.org/officeDocument/2006/relationships/hyperlink" Id="rId70" Target="../adr/ADR-008-async-migration.md" TargetMode="External" /><Relationship Type="http://schemas.openxmlformats.org/officeDocument/2006/relationships/hyperlink" Id="rId11" Target="../spec-gap.md" TargetMode="External" /><Relationship Type="http://schemas.openxmlformats.org/officeDocument/2006/relationships/hyperlink" Id="rId10" Target="../tasks/02-bui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Build 개발·검증·배포 콘솔 UX/UI 수행 완료 보고서</dc:title>
  <dc:creator/>
  <dc:language>ko</dc:language>
  <cp:keywords/>
  <dcterms:created xsi:type="dcterms:W3CDTF">2026-06-02T03:28:39Z</dcterms:created>
  <dcterms:modified xsi:type="dcterms:W3CDTF">2026-06-02T03:28:39Z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