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D866" w14:textId="77777777" w:rsidR="00434EA0" w:rsidRPr="009A3E87" w:rsidRDefault="00434EA0" w:rsidP="00402C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E87">
        <w:rPr>
          <w:rFonts w:ascii="Times New Roman" w:hAnsi="Times New Roman" w:cs="Times New Roman"/>
          <w:b/>
          <w:sz w:val="24"/>
          <w:szCs w:val="24"/>
        </w:rPr>
        <w:t>Assignment 1</w:t>
      </w:r>
    </w:p>
    <w:p w14:paraId="2F8CD867" w14:textId="77777777" w:rsidR="00434EA0" w:rsidRPr="009A3E87" w:rsidRDefault="00434EA0" w:rsidP="00402C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b/>
          <w:sz w:val="24"/>
          <w:szCs w:val="24"/>
        </w:rPr>
        <w:t>EES</w:t>
      </w:r>
    </w:p>
    <w:p w14:paraId="2F8CD868" w14:textId="602C75F6" w:rsidR="00434EA0" w:rsidRPr="009A3E87" w:rsidRDefault="00434EA0" w:rsidP="00402C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E8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r w:rsidR="00977DD9" w:rsidRPr="009A3E87">
        <w:rPr>
          <w:rFonts w:ascii="Times New Roman" w:hAnsi="Times New Roman" w:cs="Times New Roman"/>
          <w:sz w:val="24"/>
          <w:szCs w:val="24"/>
        </w:rPr>
        <w:t>8</w:t>
      </w:r>
      <w:r w:rsidRPr="009A3E87">
        <w:rPr>
          <w:rFonts w:ascii="Times New Roman" w:hAnsi="Times New Roman" w:cs="Times New Roman"/>
          <w:sz w:val="24"/>
          <w:szCs w:val="24"/>
        </w:rPr>
        <w:t xml:space="preserve"> key soft skills 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(graduate attributes) di BINUS University!</w:t>
      </w:r>
    </w:p>
    <w:p w14:paraId="24B63E34" w14:textId="1965CE3C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71A58C71" w14:textId="128ADA87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Digital and Technology fluency</w:t>
      </w:r>
    </w:p>
    <w:p w14:paraId="73EE25D6" w14:textId="5E0EC16E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Critical and Creative thinking </w:t>
      </w:r>
    </w:p>
    <w:p w14:paraId="771F895A" w14:textId="00F85076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Applied Management Skill</w:t>
      </w:r>
    </w:p>
    <w:p w14:paraId="51336F6C" w14:textId="20837734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Growth Mindset</w:t>
      </w:r>
    </w:p>
    <w:p w14:paraId="6E80C79A" w14:textId="2AA65E1B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Initiative</w:t>
      </w:r>
    </w:p>
    <w:p w14:paraId="3E0F9238" w14:textId="331E4153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Adaptability</w:t>
      </w:r>
    </w:p>
    <w:p w14:paraId="7EEC05D2" w14:textId="3CFAC8EC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Social Awareness </w:t>
      </w:r>
    </w:p>
    <w:p w14:paraId="7BFADA7A" w14:textId="77777777" w:rsidR="00235F33" w:rsidRPr="009A3E87" w:rsidRDefault="00235F3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1AF476" w14:textId="65CC9966" w:rsidR="005351D3" w:rsidRPr="009A3E87" w:rsidRDefault="00434EA0" w:rsidP="00402C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Dari </w:t>
      </w:r>
      <w:r w:rsidR="00977DD9" w:rsidRPr="009A3E87">
        <w:rPr>
          <w:rFonts w:ascii="Times New Roman" w:hAnsi="Times New Roman" w:cs="Times New Roman"/>
          <w:sz w:val="24"/>
          <w:szCs w:val="24"/>
        </w:rPr>
        <w:t xml:space="preserve">8 </w:t>
      </w:r>
      <w:r w:rsidRPr="009A3E87">
        <w:rPr>
          <w:rFonts w:ascii="Times New Roman" w:hAnsi="Times New Roman" w:cs="Times New Roman"/>
          <w:sz w:val="24"/>
          <w:szCs w:val="24"/>
        </w:rPr>
        <w:t xml:space="preserve">key soft skills,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key soft skills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proofErr w:type="gramStart"/>
      <w:r w:rsidRPr="009A3E8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anda</w:t>
      </w:r>
      <w:proofErr w:type="spellEnd"/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textbook,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>)</w:t>
      </w:r>
    </w:p>
    <w:p w14:paraId="7525BEDC" w14:textId="799FEB42" w:rsidR="00235F33" w:rsidRPr="009A3E87" w:rsidRDefault="00235F33" w:rsidP="00402C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Digital and Technology Fluency di </w:t>
      </w:r>
      <w:proofErr w:type="spellStart"/>
      <w:proofErr w:type="gramStart"/>
      <w:r w:rsidRPr="009A3E87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skill Digital and Technology Fluency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informasi, dan juga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demand education system untuk di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. Degan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mempuyai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skill Digital and Technology Fluency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informasi – informasi </w:t>
      </w:r>
      <w:r w:rsidR="00402C43" w:rsidRPr="009A3E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di digital, dan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develop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content yang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perushaaan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12B81" w14:textId="7198D623" w:rsidR="00402C43" w:rsidRPr="009A3E87" w:rsidRDefault="00402C4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Pr="009A3E87"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r w:rsidRPr="009A3E87">
        <w:rPr>
          <w:rFonts w:ascii="Times New Roman" w:hAnsi="Times New Roman" w:cs="Times New Roman"/>
          <w:sz w:val="24"/>
          <w:szCs w:val="24"/>
        </w:rPr>
        <w:t xml:space="preserve">Niessen, Shuana. (2015). What is Digital </w:t>
      </w:r>
      <w:proofErr w:type="gramStart"/>
      <w:r w:rsidRPr="009A3E87">
        <w:rPr>
          <w:rFonts w:ascii="Times New Roman" w:hAnsi="Times New Roman" w:cs="Times New Roman"/>
          <w:sz w:val="24"/>
          <w:szCs w:val="24"/>
        </w:rPr>
        <w:t>Fluency?.</w:t>
      </w:r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10.13140/RG.2.1.3412.2960.</w:t>
      </w:r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BF3EE" w14:textId="41B18FF8" w:rsidR="00402C43" w:rsidRPr="009A3E87" w:rsidRDefault="00402C4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3E87">
        <w:rPr>
          <w:rFonts w:ascii="Times New Roman" w:hAnsi="Times New Roman" w:cs="Times New Roman"/>
          <w:sz w:val="24"/>
          <w:szCs w:val="24"/>
        </w:rPr>
        <w:t>Doi :</w:t>
      </w:r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A3E87">
          <w:rPr>
            <w:rStyle w:val="Hyperlink"/>
            <w:rFonts w:ascii="Times New Roman" w:hAnsi="Times New Roman" w:cs="Times New Roman"/>
            <w:sz w:val="24"/>
            <w:szCs w:val="24"/>
          </w:rPr>
          <w:t>https://www.doi.org/10.13140/RG.2.1.3412.2960</w:t>
        </w:r>
      </w:hyperlink>
    </w:p>
    <w:p w14:paraId="797FF94D" w14:textId="194783A2" w:rsidR="00402C43" w:rsidRPr="009A3E87" w:rsidRDefault="00402C4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91AD20" w14:textId="5AAB8535" w:rsidR="00402C43" w:rsidRPr="009A3E87" w:rsidRDefault="00402C4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222144" w14:textId="47DC704C" w:rsidR="00402C43" w:rsidRPr="009A3E87" w:rsidRDefault="00402C43" w:rsidP="00402C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soft skill collaboration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soft skill collaboration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>, evaluation, dan</w:t>
      </w:r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r w:rsidRPr="009A3E87">
        <w:rPr>
          <w:rFonts w:ascii="Times New Roman" w:hAnsi="Times New Roman" w:cs="Times New Roman"/>
          <w:sz w:val="24"/>
          <w:szCs w:val="24"/>
        </w:rPr>
        <w:t xml:space="preserve">content creation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soft skill collaboration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6032" w:rsidRPr="009A3E87">
        <w:rPr>
          <w:rFonts w:ascii="Times New Roman" w:hAnsi="Times New Roman" w:cs="Times New Roman"/>
          <w:sz w:val="24"/>
          <w:szCs w:val="24"/>
        </w:rPr>
        <w:t>team work</w:t>
      </w:r>
      <w:proofErr w:type="gram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dengam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team yang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pleh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CCF83C" w14:textId="788B9CFC" w:rsidR="009B6032" w:rsidRPr="009A3E87" w:rsidRDefault="009B6032" w:rsidP="009B603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Pr="009A3E87"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R., Abdullah, A.,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Prihantoro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E., &amp;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Hustinawaty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>, H. (2020). Improving Communication and Collaboration Skills via e-Learning Contents. </w:t>
      </w:r>
      <w:r w:rsidRPr="009A3E87">
        <w:rPr>
          <w:rFonts w:ascii="Times New Roman" w:hAnsi="Times New Roman" w:cs="Times New Roman"/>
          <w:i/>
          <w:iCs/>
          <w:sz w:val="24"/>
          <w:szCs w:val="24"/>
        </w:rPr>
        <w:t xml:space="preserve">KOMUNIKA: </w:t>
      </w:r>
      <w:proofErr w:type="spellStart"/>
      <w:r w:rsidRPr="009A3E87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9A3E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i/>
          <w:iCs/>
          <w:sz w:val="24"/>
          <w:szCs w:val="24"/>
        </w:rPr>
        <w:t>Dakwah</w:t>
      </w:r>
      <w:proofErr w:type="spellEnd"/>
      <w:r w:rsidRPr="009A3E87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9A3E87">
        <w:rPr>
          <w:rFonts w:ascii="Times New Roman" w:hAnsi="Times New Roman" w:cs="Times New Roman"/>
          <w:i/>
          <w:iCs/>
          <w:sz w:val="24"/>
          <w:szCs w:val="24"/>
        </w:rPr>
        <w:t>Komunikasi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>, </w:t>
      </w:r>
      <w:r w:rsidRPr="009A3E87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9A3E87">
        <w:rPr>
          <w:rFonts w:ascii="Times New Roman" w:hAnsi="Times New Roman" w:cs="Times New Roman"/>
          <w:sz w:val="24"/>
          <w:szCs w:val="24"/>
        </w:rPr>
        <w:t xml:space="preserve">(2), 213-222. </w:t>
      </w:r>
      <w:hyperlink r:id="rId11" w:history="1">
        <w:r w:rsidRPr="009A3E87">
          <w:rPr>
            <w:rStyle w:val="Hyperlink"/>
            <w:rFonts w:ascii="Times New Roman" w:hAnsi="Times New Roman" w:cs="Times New Roman"/>
            <w:sz w:val="24"/>
            <w:szCs w:val="24"/>
          </w:rPr>
          <w:t>https://doi.org/https://doi.org/10.24090/komunika.v14i2.3570</w:t>
        </w:r>
      </w:hyperlink>
    </w:p>
    <w:p w14:paraId="1F126842" w14:textId="77777777" w:rsidR="009A3E87" w:rsidRPr="009A3E87" w:rsidRDefault="009A3E87" w:rsidP="009B603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8CAA68" w14:textId="77777777" w:rsidR="009A3E87" w:rsidRDefault="009B6032" w:rsidP="009A3E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r w:rsidRPr="009A3E87">
        <w:rPr>
          <w:rFonts w:ascii="Times New Roman" w:hAnsi="Times New Roman" w:cs="Times New Roman"/>
          <w:sz w:val="24"/>
          <w:szCs w:val="24"/>
        </w:rPr>
        <w:t xml:space="preserve">Critical and Creative thinking </w:t>
      </w:r>
      <w:r w:rsidRPr="009A3E8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mempuyai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Soft Skill </w:t>
      </w:r>
      <w:r w:rsidRPr="009A3E87">
        <w:rPr>
          <w:rFonts w:ascii="Times New Roman" w:hAnsi="Times New Roman" w:cs="Times New Roman"/>
          <w:sz w:val="24"/>
          <w:szCs w:val="24"/>
        </w:rPr>
        <w:t xml:space="preserve">Critical and Creative thinking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mempuyai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ide creative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kiya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relationships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soft skill critical and Creative thinking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6FB6B099" w14:textId="11FE97EB" w:rsidR="009A3E87" w:rsidRPr="009A3E87" w:rsidRDefault="009A3E87" w:rsidP="009A3E8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proofErr w:type="gramStart"/>
      <w:r w:rsidRPr="009A3E87"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1033 </w:instrText>
      </w:r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A3E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Binti Mariatul Kiptiyah. (2019). CRITICAL AND CREATIVE THINKING IN THE WRITING OF THE EXPOSITION TEXT. </w:t>
      </w:r>
      <w:r w:rsidRPr="009A3E87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ournal of Intensive Studies on Language, Literature, Art, and Culture</w:t>
      </w:r>
      <w:r w:rsidRPr="009A3E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Vol 3, No 1. </w:t>
      </w:r>
    </w:p>
    <w:p w14:paraId="654CD789" w14:textId="1DCA29EA" w:rsidR="009A3E87" w:rsidRPr="009A3E87" w:rsidRDefault="009A3E87" w:rsidP="009A3E8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2" w:history="1">
        <w:r w:rsidRPr="009A3E8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http://dx.doi.org/10.17977/um006v3i12019p019</w:t>
        </w:r>
      </w:hyperlink>
    </w:p>
    <w:p w14:paraId="7A49D228" w14:textId="77777777" w:rsidR="009A3E87" w:rsidRPr="009A3E87" w:rsidRDefault="009A3E87" w:rsidP="009A3E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9D256" w14:textId="4FF58EE4" w:rsidR="009A3E87" w:rsidRPr="009A3E87" w:rsidRDefault="009A3E87" w:rsidP="009A3E87">
      <w:pPr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sectPr w:rsidR="009A3E87" w:rsidRPr="009A3E87" w:rsidSect="00D3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115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6CBE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6EE7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71C0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765A4"/>
    <w:multiLevelType w:val="hybridMultilevel"/>
    <w:tmpl w:val="331045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1156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C1EF1"/>
    <w:multiLevelType w:val="hybridMultilevel"/>
    <w:tmpl w:val="825A2A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EA0"/>
    <w:rsid w:val="001715B3"/>
    <w:rsid w:val="00235F33"/>
    <w:rsid w:val="002B1A68"/>
    <w:rsid w:val="00402C43"/>
    <w:rsid w:val="00404839"/>
    <w:rsid w:val="00434EA0"/>
    <w:rsid w:val="005351D3"/>
    <w:rsid w:val="005D490E"/>
    <w:rsid w:val="007059FB"/>
    <w:rsid w:val="007C4248"/>
    <w:rsid w:val="00977DD9"/>
    <w:rsid w:val="009A3E87"/>
    <w:rsid w:val="009B6032"/>
    <w:rsid w:val="00A32263"/>
    <w:rsid w:val="00AD0B2B"/>
    <w:rsid w:val="00D3640D"/>
    <w:rsid w:val="00FB199C"/>
    <w:rsid w:val="00FD2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D866"/>
  <w15:docId w15:val="{AA235656-075E-43A7-A7B1-6F9B81D3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0D"/>
  </w:style>
  <w:style w:type="paragraph" w:styleId="Heading1">
    <w:name w:val="heading 1"/>
    <w:basedOn w:val="Normal"/>
    <w:next w:val="Normal"/>
    <w:link w:val="Heading1Char"/>
    <w:uiPriority w:val="9"/>
    <w:qFormat/>
    <w:rsid w:val="009A3E8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C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3E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A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dx.doi.org/10.17977/um006v3i12019p01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oi.org/https://doi.org/10.24090/komunika.v14i2.3570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www.doi.org/10.13140/RG.2.1.3412.296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4f0d59-5819-4417-be70-a8c45c6ce026">V2XQH5KC33RV-1437564947-687246</_dlc_DocId>
    <_dlc_DocIdUrl xmlns="fb4f0d59-5819-4417-be70-a8c45c6ce026">
      <Url>https://binusianorg.sharepoint.com/sites/arc-digitalcontent/_layouts/15/DocIdRedir.aspx?ID=V2XQH5KC33RV-1437564947-687246</Url>
      <Description>V2XQH5KC33RV-1437564947-687246</Description>
    </_dlc_DocIdUrl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FD4B54A33CF418F8FA9E843381D80" ma:contentTypeVersion="13" ma:contentTypeDescription="Create a new document." ma:contentTypeScope="" ma:versionID="fa9e9a575d70e3b18f4f6ce48a9efa8c">
  <xsd:schema xmlns:xsd="http://www.w3.org/2001/XMLSchema" xmlns:xs="http://www.w3.org/2001/XMLSchema" xmlns:p="http://schemas.microsoft.com/office/2006/metadata/properties" xmlns:ns2="fb4f0d59-5819-4417-be70-a8c45c6ce026" xmlns:ns3="e27f33ce-cc95-4e76-aedc-ff0ac55721f8" xmlns:ns4="http://schemas.microsoft.com/sharepoint/v4" targetNamespace="http://schemas.microsoft.com/office/2006/metadata/properties" ma:root="true" ma:fieldsID="ed238ff5fbea7e4053a13bc981d1009f" ns2:_="" ns3:_="" ns4:_="">
    <xsd:import namespace="fb4f0d59-5819-4417-be70-a8c45c6ce026"/>
    <xsd:import namespace="e27f33ce-cc95-4e76-aedc-ff0ac55721f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f0d59-5819-4417-be70-a8c45c6ce02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f33ce-cc95-4e76-aedc-ff0ac5572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Bin19</b:Tag>
    <b:SourceType>JournalArticle</b:SourceType>
    <b:Guid>{6A2EF06B-966A-48EC-A6FE-E9B5FBC6F857}</b:Guid>
    <b:Title>CRITICAL AND CREATIVE THINKING IN THE WRITING OF THE EXPOSITION TEXT</b:Title>
    <b:Year>2019</b:Year>
    <b:Author>
      <b:Author>
        <b:Corporate>Binti Mariatul Kiptiyah</b:Corporate>
      </b:Author>
    </b:Author>
    <b:JournalName>ournal of Intensive Studies on Language, Literature, Art, and Culture</b:JournalName>
    <b:Pages>Vol 3, No 1</b:Pages>
    <b:RefOrder>1</b:RefOrder>
  </b:Source>
</b:Sources>
</file>

<file path=customXml/itemProps1.xml><?xml version="1.0" encoding="utf-8"?>
<ds:datastoreItem xmlns:ds="http://schemas.openxmlformats.org/officeDocument/2006/customXml" ds:itemID="{6431A189-0CF8-4724-8D9A-6A3EB0B4C333}">
  <ds:schemaRefs>
    <ds:schemaRef ds:uri="http://schemas.microsoft.com/office/2006/metadata/properties"/>
    <ds:schemaRef ds:uri="http://schemas.microsoft.com/office/infopath/2007/PartnerControls"/>
    <ds:schemaRef ds:uri="fb4f0d59-5819-4417-be70-a8c45c6ce026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126A7FEF-6BA8-44FF-B89B-6A162A777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f0d59-5819-4417-be70-a8c45c6ce026"/>
    <ds:schemaRef ds:uri="e27f33ce-cc95-4e76-aedc-ff0ac55721f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38ED48-3DB8-47CF-9D5E-8046F3191D6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B3CE70-9FAC-4A79-B5A9-27BA55C0E6C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BE98B2-939C-4A0A-99BE-F012D030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VIALLI JOHANTHAN KORINTUS</cp:lastModifiedBy>
  <cp:revision>2</cp:revision>
  <dcterms:created xsi:type="dcterms:W3CDTF">2021-10-25T03:46:00Z</dcterms:created>
  <dcterms:modified xsi:type="dcterms:W3CDTF">2021-10-25T03:46:00Z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0x010100136FD4B54A33CF418F8FA9E843381D80</vt:lpwstr>
  </property>
  <property fmtid="{D5CDD505-2E9C-101B-9397-08002B2CF9AE}" pid="3" name="_dlc_DocIdItemGuid">
    <vt:lpwstr>5038d6e3-5c11-4f03-b20b-768e8375d1da</vt:lpwstr>
  </property>
</Properties>
</file>