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tc46djnec5do" w:id="0"/>
      <w:bookmarkEnd w:id="0"/>
      <w:r w:rsidDel="00000000" w:rsidR="00000000" w:rsidRPr="00000000">
        <w:rPr>
          <w:rtl w:val="0"/>
        </w:rPr>
        <w:t xml:space="preserve">Are classes more lecture-based or discussion-based?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This depends on the class you take. Most engineering classes are lecture-based, with a lab for hands-on activities. Business and english or humanities classes on the other hand, are more likely to be discussion-based.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