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yzvfn1bmq5vd" w:id="0"/>
      <w:bookmarkEnd w:id="0"/>
      <w:r w:rsidDel="00000000" w:rsidR="00000000" w:rsidRPr="00000000">
        <w:rPr>
          <w:rtl w:val="0"/>
        </w:rPr>
        <w:t xml:space="preserve">Are there any on campus jobs related to Computer Engineering?</w:t>
      </w:r>
    </w:p>
    <w:p w:rsidR="00000000" w:rsidDel="00000000" w:rsidP="00000000" w:rsidRDefault="00000000" w:rsidRPr="00000000">
      <w:pPr>
        <w:pBdr/>
        <w:spacing w:line="276" w:lineRule="auto"/>
        <w:contextualSpacing w:val="0"/>
        <w:rPr/>
      </w:pPr>
      <w:r w:rsidDel="00000000" w:rsidR="00000000" w:rsidRPr="00000000">
        <w:rPr>
          <w:rtl w:val="0"/>
        </w:rPr>
        <w:t xml:space="preserve">Yes. You can apply for a job at the Computer Center which will give you experience with working as an IT. While this is not the same as computer engineering, it does give you insight into what the computer does and often having knowledge of hardware makes you better at the job.</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