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Contact information of Penn State Erie, The Behrend College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contact Penn State Erie, The Behrend College, visit [a] 4701 College Drive, Erie, PA 16563-0101 [/a]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visit [a] Penn State Behrend website [/a].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https://www.google.com/maps/place/Penn+State+Behrend+Admissions/@42.1196514,-79.984281,17z/data=!4m12!1m6!3m5!1s0x882d7d921e0a23a3:0x1c048d8c1b62fafd!2sPenn+State+Behrend+University!8m2!3d42.1193083!4d-79.9837141!3m4!1s0x0:0xafa7b16df7cca438!8m2!3d42.1205061!4d-79.9827781</w:t>
        </w:r>
      </w:hyperlink>
      <w:r w:rsidDel="00000000" w:rsidR="00000000" w:rsidRPr="00000000">
        <w:rPr>
          <w:rtl w:val="0"/>
        </w:rPr>
        <w:t xml:space="preserve"> 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17"/>
            <w:szCs w:val="17"/>
            <w:u w:val="single"/>
            <w:rtl w:val="0"/>
          </w:rPr>
          <w:t xml:space="preserve">http://behrend.psu.edu</w:t>
        </w:r>
      </w:hyperlink>
      <w:r w:rsidDel="00000000" w:rsidR="00000000" w:rsidRPr="00000000">
        <w:rPr>
          <w:rtl w:val="0"/>
        </w:rPr>
        <w:t xml:space="preserve"> 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is a list of part of Penn State Erie, The Behrend College offices or departments contact information: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[extend]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Contact Admissions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Contact Financial Aid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Contact Academic and Career Planning Center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Contact Office of the Bursar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Contact Office of the Registrar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Contact Campus Police Services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 [question] Contact School of Engineering [/question] 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Admissions office?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Financial Aid center?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Academic and Career Planning Center (ACPC)? [/ask]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the Bursar Office?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the Registrar Office?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Campus Police Services?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[ask] What is the Contact Information of School of Engineering? [/ask]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[/extend]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/maps/place/Penn+State+Behrend+Admissions/@42.1196514,-79.984281,17z/data=!4m12!1m6!3m5!1s0x882d7d921e0a23a3:0x1c048d8c1b62fafd!2sPenn+State+Behrend+University!8m2!3d42.1193083!4d-79.9837141!3m4!1s0x0:0xafa7b16df7cca438!8m2!3d42.1205061!4d-79.9827781" TargetMode="External"/><Relationship Id="rId6" Type="http://schemas.openxmlformats.org/officeDocument/2006/relationships/hyperlink" Target="http://behrend.psu.edu/" TargetMode="External"/></Relationships>
</file>