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9ik7r6f1oag" w:id="0"/>
      <w:bookmarkEnd w:id="0"/>
      <w:r w:rsidDel="00000000" w:rsidR="00000000" w:rsidRPr="00000000">
        <w:rPr>
          <w:rtl w:val="0"/>
        </w:rPr>
        <w:t xml:space="preserve">Does Penn State Behrend recycle?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