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4bo2mnsvzaq5" w:id="0"/>
      <w:bookmarkEnd w:id="0"/>
      <w:r w:rsidDel="00000000" w:rsidR="00000000" w:rsidRPr="00000000">
        <w:rPr>
          <w:rtl w:val="0"/>
        </w:rPr>
        <w:t xml:space="preserve">Does the school offer free software?</w:t>
      </w:r>
    </w:p>
    <w:p w:rsidR="00000000" w:rsidDel="00000000" w:rsidP="00000000" w:rsidRDefault="00000000" w:rsidRPr="00000000">
      <w:pPr>
        <w:pBdr/>
        <w:spacing w:line="276" w:lineRule="auto"/>
        <w:contextualSpacing w:val="0"/>
        <w:rPr/>
      </w:pPr>
      <w:r w:rsidDel="00000000" w:rsidR="00000000" w:rsidRPr="00000000">
        <w:rPr>
          <w:rtl w:val="0"/>
        </w:rPr>
        <w:t xml:space="preserve">Yes. Any software that is required for courses is paid for by your tuition bills, and can either be downloaded for free or can be found on campus computers. Visual Studio, for example, can be downloaded for free.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