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mahehcdgmic" w:id="0"/>
      <w:bookmarkEnd w:id="0"/>
      <w:r w:rsidDel="00000000" w:rsidR="00000000" w:rsidRPr="00000000">
        <w:rPr>
          <w:rtl w:val="0"/>
        </w:rPr>
        <w:t xml:space="preserve">How can I switch my major to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Simply go into LionPath and submit a Change of Major request using “Update Academics” or complete a Change of Major form and submit it to the current college dean for review.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