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wjij2kpwv7v" w:id="0"/>
      <w:bookmarkEnd w:id="0"/>
      <w:r w:rsidDel="00000000" w:rsidR="00000000" w:rsidRPr="00000000">
        <w:rPr>
          <w:rtl w:val="0"/>
        </w:rPr>
        <w:t xml:space="preserve">How many credits does a Honors student take?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Also 12-15 credits per semester, but honors students are required to complete a minimum of one honors course per semester during freshman and sophomore years.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