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951qvdizgv3" w:id="0"/>
      <w:bookmarkEnd w:id="0"/>
      <w:r w:rsidDel="00000000" w:rsidR="00000000" w:rsidRPr="00000000">
        <w:rPr>
          <w:rtl w:val="0"/>
        </w:rPr>
        <w:t xml:space="preserve">How relevant is Computer Engineering at Penn State Behrend?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Behrend is an engineering-focused school so Computer Engineering and all related engineering fields are extremely relevant and focused 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