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v5wfxibeuc7" w:id="0"/>
      <w:bookmarkEnd w:id="0"/>
      <w:r w:rsidDel="00000000" w:rsidR="00000000" w:rsidRPr="00000000">
        <w:rPr>
          <w:rtl w:val="0"/>
        </w:rPr>
        <w:t xml:space="preserve">Programming languages in Europe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SQL, Javascript, C#, Java, Python, PHP, C++, T-SQL, C, Ruby, Perl, and PL/SQL are the top 12 being used.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