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4dflz94bii4t" w:id="0"/>
      <w:bookmarkEnd w:id="0"/>
      <w:r w:rsidDel="00000000" w:rsidR="00000000" w:rsidRPr="00000000">
        <w:rPr>
          <w:rtl w:val="0"/>
        </w:rPr>
        <w:t xml:space="preserve">Should I pursue a history degree or some other degree?</w:t>
      </w:r>
    </w:p>
    <w:p w:rsidR="00000000" w:rsidDel="00000000" w:rsidP="00000000" w:rsidRDefault="00000000" w:rsidRPr="00000000">
      <w:pPr>
        <w:pBdr/>
        <w:contextualSpacing w:val="0"/>
        <w:rPr/>
      </w:pPr>
      <w:r w:rsidDel="00000000" w:rsidR="00000000" w:rsidRPr="00000000">
        <w:rPr>
          <w:rtl w:val="0"/>
        </w:rPr>
        <w:t xml:space="preserve">If you are unsure of what degree to pursue you can visit the Academic and Career Planning Center to discuss your interests, abilities, and values to determine what degree best matches you.</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