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rrbm9r56e8bp" w:id="0"/>
      <w:bookmarkEnd w:id="0"/>
      <w:r w:rsidDel="00000000" w:rsidR="00000000" w:rsidRPr="00000000">
        <w:rPr>
          <w:rtl w:val="0"/>
        </w:rPr>
        <w:t xml:space="preserve">What can I expect my freshman year of college to be like?</w:t>
      </w:r>
    </w:p>
    <w:p w:rsidR="00000000" w:rsidDel="00000000" w:rsidP="00000000" w:rsidRDefault="00000000" w:rsidRPr="00000000">
      <w:pPr>
        <w:pBdr/>
        <w:spacing w:line="276" w:lineRule="auto"/>
        <w:contextualSpacing w:val="0"/>
        <w:rPr/>
      </w:pPr>
      <w:r w:rsidDel="00000000" w:rsidR="00000000" w:rsidRPr="00000000">
        <w:rPr>
          <w:rtl w:val="0"/>
        </w:rPr>
        <w:t xml:space="preserve">You will probably be panicked for the first week or two. Most freshmen are surprised at room size and dorm rules when moving in, as dorm rooms are a lot smaller than you think they should be. You have to find out where rooms are and get used to the campus layout too.  Most importantly, you have to be in charge of yourself. For most, it will require a lot of change and a lot of stress, but you’ll also meet friends to help you through it.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