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0n1g8ewn39w" w:id="0"/>
      <w:bookmarkEnd w:id="0"/>
      <w:r w:rsidDel="00000000" w:rsidR="00000000" w:rsidRPr="00000000">
        <w:rPr>
          <w:rtl w:val="0"/>
        </w:rPr>
        <w:t xml:space="preserve">What does Behrend Beacon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is the weekly student newspaper. It explains to students current happenings on campus and is always looking for reporters, copy editors, photographers, and advertising representatives.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