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87ktvb1bjg17" w:id="0"/>
      <w:bookmarkEnd w:id="0"/>
      <w:r w:rsidDel="00000000" w:rsidR="00000000" w:rsidRPr="00000000">
        <w:rPr>
          <w:rtl w:val="0"/>
        </w:rPr>
        <w:t xml:space="preserve">What does Nanashi: The Anime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Provides students a place to meet and discuss the shared interest in the culture and media of Japan. Their intention is to have fun while enjoying a non-traditional form of entertainment.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