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hvve2cxi739" w:id="0"/>
      <w:bookmarkEnd w:id="0"/>
      <w:r w:rsidDel="00000000" w:rsidR="00000000" w:rsidRPr="00000000">
        <w:rPr>
          <w:rtl w:val="0"/>
        </w:rPr>
        <w:t xml:space="preserve">What is Behrend Benefitting Thon?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 philanthropic club on campus which raises money and awareness year round for children with pediatric cancer.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