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bkwt7gy6gvd" w:id="0"/>
      <w:bookmarkEnd w:id="0"/>
      <w:r w:rsidDel="00000000" w:rsidR="00000000" w:rsidRPr="00000000">
        <w:rPr>
          <w:rtl w:val="0"/>
        </w:rPr>
        <w:t xml:space="preserve">What is the ranking for Penn State Behrend's Computer Science program?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is ranked #42 in the U.S. for its engineering programs, which includes Computer Science.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