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0trqryr79ca" w:id="0"/>
      <w:bookmarkEnd w:id="0"/>
      <w:r w:rsidDel="00000000" w:rsidR="00000000" w:rsidRPr="00000000">
        <w:rPr>
          <w:rtl w:val="0"/>
        </w:rPr>
        <w:t xml:space="preserve">What is the typical workload of an Electrical Engineering student?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5 3 credit classes a semester, for a total of 15 credits is a typical workload.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