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8uahvhb4e99j" w:id="0"/>
      <w:bookmarkEnd w:id="0"/>
      <w:r w:rsidDel="00000000" w:rsidR="00000000" w:rsidRPr="00000000">
        <w:rPr>
          <w:rtl w:val="0"/>
        </w:rPr>
        <w:t xml:space="preserve">What should I do if there is a problem with my degree audit?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Contact your adviser and explain to them the problems. They will figure out if it is a concern or not.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