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t14scjxvpqsv" w:id="0"/>
      <w:bookmarkEnd w:id="0"/>
      <w:r w:rsidDel="00000000" w:rsidR="00000000" w:rsidRPr="00000000">
        <w:rPr>
          <w:rtl w:val="0"/>
        </w:rPr>
        <w:t xml:space="preserve">What will I like most about computer science?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most people, it is the fact that you are working with theory and algorithms a good portion of the time. In addition, it is not difficult to find resources to assist you with learning it nowadays. However, what you like depends entirely on your personality.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