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na94cqcchzf" w:id="0"/>
      <w:bookmarkEnd w:id="0"/>
      <w:r w:rsidDel="00000000" w:rsidR="00000000" w:rsidRPr="00000000">
        <w:rPr>
          <w:rtl w:val="0"/>
        </w:rPr>
        <w:t xml:space="preserve">Are there clubs connected to gaming?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Yes, there are three clubs available: Game Developer Club, Behrend Gaming Club, and PC Gaming Club.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