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j03ckmwlwpob" w:id="0"/>
      <w:bookmarkEnd w:id="0"/>
      <w:r w:rsidDel="00000000" w:rsidR="00000000" w:rsidRPr="00000000">
        <w:rPr>
          <w:rtl w:val="0"/>
        </w:rPr>
        <w:t xml:space="preserve">Costs and Benefits of a Master Degree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Master degrees are highly specialized depending on the job you are interested in. Program length varies from one to four years, and you must complete a Bachelor’s degree first which takes an additional four years. This sums to a total of five to eight years in school. You will learn a lot more specific information while in master courses for your area of interest than you would while pursuing a bachelor’s, however it takes a lot of time and a lot of work. If you like school and learning, consider pursuing a master’s degree to get the peak of knowledge in your field. Otherwise, stick with a bachelor’s and head on out to the workforce.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