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wck7z4pa0204" w:id="0"/>
      <w:bookmarkEnd w:id="0"/>
      <w:r w:rsidDel="00000000" w:rsidR="00000000" w:rsidRPr="00000000">
        <w:rPr>
          <w:rtl w:val="0"/>
        </w:rPr>
        <w:t xml:space="preserve">Costs and Benefits of living on campus</w:t>
      </w:r>
    </w:p>
    <w:p w:rsidR="00000000" w:rsidDel="00000000" w:rsidP="00000000" w:rsidRDefault="00000000" w:rsidRPr="00000000">
      <w:pPr>
        <w:pBdr/>
        <w:spacing w:line="276" w:lineRule="auto"/>
        <w:contextualSpacing w:val="0"/>
        <w:rPr/>
      </w:pPr>
      <w:r w:rsidDel="00000000" w:rsidR="00000000" w:rsidRPr="00000000">
        <w:rPr>
          <w:rtl w:val="0"/>
        </w:rPr>
        <w:t xml:space="preserve">If living on campus, rent is approximately $2,970 a semester and parking on campus is another $155. Depending on your year status, you get specific buildings. Some buildings do not have A/C and all buildings require you to pay for laundry outside of your rent cost. Some buildings have personal bathrooms but most have public bathrooms that you must use for showering that requires walking down the hallway to get to, but at least you can sleep in an extra 10 minutes because classes are nearby![\n]</w:t>
      </w:r>
    </w:p>
    <w:p w:rsidR="00000000" w:rsidDel="00000000" w:rsidP="00000000" w:rsidRDefault="00000000" w:rsidRPr="00000000">
      <w:pPr>
        <w:pBdr/>
        <w:spacing w:line="276" w:lineRule="auto"/>
        <w:contextualSpacing w:val="0"/>
        <w:rPr/>
      </w:pPr>
      <w:r w:rsidDel="00000000" w:rsidR="00000000" w:rsidRPr="00000000">
        <w:rPr>
          <w:rtl w:val="0"/>
        </w:rPr>
        <w:t xml:space="preserve">You can purchase a meal plan that will cost at least $1,335 per semester to obtain $755 worth of eating at on-campus restaurants such as Dobbins and Brunos. The meal plan gives you a 65% discount of prices at the restaurants, making eating on campus an affordable option, but you could get sick of the food after a while.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