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jhwfh3f7m0lp" w:id="0"/>
      <w:bookmarkEnd w:id="0"/>
      <w:r w:rsidDel="00000000" w:rsidR="00000000" w:rsidRPr="00000000">
        <w:rPr>
          <w:rtl w:val="0"/>
        </w:rPr>
        <w:t xml:space="preserve">Do I need to be very good at English to be a good programmer?</w:t>
      </w:r>
    </w:p>
    <w:p w:rsidR="00000000" w:rsidDel="00000000" w:rsidP="00000000" w:rsidRDefault="00000000" w:rsidRPr="00000000">
      <w:pPr>
        <w:pBdr/>
        <w:contextualSpacing w:val="0"/>
        <w:rPr/>
      </w:pPr>
      <w:r w:rsidDel="00000000" w:rsidR="00000000" w:rsidRPr="00000000">
        <w:rPr>
          <w:color w:val="333333"/>
          <w:highlight w:val="white"/>
          <w:rtl w:val="0"/>
        </w:rPr>
        <w:t xml:space="preserve">You do not need to be excellent at English but, you should be able to effectively communicate your ideas to another person. Programming itself has limited English requirements but that is only half the battle, you also need to understand what you should be programming and explain what you are programming to others.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