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k5dd2xkunt1" w:id="0"/>
      <w:bookmarkEnd w:id="0"/>
      <w:r w:rsidDel="00000000" w:rsidR="00000000" w:rsidRPr="00000000">
        <w:rPr>
          <w:rtl w:val="0"/>
        </w:rPr>
        <w:t xml:space="preserve">Do sports play a large role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Sports do not play a huge role on campus but there are more than 22 NCAA teams and many options to choose from. There are frequently games held at campus to go visit as well.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