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wox1vkhcnnfv" w:id="0"/>
      <w:bookmarkEnd w:id="0"/>
      <w:r w:rsidDel="00000000" w:rsidR="00000000" w:rsidRPr="00000000">
        <w:rPr>
          <w:rtl w:val="0"/>
        </w:rPr>
        <w:t xml:space="preserve">Does Penn State Behrend use online textbooks?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Most professors are trying to prevent students from purchasing text books while others think they are a good use of money. However, usually online textbooks are cheaper than those in the bookstore, so if you can find it online, use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