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w6f5ektf47p" w:id="0"/>
      <w:bookmarkEnd w:id="0"/>
      <w:r w:rsidDel="00000000" w:rsidR="00000000" w:rsidRPr="00000000">
        <w:rPr>
          <w:rtl w:val="0"/>
        </w:rPr>
        <w:t xml:space="preserve">Electrical Engineering Technology - Associate’s RAP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recommended academic plan for Electrical Engineering Technology Associate’s Degree can be found [a]here[/a].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[link]https://rap.psu.edu/electrical-engineering-technology-2-eet[/link]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