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s7jmk5jbi3ub" w:id="0"/>
      <w:bookmarkEnd w:id="0"/>
      <w:r w:rsidDel="00000000" w:rsidR="00000000" w:rsidRPr="00000000">
        <w:rPr>
          <w:rtl w:val="0"/>
        </w:rPr>
        <w:t xml:space="preserve">How broad is computer science?</w:t>
      </w:r>
    </w:p>
    <w:p w:rsidR="00000000" w:rsidDel="00000000" w:rsidP="00000000" w:rsidRDefault="00000000" w:rsidRPr="00000000">
      <w:pPr>
        <w:pBdr/>
        <w:contextualSpacing w:val="0"/>
        <w:rPr/>
      </w:pPr>
      <w:r w:rsidDel="00000000" w:rsidR="00000000" w:rsidRPr="00000000">
        <w:rPr>
          <w:rtl w:val="0"/>
        </w:rPr>
        <w:t xml:space="preserve">As it became clear that computers could be used for more than just mathematical calculations, the field of computer science broadened to study computation in general. Computer science is composed of many broad disciplines as well, including artificial intelligence and software engineering.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