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r1vl02f6dr6x" w:id="0"/>
      <w:bookmarkEnd w:id="0"/>
      <w:r w:rsidDel="00000000" w:rsidR="00000000" w:rsidRPr="00000000">
        <w:rPr>
          <w:rtl w:val="0"/>
        </w:rPr>
        <w:t xml:space="preserve">How do I make friends?</w:t>
      </w:r>
    </w:p>
    <w:p w:rsidR="00000000" w:rsidDel="00000000" w:rsidP="00000000" w:rsidRDefault="00000000" w:rsidRPr="00000000">
      <w:pPr>
        <w:pBdr/>
        <w:spacing w:line="276" w:lineRule="auto"/>
        <w:contextualSpacing w:val="0"/>
        <w:rPr/>
      </w:pPr>
      <w:r w:rsidDel="00000000" w:rsidR="00000000" w:rsidRPr="00000000">
        <w:rPr>
          <w:rtl w:val="0"/>
        </w:rPr>
        <w:t xml:space="preserve">The best way to make friends is to talk to people that are in the same classes as you are and get to know them. You can also reach out to the variety of different clubs to find people with the same interests as you. If you live in a dorm on campus, you can reach out to people in the dorms as well.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