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5dz1qc2u3yqn" w:id="0"/>
      <w:bookmarkEnd w:id="0"/>
      <w:r w:rsidDel="00000000" w:rsidR="00000000" w:rsidRPr="00000000">
        <w:rPr>
          <w:rtl w:val="0"/>
        </w:rPr>
        <w:t xml:space="preserve">How long are classes?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Normal lectures on Monday, Wednesdays, and Fridays are 50 minutes long, Tuesdays and Thursdays are 1 hour and 15 minutes long. 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Labs are usually 1 hour and 50 minutes.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