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4mzclngt1uf" w:id="0"/>
      <w:bookmarkEnd w:id="0"/>
      <w:r w:rsidDel="00000000" w:rsidR="00000000" w:rsidRPr="00000000">
        <w:rPr>
          <w:rtl w:val="0"/>
        </w:rPr>
        <w:t xml:space="preserve">How much does a business intelligence analyst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of a Business Intelligence Analyst is $83,410.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