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5tv98dj0grx" w:id="0"/>
      <w:bookmarkEnd w:id="0"/>
      <w:r w:rsidDel="00000000" w:rsidR="00000000" w:rsidRPr="00000000">
        <w:rPr>
          <w:rtl w:val="0"/>
        </w:rPr>
        <w:t xml:space="preserve">How much does a graphic designer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Average graphic designer salary: $57,000.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