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04gpmeee4kd" w:id="0"/>
      <w:bookmarkEnd w:id="0"/>
      <w:r w:rsidDel="00000000" w:rsidR="00000000" w:rsidRPr="00000000">
        <w:rPr>
          <w:rtl w:val="0"/>
        </w:rPr>
        <w:t xml:space="preserve">How much experience do I need to pursue a degree in Software Engineering?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You do not need any experience to pursue a degree in Software Engineering apart from basic mathematics such as trigonometry.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