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dvv4kwlxolr" w:id="0"/>
      <w:bookmarkEnd w:id="0"/>
      <w:r w:rsidDel="00000000" w:rsidR="00000000" w:rsidRPr="00000000">
        <w:rPr>
          <w:rtl w:val="0"/>
        </w:rPr>
        <w:t xml:space="preserve">How much math is involved in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will need to take the following math courses in Computer Science: Calculus, Calculus II, Matrices, Discrete Math, and Statistics.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